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12" w:rsidRPr="009436FC" w:rsidRDefault="002E3F12" w:rsidP="009436FC">
      <w:pPr>
        <w:ind w:right="355"/>
        <w:jc w:val="center"/>
        <w:rPr>
          <w:rFonts w:ascii="Times New Roman" w:hAnsi="Times New Roman"/>
          <w:b/>
          <w:bCs/>
          <w:sz w:val="28"/>
          <w:szCs w:val="28"/>
        </w:rPr>
      </w:pPr>
      <w:r w:rsidRPr="009436FC">
        <w:rPr>
          <w:rFonts w:ascii="Times New Roman" w:hAnsi="Times New Roman"/>
          <w:b/>
          <w:bCs/>
          <w:sz w:val="28"/>
          <w:szCs w:val="28"/>
        </w:rPr>
        <w:t>Подготовка к осенне-зимнему периоду.</w:t>
      </w:r>
    </w:p>
    <w:p w:rsidR="002E3F12" w:rsidRPr="009436FC" w:rsidRDefault="002E3F12" w:rsidP="00411B9C">
      <w:pPr>
        <w:pStyle w:val="a"/>
        <w:jc w:val="both"/>
        <w:rPr>
          <w:rStyle w:val="FontStyle266"/>
          <w:rFonts w:ascii="Times New Roman" w:hAnsi="Times New Roman"/>
          <w:sz w:val="28"/>
          <w:szCs w:val="28"/>
        </w:rPr>
      </w:pPr>
      <w:r w:rsidRPr="009436FC">
        <w:rPr>
          <w:rFonts w:ascii="Times New Roman" w:hAnsi="Times New Roman"/>
          <w:sz w:val="28"/>
          <w:szCs w:val="28"/>
        </w:rPr>
        <w:t xml:space="preserve">          Согласно ТКП 388-2012 (02230/02030) «Правила подготовки и проведения осенне-зимнего периода энергоснабжающими организациями и потребителями тепловой энергии» установлены следующие сроки выполнения организационных мероприятий:</w:t>
      </w:r>
    </w:p>
    <w:p w:rsidR="002E3F12" w:rsidRPr="009436FC" w:rsidRDefault="002E3F12" w:rsidP="00411B9C">
      <w:pPr>
        <w:pStyle w:val="a"/>
        <w:jc w:val="both"/>
        <w:rPr>
          <w:rStyle w:val="FontStyle267"/>
          <w:rFonts w:ascii="Times New Roman" w:hAnsi="Times New Roman"/>
          <w:b w:val="0"/>
          <w:sz w:val="28"/>
          <w:szCs w:val="28"/>
        </w:rPr>
      </w:pPr>
      <w:r w:rsidRPr="009436FC">
        <w:rPr>
          <w:rStyle w:val="FontStyle266"/>
          <w:rFonts w:ascii="Times New Roman" w:hAnsi="Times New Roman"/>
          <w:b/>
          <w:sz w:val="28"/>
          <w:szCs w:val="28"/>
        </w:rPr>
        <w:t xml:space="preserve">          П. 4.1.4.  </w:t>
      </w:r>
      <w:r w:rsidRPr="009436FC">
        <w:rPr>
          <w:rStyle w:val="FontStyle266"/>
          <w:rFonts w:ascii="Times New Roman" w:hAnsi="Times New Roman"/>
          <w:sz w:val="28"/>
          <w:szCs w:val="28"/>
        </w:rPr>
        <w:t xml:space="preserve">Энергоснабжающие организации в срок </w:t>
      </w:r>
      <w:r w:rsidRPr="009436FC">
        <w:rPr>
          <w:rStyle w:val="FontStyle266"/>
          <w:rFonts w:ascii="Times New Roman" w:hAnsi="Times New Roman"/>
          <w:b/>
          <w:sz w:val="28"/>
          <w:szCs w:val="28"/>
        </w:rPr>
        <w:t>до 1 марта текущего года</w:t>
      </w:r>
      <w:r w:rsidRPr="009436FC">
        <w:rPr>
          <w:rStyle w:val="FontStyle266"/>
          <w:rFonts w:ascii="Times New Roman" w:hAnsi="Times New Roman"/>
          <w:sz w:val="28"/>
          <w:szCs w:val="28"/>
        </w:rPr>
        <w:t xml:space="preserve"> представляют в местные исполнительные и распорядительные органы на согласование планы-графики отключения теплоисточников и тепловых сетей для испытаний, ремонта и наладки.</w:t>
      </w:r>
    </w:p>
    <w:p w:rsidR="002E3F12" w:rsidRPr="009436FC" w:rsidRDefault="002E3F12" w:rsidP="00411B9C">
      <w:pPr>
        <w:pStyle w:val="a"/>
        <w:jc w:val="both"/>
        <w:rPr>
          <w:rStyle w:val="FontStyle267"/>
          <w:rFonts w:ascii="Times New Roman" w:hAnsi="Times New Roman"/>
          <w:bCs/>
          <w:sz w:val="28"/>
          <w:szCs w:val="28"/>
        </w:rPr>
      </w:pPr>
      <w:r w:rsidRPr="009436FC">
        <w:rPr>
          <w:rStyle w:val="FontStyle266"/>
          <w:rFonts w:ascii="Times New Roman" w:hAnsi="Times New Roman"/>
          <w:b/>
          <w:sz w:val="28"/>
          <w:szCs w:val="28"/>
        </w:rPr>
        <w:t xml:space="preserve">          П. 4.1.5.</w:t>
      </w:r>
      <w:r w:rsidRPr="009436FC">
        <w:rPr>
          <w:rStyle w:val="FontStyle266"/>
          <w:rFonts w:ascii="Times New Roman" w:hAnsi="Times New Roman"/>
          <w:sz w:val="28"/>
          <w:szCs w:val="28"/>
        </w:rPr>
        <w:t xml:space="preserve"> Согласованные планы-графики отключения теплоисточников и тепловых сетей энергоснабжающие  организации в срок </w:t>
      </w:r>
      <w:r w:rsidRPr="009436FC">
        <w:rPr>
          <w:rStyle w:val="FontStyle266"/>
          <w:rFonts w:ascii="Times New Roman" w:hAnsi="Times New Roman"/>
          <w:b/>
          <w:sz w:val="28"/>
          <w:szCs w:val="28"/>
        </w:rPr>
        <w:t>до 15 апреля текущего года</w:t>
      </w:r>
      <w:r w:rsidRPr="009436FC">
        <w:rPr>
          <w:rStyle w:val="FontStyle266"/>
          <w:rFonts w:ascii="Times New Roman" w:hAnsi="Times New Roman"/>
          <w:sz w:val="28"/>
          <w:szCs w:val="28"/>
        </w:rPr>
        <w:t xml:space="preserve"> доводят до сведения руководителей следующих организаций:</w:t>
      </w:r>
    </w:p>
    <w:p w:rsidR="002E3F12" w:rsidRPr="009436FC" w:rsidRDefault="002E3F12" w:rsidP="00967BFB">
      <w:pPr>
        <w:pStyle w:val="a"/>
        <w:tabs>
          <w:tab w:val="left" w:pos="720"/>
        </w:tabs>
        <w:jc w:val="both"/>
        <w:rPr>
          <w:rStyle w:val="FontStyle266"/>
          <w:rFonts w:ascii="Times New Roman" w:hAnsi="Times New Roman"/>
          <w:sz w:val="28"/>
          <w:szCs w:val="28"/>
        </w:rPr>
      </w:pPr>
      <w:r>
        <w:rPr>
          <w:rStyle w:val="FontStyle266"/>
          <w:rFonts w:ascii="Times New Roman" w:hAnsi="Times New Roman"/>
          <w:sz w:val="28"/>
          <w:szCs w:val="28"/>
        </w:rPr>
        <w:t xml:space="preserve">а)      </w:t>
      </w:r>
      <w:r w:rsidRPr="009436FC">
        <w:rPr>
          <w:rStyle w:val="FontStyle266"/>
          <w:rFonts w:ascii="Times New Roman" w:hAnsi="Times New Roman"/>
          <w:sz w:val="28"/>
          <w:szCs w:val="28"/>
        </w:rPr>
        <w:t>потребителей тепловой энергии, подключенных к тепловым сетям и заключившим договор теплоснабжения с энергоснабжающей организацией;</w:t>
      </w:r>
    </w:p>
    <w:p w:rsidR="002E3F12" w:rsidRPr="009436FC" w:rsidRDefault="002E3F12" w:rsidP="00411B9C">
      <w:pPr>
        <w:pStyle w:val="a"/>
        <w:jc w:val="both"/>
        <w:rPr>
          <w:rStyle w:val="FontStyle269"/>
          <w:rFonts w:ascii="Times New Roman" w:hAnsi="Times New Roman"/>
          <w:sz w:val="28"/>
          <w:szCs w:val="28"/>
        </w:rPr>
      </w:pPr>
      <w:r w:rsidRPr="009436FC">
        <w:rPr>
          <w:rStyle w:val="FontStyle269"/>
          <w:rFonts w:ascii="Times New Roman" w:hAnsi="Times New Roman"/>
          <w:sz w:val="28"/>
          <w:szCs w:val="28"/>
        </w:rPr>
        <w:t>б)</w:t>
      </w:r>
      <w:r w:rsidRPr="009436FC">
        <w:rPr>
          <w:rStyle w:val="FontStyle269"/>
          <w:rFonts w:ascii="Times New Roman" w:hAnsi="Times New Roman"/>
          <w:sz w:val="28"/>
          <w:szCs w:val="28"/>
        </w:rPr>
        <w:tab/>
        <w:t>оптовых потребителей-перепродавцов, которые самостоятельно доводят до сведения своих потребителей планы-графики отключения систем теплоснабжения;</w:t>
      </w:r>
    </w:p>
    <w:p w:rsidR="002E3F12" w:rsidRPr="009436FC" w:rsidRDefault="002E3F12" w:rsidP="00411B9C">
      <w:pPr>
        <w:pStyle w:val="a"/>
        <w:jc w:val="both"/>
        <w:rPr>
          <w:rStyle w:val="FontStyle269"/>
          <w:rFonts w:ascii="Times New Roman" w:hAnsi="Times New Roman"/>
          <w:sz w:val="28"/>
          <w:szCs w:val="28"/>
        </w:rPr>
      </w:pPr>
      <w:r w:rsidRPr="009436FC">
        <w:rPr>
          <w:rStyle w:val="FontStyle269"/>
          <w:rFonts w:ascii="Times New Roman" w:hAnsi="Times New Roman"/>
          <w:sz w:val="28"/>
          <w:szCs w:val="28"/>
        </w:rPr>
        <w:t>в)</w:t>
      </w:r>
      <w:r w:rsidRPr="009436FC">
        <w:rPr>
          <w:rStyle w:val="FontStyle269"/>
          <w:rFonts w:ascii="Times New Roman" w:hAnsi="Times New Roman"/>
          <w:sz w:val="28"/>
          <w:szCs w:val="28"/>
        </w:rPr>
        <w:tab/>
        <w:t>строительных, ремонтных и наладочных организаций, с которыми заключены договоры на проведение работ на теплоисточниках и тепловых сетях;</w:t>
      </w:r>
    </w:p>
    <w:p w:rsidR="002E3F12" w:rsidRPr="009436FC" w:rsidRDefault="002E3F12" w:rsidP="00411B9C">
      <w:pPr>
        <w:pStyle w:val="a"/>
        <w:jc w:val="both"/>
        <w:rPr>
          <w:rStyle w:val="FontStyle269"/>
          <w:rFonts w:ascii="Times New Roman" w:hAnsi="Times New Roman"/>
          <w:sz w:val="28"/>
          <w:szCs w:val="28"/>
        </w:rPr>
      </w:pPr>
      <w:r w:rsidRPr="009436FC">
        <w:rPr>
          <w:rStyle w:val="FontStyle269"/>
          <w:rFonts w:ascii="Times New Roman" w:hAnsi="Times New Roman"/>
          <w:sz w:val="28"/>
          <w:szCs w:val="28"/>
        </w:rPr>
        <w:t>г)</w:t>
      </w:r>
      <w:r w:rsidRPr="009436FC">
        <w:rPr>
          <w:rStyle w:val="FontStyle269"/>
          <w:rFonts w:ascii="Times New Roman" w:hAnsi="Times New Roman"/>
          <w:sz w:val="28"/>
          <w:szCs w:val="28"/>
        </w:rPr>
        <w:tab/>
        <w:t>строительных (монтажных) организаций, осуществляющих строительство новых объектов, зданий или сооружений, присоединение которых выполняется к находящимся в эксплуатации тепловым сетям;</w:t>
      </w:r>
    </w:p>
    <w:p w:rsidR="002E3F12" w:rsidRPr="009436FC" w:rsidRDefault="002E3F12" w:rsidP="00411B9C">
      <w:pPr>
        <w:pStyle w:val="a"/>
        <w:jc w:val="both"/>
        <w:rPr>
          <w:rStyle w:val="FontStyle269"/>
          <w:rFonts w:ascii="Times New Roman" w:hAnsi="Times New Roman"/>
          <w:sz w:val="28"/>
          <w:szCs w:val="28"/>
        </w:rPr>
      </w:pPr>
      <w:r w:rsidRPr="009436FC">
        <w:rPr>
          <w:rStyle w:val="FontStyle269"/>
          <w:rFonts w:ascii="Times New Roman" w:hAnsi="Times New Roman"/>
          <w:sz w:val="28"/>
          <w:szCs w:val="28"/>
        </w:rPr>
        <w:t>д)</w:t>
      </w:r>
      <w:r w:rsidRPr="009436FC">
        <w:rPr>
          <w:rStyle w:val="FontStyle269"/>
          <w:rFonts w:ascii="Times New Roman" w:hAnsi="Times New Roman"/>
          <w:sz w:val="28"/>
          <w:szCs w:val="28"/>
        </w:rPr>
        <w:tab/>
        <w:t>других заинтересованных организаций.</w:t>
      </w:r>
    </w:p>
    <w:p w:rsidR="002E3F12" w:rsidRPr="009436FC" w:rsidRDefault="002E3F12" w:rsidP="00411B9C">
      <w:pPr>
        <w:pStyle w:val="a"/>
        <w:tabs>
          <w:tab w:val="left" w:pos="1985"/>
        </w:tabs>
        <w:ind w:firstLine="708"/>
        <w:jc w:val="both"/>
        <w:rPr>
          <w:rStyle w:val="FontStyle269"/>
          <w:rFonts w:ascii="Times New Roman" w:hAnsi="Times New Roman"/>
          <w:sz w:val="28"/>
          <w:szCs w:val="28"/>
        </w:rPr>
      </w:pPr>
      <w:r w:rsidRPr="009436FC">
        <w:rPr>
          <w:rStyle w:val="FontStyle270"/>
          <w:rFonts w:ascii="Times New Roman" w:hAnsi="Times New Roman"/>
          <w:bCs/>
          <w:sz w:val="28"/>
          <w:szCs w:val="28"/>
        </w:rPr>
        <w:t>П. 4.1.6.</w:t>
      </w:r>
      <w:r w:rsidRPr="009436FC">
        <w:rPr>
          <w:rStyle w:val="FontStyle270"/>
          <w:rFonts w:ascii="Times New Roman" w:hAnsi="Times New Roman"/>
          <w:b w:val="0"/>
          <w:sz w:val="28"/>
          <w:szCs w:val="28"/>
        </w:rPr>
        <w:t xml:space="preserve"> </w:t>
      </w:r>
      <w:r w:rsidRPr="009436FC">
        <w:rPr>
          <w:rStyle w:val="FontStyle269"/>
          <w:rFonts w:ascii="Times New Roman" w:hAnsi="Times New Roman"/>
          <w:sz w:val="28"/>
          <w:szCs w:val="28"/>
        </w:rPr>
        <w:t xml:space="preserve">Строительные и ремонтные организации совместно с энергоснабжающими организациями в срок </w:t>
      </w:r>
      <w:r w:rsidRPr="009436FC">
        <w:rPr>
          <w:rStyle w:val="FontStyle269"/>
          <w:rFonts w:ascii="Times New Roman" w:hAnsi="Times New Roman"/>
          <w:b/>
          <w:sz w:val="28"/>
          <w:szCs w:val="28"/>
        </w:rPr>
        <w:t>до 15 марта текущего года</w:t>
      </w:r>
      <w:r w:rsidRPr="009436FC">
        <w:rPr>
          <w:rStyle w:val="FontStyle269"/>
          <w:rFonts w:ascii="Times New Roman" w:hAnsi="Times New Roman"/>
          <w:sz w:val="28"/>
          <w:szCs w:val="28"/>
        </w:rPr>
        <w:t xml:space="preserve"> составляют и согласовывают в местных исполнительных и распорядительных органах графики присоединения новых потребителей к действующим (находящимся в эксплуатации) тепловым сетям в соответствии с планами-графиками отключений тепловых сетей.</w:t>
      </w:r>
    </w:p>
    <w:p w:rsidR="002E3F12" w:rsidRPr="009436FC" w:rsidRDefault="002E3F12" w:rsidP="00411B9C">
      <w:pPr>
        <w:pStyle w:val="a"/>
        <w:ind w:firstLine="708"/>
        <w:jc w:val="both"/>
        <w:rPr>
          <w:rStyle w:val="FontStyle269"/>
          <w:rFonts w:ascii="Times New Roman" w:hAnsi="Times New Roman"/>
          <w:sz w:val="28"/>
          <w:szCs w:val="28"/>
        </w:rPr>
      </w:pPr>
      <w:r w:rsidRPr="009436FC">
        <w:rPr>
          <w:rStyle w:val="FontStyle269"/>
          <w:rFonts w:ascii="Times New Roman" w:hAnsi="Times New Roman"/>
          <w:sz w:val="28"/>
          <w:szCs w:val="28"/>
        </w:rPr>
        <w:t>Весь комплекс пусконаладочных работ на вновь вводимых магистральных и внутриквартальных сетях должен быть выполнен строительными и наладочными организациями до начала ОЗП.</w:t>
      </w:r>
    </w:p>
    <w:p w:rsidR="002E3F12" w:rsidRPr="009436FC" w:rsidRDefault="002E3F12" w:rsidP="00411B9C">
      <w:pPr>
        <w:pStyle w:val="a"/>
        <w:jc w:val="both"/>
        <w:rPr>
          <w:rStyle w:val="FontStyle269"/>
          <w:rFonts w:ascii="Times New Roman" w:hAnsi="Times New Roman"/>
          <w:b/>
          <w:bCs/>
          <w:sz w:val="28"/>
          <w:szCs w:val="28"/>
        </w:rPr>
      </w:pPr>
      <w:r w:rsidRPr="009436FC">
        <w:rPr>
          <w:rStyle w:val="FontStyle284"/>
          <w:rFonts w:ascii="Times New Roman" w:hAnsi="Times New Roman"/>
          <w:sz w:val="28"/>
          <w:szCs w:val="28"/>
        </w:rPr>
        <w:t xml:space="preserve">          </w:t>
      </w:r>
      <w:r w:rsidRPr="009436FC">
        <w:rPr>
          <w:rStyle w:val="FontStyle284"/>
          <w:rFonts w:ascii="Times New Roman" w:hAnsi="Times New Roman"/>
          <w:b/>
          <w:sz w:val="28"/>
          <w:szCs w:val="28"/>
        </w:rPr>
        <w:t>П. 4.3.1.</w:t>
      </w:r>
      <w:r w:rsidRPr="009436FC">
        <w:rPr>
          <w:rStyle w:val="FontStyle284"/>
          <w:rFonts w:ascii="Times New Roman" w:hAnsi="Times New Roman"/>
          <w:sz w:val="28"/>
          <w:szCs w:val="28"/>
        </w:rPr>
        <w:t xml:space="preserve">  Потребители тепловой энергии на основе анализа функ</w:t>
      </w:r>
      <w:r w:rsidRPr="009436FC">
        <w:rPr>
          <w:rStyle w:val="FontStyle284"/>
          <w:rFonts w:ascii="Times New Roman" w:hAnsi="Times New Roman"/>
          <w:sz w:val="28"/>
          <w:szCs w:val="28"/>
        </w:rPr>
        <w:softHyphen/>
        <w:t>ционирования в предыдущий ОЗП систем теплопотребления и те</w:t>
      </w:r>
      <w:r w:rsidRPr="009436FC">
        <w:rPr>
          <w:rStyle w:val="FontStyle284"/>
          <w:rFonts w:ascii="Times New Roman" w:hAnsi="Times New Roman"/>
          <w:sz w:val="28"/>
          <w:szCs w:val="28"/>
        </w:rPr>
        <w:softHyphen/>
        <w:t xml:space="preserve">пловых сетей в срок </w:t>
      </w:r>
      <w:r w:rsidRPr="009436FC">
        <w:rPr>
          <w:rStyle w:val="FontStyle284"/>
          <w:rFonts w:ascii="Times New Roman" w:hAnsi="Times New Roman"/>
          <w:b/>
          <w:sz w:val="28"/>
          <w:szCs w:val="28"/>
        </w:rPr>
        <w:t xml:space="preserve">до 1 мая текущего года </w:t>
      </w:r>
      <w:r w:rsidRPr="009436FC">
        <w:rPr>
          <w:rStyle w:val="FontStyle284"/>
          <w:rFonts w:ascii="Times New Roman" w:hAnsi="Times New Roman"/>
          <w:sz w:val="28"/>
          <w:szCs w:val="28"/>
        </w:rPr>
        <w:t>разрабатывают планы организационно-технических мероприятий по подготовке к предстоя</w:t>
      </w:r>
      <w:r w:rsidRPr="009436FC">
        <w:rPr>
          <w:rStyle w:val="FontStyle284"/>
          <w:rFonts w:ascii="Times New Roman" w:hAnsi="Times New Roman"/>
          <w:sz w:val="28"/>
          <w:szCs w:val="28"/>
        </w:rPr>
        <w:softHyphen/>
        <w:t>щему ОЗП с учетом предписаний органов Госэнергонадзора, орга</w:t>
      </w:r>
      <w:r w:rsidRPr="009436FC">
        <w:rPr>
          <w:rStyle w:val="FontStyle284"/>
          <w:rFonts w:ascii="Times New Roman" w:hAnsi="Times New Roman"/>
          <w:sz w:val="28"/>
          <w:szCs w:val="28"/>
        </w:rPr>
        <w:softHyphen/>
        <w:t>нов государственного надзора за рациональным использованием топливно-энергетических ресурсов.</w:t>
      </w:r>
    </w:p>
    <w:p w:rsidR="002E3F12" w:rsidRPr="009436FC" w:rsidRDefault="002E3F12" w:rsidP="0038356E">
      <w:pPr>
        <w:pStyle w:val="a"/>
        <w:jc w:val="both"/>
        <w:rPr>
          <w:rStyle w:val="FontStyle294"/>
          <w:rFonts w:ascii="Times New Roman" w:hAnsi="Times New Roman"/>
          <w:sz w:val="28"/>
          <w:szCs w:val="28"/>
        </w:rPr>
      </w:pPr>
      <w:r w:rsidRPr="009436FC">
        <w:rPr>
          <w:rStyle w:val="FontStyle292"/>
          <w:rFonts w:ascii="Times New Roman" w:hAnsi="Times New Roman"/>
          <w:bCs/>
          <w:sz w:val="28"/>
          <w:szCs w:val="28"/>
        </w:rPr>
        <w:t xml:space="preserve">          П. 4.5.1  </w:t>
      </w:r>
      <w:r w:rsidRPr="009436FC">
        <w:rPr>
          <w:rStyle w:val="FontStyle294"/>
          <w:rFonts w:ascii="Times New Roman" w:hAnsi="Times New Roman"/>
          <w:sz w:val="28"/>
          <w:szCs w:val="28"/>
        </w:rPr>
        <w:t>Организации, осуществляющие эксплуатацию жилищного фонда, при подготовке ЦТП, ИТП, ТП и внутридомовых систем тепло</w:t>
      </w:r>
      <w:r w:rsidRPr="009436FC">
        <w:rPr>
          <w:rStyle w:val="FontStyle294"/>
          <w:rFonts w:ascii="Times New Roman" w:hAnsi="Times New Roman"/>
          <w:sz w:val="28"/>
          <w:szCs w:val="28"/>
        </w:rPr>
        <w:softHyphen/>
        <w:t>потребления к работе в ОЗП обязаны:</w:t>
      </w:r>
    </w:p>
    <w:p w:rsidR="002E3F12" w:rsidRPr="009436FC" w:rsidRDefault="002E3F12" w:rsidP="00411B9C">
      <w:pPr>
        <w:pStyle w:val="a"/>
        <w:jc w:val="both"/>
        <w:rPr>
          <w:rStyle w:val="FontStyle294"/>
          <w:rFonts w:ascii="Times New Roman" w:hAnsi="Times New Roman"/>
          <w:sz w:val="28"/>
          <w:szCs w:val="28"/>
        </w:rPr>
      </w:pPr>
      <w:r w:rsidRPr="009436FC">
        <w:rPr>
          <w:rStyle w:val="FontStyle294"/>
          <w:rFonts w:ascii="Times New Roman" w:hAnsi="Times New Roman"/>
          <w:sz w:val="28"/>
          <w:szCs w:val="28"/>
        </w:rPr>
        <w:t xml:space="preserve">а)      разработать, утвердить в вышестоящей организации и согласовать </w:t>
      </w:r>
      <w:r w:rsidRPr="009436FC">
        <w:rPr>
          <w:rStyle w:val="FontStyle294"/>
          <w:rFonts w:ascii="Times New Roman" w:hAnsi="Times New Roman"/>
          <w:b/>
          <w:sz w:val="28"/>
          <w:szCs w:val="28"/>
        </w:rPr>
        <w:t>до 10 марта текущего года</w:t>
      </w:r>
      <w:r w:rsidRPr="009436FC">
        <w:rPr>
          <w:rStyle w:val="FontStyle294"/>
          <w:rFonts w:ascii="Times New Roman" w:hAnsi="Times New Roman"/>
          <w:sz w:val="28"/>
          <w:szCs w:val="28"/>
        </w:rPr>
        <w:t xml:space="preserve"> с местными исполнительными и распорядительными органами планы-графики ремонта и испытания оборудования, тепловых сетей на текущий период с учетом дефектов, выявленных при прохождении предыдущего отопительного периода и при проведении плановых контрольных вскрытий (шурфовок) тепловых сетей подземной прокладки.</w:t>
      </w:r>
    </w:p>
    <w:p w:rsidR="002E3F12" w:rsidRPr="009436FC" w:rsidRDefault="002E3F12" w:rsidP="00EE7AB0">
      <w:pPr>
        <w:pStyle w:val="a"/>
        <w:rPr>
          <w:rFonts w:ascii="Times New Roman" w:hAnsi="Times New Roman"/>
          <w:b/>
          <w:bCs/>
          <w:sz w:val="28"/>
          <w:szCs w:val="28"/>
        </w:rPr>
      </w:pPr>
    </w:p>
    <w:sectPr w:rsidR="002E3F12" w:rsidRPr="009436FC" w:rsidSect="009436FC">
      <w:pgSz w:w="11906" w:h="16838"/>
      <w:pgMar w:top="360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E6F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EE3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28E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4CE0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72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CE10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4227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AA65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EE3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D85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AD7"/>
    <w:rsid w:val="0007567A"/>
    <w:rsid w:val="000B0327"/>
    <w:rsid w:val="000C45C2"/>
    <w:rsid w:val="0021272B"/>
    <w:rsid w:val="0027029B"/>
    <w:rsid w:val="00292BA4"/>
    <w:rsid w:val="002C79FE"/>
    <w:rsid w:val="002E3F12"/>
    <w:rsid w:val="00332348"/>
    <w:rsid w:val="003443C4"/>
    <w:rsid w:val="0038356E"/>
    <w:rsid w:val="003F74D5"/>
    <w:rsid w:val="00411B9C"/>
    <w:rsid w:val="00421A38"/>
    <w:rsid w:val="004B5E40"/>
    <w:rsid w:val="0050513D"/>
    <w:rsid w:val="00592FA8"/>
    <w:rsid w:val="005D00F6"/>
    <w:rsid w:val="005D1174"/>
    <w:rsid w:val="006915CF"/>
    <w:rsid w:val="006F74E8"/>
    <w:rsid w:val="00712941"/>
    <w:rsid w:val="00776D26"/>
    <w:rsid w:val="007A1AD7"/>
    <w:rsid w:val="007C20AB"/>
    <w:rsid w:val="007D2434"/>
    <w:rsid w:val="008027BC"/>
    <w:rsid w:val="008072BA"/>
    <w:rsid w:val="0088593A"/>
    <w:rsid w:val="008A30B3"/>
    <w:rsid w:val="008F0AF3"/>
    <w:rsid w:val="00932DD5"/>
    <w:rsid w:val="009436FC"/>
    <w:rsid w:val="00967BFB"/>
    <w:rsid w:val="009A6955"/>
    <w:rsid w:val="009F4525"/>
    <w:rsid w:val="00A96EC9"/>
    <w:rsid w:val="00AF28E3"/>
    <w:rsid w:val="00B368E4"/>
    <w:rsid w:val="00B949F3"/>
    <w:rsid w:val="00CA3E0D"/>
    <w:rsid w:val="00D0412E"/>
    <w:rsid w:val="00D04370"/>
    <w:rsid w:val="00D05741"/>
    <w:rsid w:val="00D31954"/>
    <w:rsid w:val="00D32F51"/>
    <w:rsid w:val="00D41725"/>
    <w:rsid w:val="00DA1AD6"/>
    <w:rsid w:val="00DD4B52"/>
    <w:rsid w:val="00DF2C27"/>
    <w:rsid w:val="00DF7CBE"/>
    <w:rsid w:val="00E71225"/>
    <w:rsid w:val="00ED293A"/>
    <w:rsid w:val="00EE7AB0"/>
    <w:rsid w:val="00EF1D3C"/>
    <w:rsid w:val="00F05E4F"/>
    <w:rsid w:val="00F243E3"/>
    <w:rsid w:val="00F24E36"/>
    <w:rsid w:val="00F32384"/>
    <w:rsid w:val="00F52517"/>
    <w:rsid w:val="00F576DA"/>
    <w:rsid w:val="00F62C29"/>
    <w:rsid w:val="00FB5A7F"/>
    <w:rsid w:val="00FD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1AD7"/>
  </w:style>
  <w:style w:type="paragraph" w:customStyle="1" w:styleId="a">
    <w:name w:val="Без интервала"/>
    <w:uiPriority w:val="99"/>
    <w:rsid w:val="00EE7AB0"/>
  </w:style>
  <w:style w:type="character" w:customStyle="1" w:styleId="FontStyle266">
    <w:name w:val="Font Style266"/>
    <w:uiPriority w:val="99"/>
    <w:rsid w:val="00411B9C"/>
    <w:rPr>
      <w:rFonts w:ascii="Arial" w:hAnsi="Arial"/>
      <w:sz w:val="16"/>
    </w:rPr>
  </w:style>
  <w:style w:type="character" w:customStyle="1" w:styleId="FontStyle267">
    <w:name w:val="Font Style267"/>
    <w:uiPriority w:val="99"/>
    <w:rsid w:val="00411B9C"/>
    <w:rPr>
      <w:rFonts w:ascii="Arial" w:hAnsi="Arial"/>
      <w:b/>
      <w:sz w:val="16"/>
    </w:rPr>
  </w:style>
  <w:style w:type="character" w:customStyle="1" w:styleId="FontStyle269">
    <w:name w:val="Font Style269"/>
    <w:uiPriority w:val="99"/>
    <w:rsid w:val="00411B9C"/>
    <w:rPr>
      <w:rFonts w:ascii="Arial" w:hAnsi="Arial"/>
      <w:sz w:val="16"/>
    </w:rPr>
  </w:style>
  <w:style w:type="character" w:customStyle="1" w:styleId="FontStyle270">
    <w:name w:val="Font Style270"/>
    <w:uiPriority w:val="99"/>
    <w:rsid w:val="00411B9C"/>
    <w:rPr>
      <w:rFonts w:ascii="Arial" w:hAnsi="Arial"/>
      <w:b/>
      <w:sz w:val="16"/>
    </w:rPr>
  </w:style>
  <w:style w:type="character" w:customStyle="1" w:styleId="FontStyle292">
    <w:name w:val="Font Style292"/>
    <w:uiPriority w:val="99"/>
    <w:rsid w:val="00411B9C"/>
    <w:rPr>
      <w:rFonts w:ascii="Arial" w:hAnsi="Arial"/>
      <w:b/>
      <w:sz w:val="16"/>
    </w:rPr>
  </w:style>
  <w:style w:type="character" w:customStyle="1" w:styleId="FontStyle294">
    <w:name w:val="Font Style294"/>
    <w:uiPriority w:val="99"/>
    <w:rsid w:val="00411B9C"/>
    <w:rPr>
      <w:rFonts w:ascii="Arial" w:hAnsi="Arial"/>
      <w:sz w:val="16"/>
    </w:rPr>
  </w:style>
  <w:style w:type="character" w:customStyle="1" w:styleId="FontStyle284">
    <w:name w:val="Font Style284"/>
    <w:uiPriority w:val="99"/>
    <w:rsid w:val="00411B9C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436</Words>
  <Characters>2490</Characters>
  <Application>Microsoft Office Outlook</Application>
  <DocSecurity>0</DocSecurity>
  <Lines>0</Lines>
  <Paragraphs>0</Paragraphs>
  <ScaleCrop>false</ScaleCrop>
  <Company>Energonadzor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insp99</dc:creator>
  <cp:keywords/>
  <dc:description/>
  <cp:lastModifiedBy>uZver</cp:lastModifiedBy>
  <cp:revision>33</cp:revision>
  <cp:lastPrinted>2014-12-02T04:34:00Z</cp:lastPrinted>
  <dcterms:created xsi:type="dcterms:W3CDTF">2011-01-03T07:14:00Z</dcterms:created>
  <dcterms:modified xsi:type="dcterms:W3CDTF">2015-02-04T05:30:00Z</dcterms:modified>
</cp:coreProperties>
</file>