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FD" w:rsidRDefault="006C54FD">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6C54FD" w:rsidRDefault="006C54FD">
      <w:pPr>
        <w:pStyle w:val="newncpi"/>
        <w:ind w:firstLine="0"/>
        <w:jc w:val="center"/>
      </w:pPr>
      <w:r>
        <w:rPr>
          <w:rStyle w:val="datepr"/>
        </w:rPr>
        <w:t>17 февраля 2012 г.</w:t>
      </w:r>
      <w:r>
        <w:rPr>
          <w:rStyle w:val="number"/>
        </w:rPr>
        <w:t xml:space="preserve"> № 156</w:t>
      </w:r>
    </w:p>
    <w:p w:rsidR="006C54FD" w:rsidRDefault="006C54FD">
      <w:pPr>
        <w:pStyle w:val="title"/>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6C54FD" w:rsidRDefault="006C54FD">
      <w:pPr>
        <w:pStyle w:val="changei"/>
      </w:pPr>
      <w:r>
        <w:t>Изменения и дополнения:</w:t>
      </w:r>
    </w:p>
    <w:p w:rsidR="006C54FD" w:rsidRDefault="006C54FD">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6C54FD" w:rsidRDefault="006C54FD">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6C54FD" w:rsidRDefault="006C54FD">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6C54FD" w:rsidRDefault="006C54FD">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6C54FD" w:rsidRDefault="006C54FD">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6C54FD" w:rsidRDefault="006C54FD">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6C54FD" w:rsidRDefault="006C54FD">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6C54FD" w:rsidRDefault="006C54FD">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6C54FD" w:rsidRDefault="006C54FD">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6C54FD" w:rsidRDefault="006C54FD">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6C54FD" w:rsidRDefault="006C54FD">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6C54FD" w:rsidRDefault="006C54FD">
      <w:pPr>
        <w:pStyle w:val="changeadd"/>
      </w:pPr>
      <w:r>
        <w:lastRenderedPageBreak/>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6C54FD" w:rsidRDefault="006C54FD">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6C54FD" w:rsidRDefault="006C54FD">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6C54FD" w:rsidRDefault="006C54FD">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6C54FD" w:rsidRDefault="006C54FD">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6C54FD" w:rsidRDefault="006C54FD">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6C54FD" w:rsidRDefault="006C54FD">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6C54FD" w:rsidRDefault="006C54FD">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6C54FD" w:rsidRDefault="006C54FD">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6C54FD" w:rsidRDefault="006C54FD">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6C54FD" w:rsidRDefault="006C54FD">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6C54FD" w:rsidRDefault="006C54FD">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6C54FD" w:rsidRDefault="006C54FD">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6C54FD" w:rsidRDefault="006C54FD">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6C54FD" w:rsidRDefault="006C54FD">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6C54FD" w:rsidRDefault="006C54FD">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6C54FD" w:rsidRDefault="006C54FD">
      <w:pPr>
        <w:pStyle w:val="changeadd"/>
      </w:pPr>
      <w:r>
        <w:lastRenderedPageBreak/>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6C54FD" w:rsidRDefault="006C54FD">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6C54FD" w:rsidRDefault="006C54FD">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6C54FD" w:rsidRDefault="006C54FD">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6C54FD" w:rsidRDefault="006C54FD">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6C54FD" w:rsidRDefault="006C54FD">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6C54FD" w:rsidRDefault="006C54FD">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6C54FD" w:rsidRDefault="006C54FD">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6C54FD" w:rsidRDefault="006C54FD">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6C54FD" w:rsidRDefault="006C54FD">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6C54FD" w:rsidRDefault="006C54FD">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6C54FD" w:rsidRDefault="006C54FD">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6C54FD" w:rsidRDefault="006C54FD">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6C54FD" w:rsidRDefault="006C54FD">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6C54FD" w:rsidRDefault="006C54FD">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6C54FD" w:rsidRDefault="006C54FD">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6C54FD" w:rsidRDefault="006C54FD">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6C54FD" w:rsidRDefault="006C54FD">
      <w:pPr>
        <w:pStyle w:val="changeadd"/>
      </w:pPr>
      <w:r>
        <w:lastRenderedPageBreak/>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6C54FD" w:rsidRDefault="006C54FD">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6C54FD" w:rsidRDefault="006C54FD">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6C54FD" w:rsidRDefault="006C54FD">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6C54FD" w:rsidRDefault="006C54FD">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6C54FD" w:rsidRDefault="006C54FD">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6C54FD" w:rsidRDefault="006C54FD">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6C54FD" w:rsidRDefault="006C54FD">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6C54FD" w:rsidRDefault="006C54FD">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6C54FD" w:rsidRDefault="006C54FD">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6C54FD" w:rsidRDefault="006C54FD">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6C54FD" w:rsidRDefault="006C54FD">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6C54FD" w:rsidRDefault="006C54FD">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6C54FD" w:rsidRDefault="006C54FD">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6C54FD" w:rsidRDefault="006C54FD">
      <w:pPr>
        <w:pStyle w:val="changeadd"/>
      </w:pPr>
      <w:r>
        <w:lastRenderedPageBreak/>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6C54FD" w:rsidRDefault="006C54FD">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6C54FD" w:rsidRDefault="006C54FD">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6C54FD" w:rsidRDefault="006C54FD">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6C54FD" w:rsidRDefault="006C54FD">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6C54FD" w:rsidRDefault="006C54FD">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6C54FD" w:rsidRDefault="006C54FD">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6C54FD" w:rsidRDefault="006C54FD">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6C54FD" w:rsidRDefault="006C54FD">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6C54FD" w:rsidRDefault="006C54FD">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6C54FD" w:rsidRDefault="006C54FD">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6C54FD" w:rsidRDefault="006C54FD">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6C54FD" w:rsidRDefault="006C54FD">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6C54FD" w:rsidRDefault="006C54FD">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6C54FD" w:rsidRDefault="006C54FD">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6C54FD" w:rsidRDefault="006C54FD">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6C54FD" w:rsidRDefault="006C54FD">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6C54FD" w:rsidRDefault="006C54FD">
      <w:pPr>
        <w:pStyle w:val="changeadd"/>
      </w:pPr>
      <w:r>
        <w:lastRenderedPageBreak/>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6C54FD" w:rsidRDefault="006C54FD">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6C54FD" w:rsidRDefault="006C54FD">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6C54FD" w:rsidRDefault="006C54FD">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6C54FD" w:rsidRDefault="006C54FD">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6C54FD" w:rsidRDefault="006C54FD">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6C54FD" w:rsidRDefault="006C54FD">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6C54FD" w:rsidRDefault="006C54FD">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6C54FD" w:rsidRDefault="006C54FD">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6C54FD" w:rsidRDefault="006C54FD">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6C54FD" w:rsidRDefault="006C54FD">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6C54FD" w:rsidRDefault="006C54FD">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6C54FD" w:rsidRDefault="006C54FD">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6C54FD" w:rsidRDefault="006C54FD">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6C54FD" w:rsidRDefault="006C54FD">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6C54FD" w:rsidRDefault="006C54FD">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6C54FD" w:rsidRDefault="006C54FD">
      <w:pPr>
        <w:pStyle w:val="changeadd"/>
      </w:pPr>
      <w:r>
        <w:lastRenderedPageBreak/>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6C54FD" w:rsidRDefault="006C54FD">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6C54FD" w:rsidRDefault="006C54FD">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6C54FD" w:rsidRDefault="006C54FD">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6C54FD" w:rsidRDefault="006C54FD">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6C54FD" w:rsidRDefault="006C54FD">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6C54FD" w:rsidRDefault="006C54FD">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6C54FD" w:rsidRDefault="006C54FD">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6C54FD" w:rsidRDefault="006C54FD">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6C54FD" w:rsidRDefault="006C54FD">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6C54FD" w:rsidRDefault="006C54FD">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6C54FD" w:rsidRDefault="006C54FD">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6C54FD" w:rsidRDefault="006C54FD">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6C54FD" w:rsidRDefault="006C54FD">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6C54FD" w:rsidRDefault="006C54FD">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6C54FD" w:rsidRDefault="006C54FD">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6C54FD" w:rsidRDefault="006C54FD">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6C54FD" w:rsidRDefault="006C54FD">
      <w:pPr>
        <w:pStyle w:val="changeadd"/>
      </w:pPr>
      <w:r>
        <w:lastRenderedPageBreak/>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6C54FD" w:rsidRDefault="006C54FD">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6C54FD" w:rsidRDefault="006C54FD">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6C54FD" w:rsidRDefault="006C54FD">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6C54FD" w:rsidRDefault="006C54FD">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6C54FD" w:rsidRDefault="006C54FD">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6C54FD" w:rsidRDefault="006C54FD">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6C54FD" w:rsidRDefault="006C54FD">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6C54FD" w:rsidRDefault="006C54FD">
      <w:pPr>
        <w:pStyle w:val="changeadd"/>
      </w:pPr>
      <w:r>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6C54FD" w:rsidRDefault="006C54FD">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6C54FD" w:rsidRDefault="006C54FD">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6C54FD" w:rsidRDefault="006C54FD">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6C54FD" w:rsidRDefault="006C54FD">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6C54FD" w:rsidRDefault="006C54FD">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6C54FD" w:rsidRDefault="006C54FD">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6C54FD" w:rsidRDefault="006C54FD">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6C54FD" w:rsidRDefault="006C54FD">
      <w:pPr>
        <w:pStyle w:val="changeadd"/>
      </w:pPr>
      <w:r>
        <w:lastRenderedPageBreak/>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6C54FD" w:rsidRDefault="006C54FD">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6C54FD" w:rsidRDefault="006C54FD">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6C54FD" w:rsidRDefault="006C54FD">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6C54FD" w:rsidRDefault="006C54FD">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6C54FD" w:rsidRDefault="006C54FD">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6C54FD" w:rsidRDefault="006C54FD">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6C54FD" w:rsidRDefault="006C54FD">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6C54FD" w:rsidRDefault="006C54FD">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6C54FD" w:rsidRDefault="006C54FD">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6C54FD" w:rsidRDefault="006C54FD">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6C54FD" w:rsidRDefault="006C54FD">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6C54FD" w:rsidRDefault="006C54FD">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6C54FD" w:rsidRDefault="006C54FD">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6C54FD" w:rsidRDefault="006C54FD">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6C54FD" w:rsidRDefault="006C54FD">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6C54FD" w:rsidRDefault="006C54FD">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6C54FD" w:rsidRDefault="006C54FD">
      <w:pPr>
        <w:pStyle w:val="changeadd"/>
      </w:pPr>
      <w:r>
        <w:lastRenderedPageBreak/>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6C54FD" w:rsidRDefault="006C54FD">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6C54FD" w:rsidRDefault="006C54FD">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6C54FD" w:rsidRDefault="006C54FD">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6C54FD" w:rsidRDefault="006C54FD">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6C54FD" w:rsidRDefault="006C54FD">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6C54FD" w:rsidRDefault="006C54FD">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6C54FD" w:rsidRDefault="006C54FD">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6C54FD" w:rsidRDefault="006C54FD">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6C54FD" w:rsidRDefault="006C54FD">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6C54FD" w:rsidRDefault="006C54FD">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6C54FD" w:rsidRDefault="006C54FD">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6C54FD" w:rsidRDefault="006C54FD">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6C54FD" w:rsidRDefault="006C54FD">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6C54FD" w:rsidRDefault="006C54FD">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6C54FD" w:rsidRDefault="006C54FD">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6C54FD" w:rsidRDefault="006C54FD">
      <w:pPr>
        <w:pStyle w:val="changeadd"/>
      </w:pPr>
      <w:r>
        <w:lastRenderedPageBreak/>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6C54FD" w:rsidRDefault="006C54FD">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6C54FD" w:rsidRDefault="006C54FD">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6C54FD" w:rsidRDefault="006C54FD">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6C54FD" w:rsidRDefault="006C54FD">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6C54FD" w:rsidRDefault="006C54FD">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6C54FD" w:rsidRDefault="006C54FD">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6C54FD" w:rsidRDefault="006C54FD">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6C54FD" w:rsidRDefault="006C54FD">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6C54FD" w:rsidRDefault="006C54FD">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6C54FD" w:rsidRDefault="006C54FD">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6C54FD" w:rsidRDefault="006C54FD">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6C54FD" w:rsidRDefault="006C54FD">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6C54FD" w:rsidRDefault="006C54FD">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6C54FD" w:rsidRDefault="006C54FD">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6C54FD" w:rsidRDefault="006C54FD">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6C54FD" w:rsidRDefault="006C54FD">
      <w:pPr>
        <w:pStyle w:val="changeadd"/>
      </w:pPr>
      <w:r>
        <w:lastRenderedPageBreak/>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6C54FD" w:rsidRDefault="006C54FD">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6 июля 2016 г. и 6 августа 2016 г.;</w:t>
      </w:r>
    </w:p>
    <w:p w:rsidR="006C54FD" w:rsidRDefault="006C54FD">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6C54FD" w:rsidRDefault="006C54FD">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6C54FD" w:rsidRDefault="006C54FD">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6C54FD" w:rsidRDefault="006C54FD">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6C54FD" w:rsidRDefault="006C54FD">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6C54FD" w:rsidRDefault="006C54FD">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6C54FD" w:rsidRDefault="006C54FD">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6C54FD" w:rsidRDefault="006C54FD">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6C54FD" w:rsidRDefault="006C54FD">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6C54FD" w:rsidRDefault="006C54FD">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6C54FD" w:rsidRDefault="006C54FD">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6C54FD" w:rsidRDefault="006C54FD">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6C54FD" w:rsidRDefault="006C54FD">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6C54FD" w:rsidRDefault="006C54FD">
      <w:pPr>
        <w:pStyle w:val="changeadd"/>
      </w:pPr>
      <w:r>
        <w:lastRenderedPageBreak/>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6C54FD" w:rsidRDefault="006C54FD">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6C54FD" w:rsidRDefault="006C54FD">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6C54FD" w:rsidRDefault="006C54FD">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6C54FD" w:rsidRDefault="006C54FD">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6C54FD" w:rsidRDefault="006C54FD">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6C54FD" w:rsidRDefault="006C54FD">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6C54FD" w:rsidRDefault="006C54FD">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6C54FD" w:rsidRDefault="006C54FD">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6C54FD" w:rsidRDefault="006C54FD">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6C54FD" w:rsidRDefault="006C54FD">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6C54FD" w:rsidRDefault="006C54FD">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6C54FD" w:rsidRDefault="006C54FD">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6C54FD" w:rsidRDefault="006C54FD">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6C54FD" w:rsidRDefault="006C54FD">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6C54FD" w:rsidRDefault="006C54FD">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6C54FD" w:rsidRDefault="006C54FD">
      <w:pPr>
        <w:pStyle w:val="changeadd"/>
      </w:pPr>
      <w:r>
        <w:lastRenderedPageBreak/>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6C54FD" w:rsidRDefault="006C54FD">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6C54FD" w:rsidRDefault="006C54FD">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6C54FD" w:rsidRDefault="006C54FD">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6C54FD" w:rsidRDefault="006C54FD">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6C54FD" w:rsidRDefault="006C54FD">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6C54FD" w:rsidRDefault="006C54FD">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6C54FD" w:rsidRDefault="006C54FD">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6C54FD" w:rsidRDefault="006C54FD">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6C54FD" w:rsidRDefault="006C54FD">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6C54FD" w:rsidRDefault="006C54FD">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6C54FD" w:rsidRDefault="006C54FD">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6C54FD" w:rsidRDefault="006C54FD">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6C54FD" w:rsidRDefault="006C54FD">
      <w:pPr>
        <w:pStyle w:val="changeadd"/>
      </w:pPr>
      <w:r>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6C54FD" w:rsidRDefault="006C54FD">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6C54FD" w:rsidRDefault="006C54FD">
      <w:pPr>
        <w:pStyle w:val="changeadd"/>
      </w:pPr>
      <w:r>
        <w:lastRenderedPageBreak/>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6C54FD" w:rsidRDefault="006C54FD">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6C54FD" w:rsidRDefault="006C54FD">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6C54FD" w:rsidRDefault="006C54FD">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6C54FD" w:rsidRDefault="006C54FD">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6C54FD" w:rsidRDefault="006C54FD">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6C54FD" w:rsidRDefault="006C54FD">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6C54FD" w:rsidRDefault="006C54FD">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6C54FD" w:rsidRDefault="006C54FD">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6C54FD" w:rsidRDefault="006C54FD">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6C54FD" w:rsidRDefault="006C54FD">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6C54FD" w:rsidRDefault="006C54FD">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6C54FD" w:rsidRDefault="006C54FD">
      <w:pPr>
        <w:pStyle w:val="changeadd"/>
      </w:pPr>
      <w:r>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6C54FD" w:rsidRDefault="006C54FD">
      <w:pPr>
        <w:pStyle w:val="changeadd"/>
      </w:pPr>
      <w:r>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6C54FD" w:rsidRDefault="006C54FD">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6C54FD" w:rsidRDefault="006C54FD">
      <w:pPr>
        <w:pStyle w:val="changeadd"/>
      </w:pPr>
      <w:r>
        <w:lastRenderedPageBreak/>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6C54FD" w:rsidRDefault="006C54FD">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6C54FD" w:rsidRDefault="006C54FD">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6C54FD" w:rsidRDefault="006C54FD">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6C54FD" w:rsidRDefault="006C54FD">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6C54FD" w:rsidRDefault="006C54FD">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6C54FD" w:rsidRDefault="006C54FD">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6C54FD" w:rsidRDefault="006C54FD">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6C54FD" w:rsidRDefault="006C54FD">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6C54FD" w:rsidRDefault="006C54FD">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6C54FD" w:rsidRDefault="006C54FD">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6C54FD" w:rsidRDefault="006C54FD">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6C54FD" w:rsidRDefault="006C54FD">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6C54FD" w:rsidRDefault="006C54FD">
      <w:pPr>
        <w:pStyle w:val="changeadd"/>
      </w:pPr>
      <w:r>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6C54FD" w:rsidRDefault="006C54FD">
      <w:pPr>
        <w:pStyle w:val="changeadd"/>
      </w:pPr>
      <w:r>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6C54FD" w:rsidRDefault="006C54FD">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6C54FD" w:rsidRDefault="006C54FD">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w:t>
      </w:r>
      <w:r>
        <w:rPr>
          <w:b/>
          <w:bCs/>
        </w:rPr>
        <w:t>вступает в силу 1 июля 2018 г.</w:t>
      </w:r>
      <w:r>
        <w:t>;</w:t>
      </w:r>
    </w:p>
    <w:p w:rsidR="006C54FD" w:rsidRDefault="006C54FD">
      <w:pPr>
        <w:pStyle w:val="changeadd"/>
      </w:pPr>
      <w:r>
        <w:lastRenderedPageBreak/>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6C54FD" w:rsidRDefault="006C54FD">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6C54FD" w:rsidRDefault="006C54FD">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6C54FD" w:rsidRDefault="006C54FD">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6C54FD" w:rsidRDefault="006C54FD">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6C54FD" w:rsidRDefault="006C54FD">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6C54FD" w:rsidRDefault="006C54FD">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6C54FD" w:rsidRDefault="006C54FD">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6C54FD" w:rsidRDefault="006C54FD">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6C54FD" w:rsidRDefault="006C54FD">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6C54FD" w:rsidRDefault="006C54FD">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6C54FD" w:rsidRDefault="006C54FD">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6C54FD" w:rsidRDefault="006C54FD">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6C54FD" w:rsidRDefault="006C54FD">
      <w:pPr>
        <w:pStyle w:val="changeadd"/>
      </w:pPr>
      <w:r>
        <w:t xml:space="preserve">Постановление Совета Министров Республики Беларусь от 30 мая 2018 г. № 408 (Национальный правовой Интернет-портал Республики Беларусь, 02.06.2018, 5/45218) &lt;C21800408&gt; - </w:t>
      </w:r>
      <w:r>
        <w:rPr>
          <w:b/>
          <w:bCs/>
        </w:rPr>
        <w:t>вступает в силу 3 сентября 2018 г.;</w:t>
      </w:r>
    </w:p>
    <w:p w:rsidR="006C54FD" w:rsidRDefault="006C54FD">
      <w:pPr>
        <w:pStyle w:val="changeadd"/>
      </w:pPr>
      <w:r>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6C54FD" w:rsidRDefault="006C54FD">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6C54FD" w:rsidRDefault="006C54FD">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6C54FD" w:rsidRDefault="006C54FD">
      <w:pPr>
        <w:pStyle w:val="changeadd"/>
      </w:pPr>
      <w:r>
        <w:lastRenderedPageBreak/>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6C54FD" w:rsidRDefault="006C54FD">
      <w:pPr>
        <w:pStyle w:val="changeadd"/>
      </w:pPr>
      <w:r>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6C54FD" w:rsidRDefault="006C54FD">
      <w:pPr>
        <w:pStyle w:val="changeadd"/>
      </w:pPr>
      <w:r>
        <w:t xml:space="preserve">Постановление Совета Министров Республики Беларусь от 16 августа 2018 г. № 604 (Национальный правовой Интернет-портал Республики Беларусь, 18.08.2018, 5/45496) &lt;C21800604&gt; - </w:t>
      </w:r>
      <w:r>
        <w:rPr>
          <w:b/>
          <w:bCs/>
        </w:rPr>
        <w:t>вступает в силу 19 августа 2018 г.;</w:t>
      </w:r>
    </w:p>
    <w:p w:rsidR="006C54FD" w:rsidRDefault="006C54FD">
      <w:pPr>
        <w:pStyle w:val="changeadd"/>
      </w:pPr>
      <w:r>
        <w:t xml:space="preserve">Постановление Совета Министров Республики Беларусь от 27 августа 2018 г. № 618 (Национальный правовой Интернет-портал Республики Беларусь, 29.08.2018, 5/45522) &lt;C21800618&gt; - </w:t>
      </w:r>
      <w:r>
        <w:rPr>
          <w:b/>
          <w:bCs/>
        </w:rPr>
        <w:t>вступает в силу 30 августа 2018 г.</w:t>
      </w:r>
    </w:p>
    <w:p w:rsidR="006C54FD" w:rsidRDefault="006C54FD">
      <w:pPr>
        <w:pStyle w:val="newncpi"/>
      </w:pPr>
      <w:r>
        <w:t> </w:t>
      </w:r>
    </w:p>
    <w:p w:rsidR="006C54FD" w:rsidRDefault="006C54FD">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6C54FD" w:rsidRDefault="006C54FD">
      <w:pPr>
        <w:pStyle w:val="point"/>
      </w:pPr>
      <w:r>
        <w:t>1. Утвердить прилагаемый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C54FD" w:rsidRDefault="006C54FD">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6C54FD" w:rsidRDefault="006C54FD">
      <w:pPr>
        <w:pStyle w:val="newncpi"/>
      </w:pPr>
      <w:r>
        <w:t>указанных в пункте 1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6C54FD" w:rsidRDefault="006C54FD">
      <w:pPr>
        <w:pStyle w:val="newncpi"/>
      </w:pPr>
      <w:r>
        <w:t>возникающих в связи с осуществлением деятельности, связанной со специфическими товарами (работами, услугами)*;</w:t>
      </w:r>
    </w:p>
    <w:p w:rsidR="006C54FD" w:rsidRDefault="006C54FD">
      <w:pPr>
        <w:pStyle w:val="newncpi"/>
      </w:pPr>
      <w:r>
        <w:t>связанных с изъятием и предоставлением земельных участков;</w:t>
      </w:r>
    </w:p>
    <w:p w:rsidR="006C54FD" w:rsidRDefault="006C54FD">
      <w:pPr>
        <w:pStyle w:val="newncpi"/>
      </w:pPr>
      <w:r>
        <w:t>связанных с лицензированием отдельных видов деятельности;</w:t>
      </w:r>
    </w:p>
    <w:p w:rsidR="006C54FD" w:rsidRDefault="006C54FD">
      <w:pPr>
        <w:pStyle w:val="newncpi"/>
      </w:pPr>
      <w:r>
        <w:t>связанных с государственной регистрацией юридических лиц и индивидуальных предпринимателей.</w:t>
      </w:r>
    </w:p>
    <w:p w:rsidR="006C54FD" w:rsidRDefault="006C54FD">
      <w:pPr>
        <w:pStyle w:val="snoskiline"/>
      </w:pPr>
      <w:r>
        <w:t>______________________________</w:t>
      </w:r>
    </w:p>
    <w:p w:rsidR="006C54FD" w:rsidRDefault="006C54FD">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6C54FD" w:rsidRDefault="006C54FD">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6C54FD" w:rsidRDefault="006C54FD">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6C54FD" w:rsidRDefault="006C54FD">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6C54FD" w:rsidRDefault="006C54FD">
      <w:pPr>
        <w:pStyle w:val="point"/>
      </w:pPr>
      <w:r>
        <w:t>5. Признать утратившими силу постановления Совета Министров Республики Беларусь согласно приложению.</w:t>
      </w:r>
    </w:p>
    <w:p w:rsidR="006C54FD" w:rsidRDefault="006C54FD">
      <w:pPr>
        <w:pStyle w:val="point"/>
      </w:pPr>
      <w:r>
        <w:t>6. Настоящее постановление вступает в силу после его официального опубликования.</w:t>
      </w:r>
    </w:p>
    <w:p w:rsidR="006C54FD" w:rsidRDefault="006C54FD">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6C54FD">
        <w:tc>
          <w:tcPr>
            <w:tcW w:w="2500" w:type="pct"/>
            <w:tcMar>
              <w:top w:w="0" w:type="dxa"/>
              <w:left w:w="6" w:type="dxa"/>
              <w:bottom w:w="0" w:type="dxa"/>
              <w:right w:w="6" w:type="dxa"/>
            </w:tcMar>
            <w:vAlign w:val="bottom"/>
            <w:hideMark/>
          </w:tcPr>
          <w:p w:rsidR="006C54FD" w:rsidRDefault="006C54FD">
            <w:pPr>
              <w:pStyle w:val="newncpi0"/>
              <w:jc w:val="left"/>
            </w:pPr>
            <w:r>
              <w:rPr>
                <w:rStyle w:val="post"/>
              </w:rPr>
              <w:lastRenderedPageBreak/>
              <w:t>Премьер-министр Республики Беларусь</w:t>
            </w:r>
          </w:p>
        </w:tc>
        <w:tc>
          <w:tcPr>
            <w:tcW w:w="2500" w:type="pct"/>
            <w:tcMar>
              <w:top w:w="0" w:type="dxa"/>
              <w:left w:w="6" w:type="dxa"/>
              <w:bottom w:w="0" w:type="dxa"/>
              <w:right w:w="6" w:type="dxa"/>
            </w:tcMar>
            <w:vAlign w:val="bottom"/>
            <w:hideMark/>
          </w:tcPr>
          <w:p w:rsidR="006C54FD" w:rsidRDefault="006C54FD">
            <w:pPr>
              <w:pStyle w:val="newncpi0"/>
              <w:jc w:val="right"/>
            </w:pPr>
            <w:r>
              <w:rPr>
                <w:rStyle w:val="pers"/>
              </w:rPr>
              <w:t>М.Мясникович</w:t>
            </w:r>
          </w:p>
        </w:tc>
      </w:tr>
    </w:tbl>
    <w:p w:rsidR="006C54FD" w:rsidRDefault="006C54FD">
      <w:pPr>
        <w:pStyle w:val="newncpi"/>
      </w:pPr>
      <w:r>
        <w:t> </w:t>
      </w:r>
    </w:p>
    <w:p w:rsidR="006C54FD" w:rsidRDefault="006C54FD">
      <w:pPr>
        <w:rPr>
          <w:rFonts w:eastAsia="Times New Roman"/>
        </w:rPr>
        <w:sectPr w:rsidR="006C54FD" w:rsidSect="006C54F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6C54FD" w:rsidRDefault="006C54F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196"/>
        <w:gridCol w:w="3015"/>
      </w:tblGrid>
      <w:tr w:rsidR="006C54FD">
        <w:tc>
          <w:tcPr>
            <w:tcW w:w="4070" w:type="pct"/>
            <w:tcMar>
              <w:top w:w="0" w:type="dxa"/>
              <w:left w:w="6" w:type="dxa"/>
              <w:bottom w:w="0" w:type="dxa"/>
              <w:right w:w="6" w:type="dxa"/>
            </w:tcMar>
            <w:hideMark/>
          </w:tcPr>
          <w:p w:rsidR="006C54FD" w:rsidRDefault="006C54FD">
            <w:pPr>
              <w:pStyle w:val="newncpi"/>
            </w:pPr>
            <w:r>
              <w:t> </w:t>
            </w:r>
          </w:p>
        </w:tc>
        <w:tc>
          <w:tcPr>
            <w:tcW w:w="930" w:type="pct"/>
            <w:tcMar>
              <w:top w:w="0" w:type="dxa"/>
              <w:left w:w="6" w:type="dxa"/>
              <w:bottom w:w="0" w:type="dxa"/>
              <w:right w:w="6" w:type="dxa"/>
            </w:tcMar>
            <w:hideMark/>
          </w:tcPr>
          <w:p w:rsidR="006C54FD" w:rsidRDefault="006C54FD">
            <w:pPr>
              <w:pStyle w:val="capu1"/>
            </w:pPr>
            <w:r>
              <w:t>УТВЕРЖДЕНО</w:t>
            </w:r>
          </w:p>
          <w:p w:rsidR="006C54FD" w:rsidRDefault="006C54FD">
            <w:pPr>
              <w:pStyle w:val="cap1"/>
            </w:pPr>
            <w:r>
              <w:t xml:space="preserve">Постановление </w:t>
            </w:r>
            <w:r>
              <w:br/>
              <w:t xml:space="preserve">Совета Министров </w:t>
            </w:r>
            <w:r>
              <w:br/>
              <w:t>Республики Беларусь</w:t>
            </w:r>
          </w:p>
          <w:p w:rsidR="006C54FD" w:rsidRDefault="006C54FD">
            <w:pPr>
              <w:pStyle w:val="cap1"/>
            </w:pPr>
            <w:r>
              <w:t>17.02.2012 № 156</w:t>
            </w:r>
          </w:p>
        </w:tc>
      </w:tr>
    </w:tbl>
    <w:p w:rsidR="006C54FD" w:rsidRDefault="006C54FD">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390" w:type="dxa"/>
          <w:right w:w="0" w:type="dxa"/>
        </w:tblCellMar>
        <w:tblLook w:val="04A0" w:firstRow="1" w:lastRow="0" w:firstColumn="1" w:lastColumn="0" w:noHBand="0" w:noVBand="1"/>
      </w:tblPr>
      <w:tblGrid>
        <w:gridCol w:w="3416"/>
        <w:gridCol w:w="3520"/>
        <w:gridCol w:w="2653"/>
        <w:gridCol w:w="2021"/>
        <w:gridCol w:w="2397"/>
        <w:gridCol w:w="1559"/>
        <w:gridCol w:w="645"/>
      </w:tblGrid>
      <w:tr w:rsidR="006C54FD">
        <w:trPr>
          <w:trHeight w:val="240"/>
        </w:trPr>
        <w:tc>
          <w:tcPr>
            <w:tcW w:w="10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C54FD" w:rsidRDefault="006C54FD">
            <w:pPr>
              <w:pStyle w:val="table10"/>
              <w:jc w:val="center"/>
            </w:pPr>
            <w:r>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54FD" w:rsidRDefault="006C54FD">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54FD" w:rsidRDefault="006C54FD">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54FD" w:rsidRDefault="006C54FD">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54FD" w:rsidRDefault="006C54FD">
            <w:pPr>
              <w:pStyle w:val="table10"/>
              <w:jc w:val="center"/>
            </w:pPr>
            <w:r>
              <w:t>Срок действия справок или других документов, выдаваемых при осуществлении административной процедуры</w:t>
            </w:r>
          </w:p>
        </w:tc>
        <w:tc>
          <w:tcPr>
            <w:tcW w:w="68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C54FD" w:rsidRDefault="006C54FD">
            <w:pPr>
              <w:pStyle w:val="table10"/>
              <w:jc w:val="center"/>
            </w:pPr>
            <w:r>
              <w:t>Размер платы, взимаемой при осуществлении административной процедуры</w:t>
            </w:r>
          </w:p>
        </w:tc>
      </w:tr>
      <w:tr w:rsidR="006C54FD">
        <w:trPr>
          <w:trHeight w:val="240"/>
        </w:trPr>
        <w:tc>
          <w:tcPr>
            <w:tcW w:w="5000" w:type="pct"/>
            <w:gridSpan w:val="7"/>
            <w:tcBorders>
              <w:top w:val="single" w:sz="4" w:space="0" w:color="auto"/>
            </w:tcBorders>
            <w:tcMar>
              <w:top w:w="0" w:type="dxa"/>
              <w:left w:w="6" w:type="dxa"/>
              <w:bottom w:w="0" w:type="dxa"/>
              <w:right w:w="6" w:type="dxa"/>
            </w:tcMar>
            <w:hideMark/>
          </w:tcPr>
          <w:p w:rsidR="006C54FD" w:rsidRDefault="006C54FD">
            <w:pPr>
              <w:pStyle w:val="table10"/>
              <w:spacing w:before="120"/>
              <w:jc w:val="center"/>
            </w:pPr>
            <w:r>
              <w:t>ГЛАВА 1</w:t>
            </w:r>
            <w:r>
              <w:br/>
              <w:t>НАЛОГООБЛОЖЕНИЕ</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 Постановка на учет в налоговых органах с выдачей извещения о присвоении учетного номера плательщика: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2 рабочих дня</w:t>
            </w:r>
          </w:p>
        </w:tc>
        <w:tc>
          <w:tcPr>
            <w:tcW w:w="739" w:type="pct"/>
            <w:tcMar>
              <w:top w:w="0" w:type="dxa"/>
              <w:left w:w="6" w:type="dxa"/>
              <w:bottom w:w="0" w:type="dxa"/>
              <w:right w:w="6" w:type="dxa"/>
            </w:tcMar>
            <w:hideMark/>
          </w:tcPr>
          <w:p w:rsidR="006C54FD" w:rsidRDefault="006C54FD">
            <w:pPr>
              <w:pStyle w:val="table10"/>
              <w:spacing w:before="120"/>
            </w:pPr>
            <w:r>
              <w:t>до снятия с учета в налоговых органах</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1.1.1. религиозных организаций</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их нахождения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 xml:space="preserve">оригиналы и копии документов, подтверждающих полномочия лица, </w:t>
            </w:r>
            <w:r>
              <w:lastRenderedPageBreak/>
              <w:t>осуществляющего руководство бухгалтерским учетом</w:t>
            </w:r>
            <w:r>
              <w:rPr>
                <w:vertAlign w:val="superscript"/>
              </w:rPr>
              <w:t>1</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их нахождения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оригинал и копия свидетельства о государственной регистрации</w:t>
            </w:r>
            <w:r>
              <w:rPr>
                <w:vertAlign w:val="superscript"/>
              </w:rPr>
              <w:t>1</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1.1.3. государственных органов</w:t>
            </w:r>
          </w:p>
        </w:tc>
        <w:tc>
          <w:tcPr>
            <w:tcW w:w="1086" w:type="pct"/>
            <w:tcMar>
              <w:top w:w="0" w:type="dxa"/>
              <w:left w:w="6" w:type="dxa"/>
              <w:bottom w:w="0" w:type="dxa"/>
              <w:right w:w="6" w:type="dxa"/>
            </w:tcMar>
            <w:hideMark/>
          </w:tcPr>
          <w:p w:rsidR="006C54FD" w:rsidRDefault="006C54FD">
            <w:pPr>
              <w:pStyle w:val="table10"/>
              <w:spacing w:before="120"/>
            </w:pPr>
            <w:r>
              <w:t xml:space="preserve">налоговый орган по месту их нахождения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сведения о нормативных правовых актах, в соответствии с которыми они образованы</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нахождения представительства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оригинал и копия разрешения на открытие представительства, выданного областным (Минским городским) исполнительным комитетом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Pr>
                <w:vertAlign w:val="superscript"/>
              </w:rPr>
              <w:t>1</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 xml:space="preserve">копия выписки из торгового регистра страны места нахождения иностранной </w:t>
            </w:r>
            <w:r>
              <w:lastRenderedPageBreak/>
              <w:t>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нахождения такого имущества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 xml:space="preserve">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w:t>
            </w:r>
            <w:r>
              <w:lastRenderedPageBreak/>
              <w:t>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проведения аттракционов, зверинцев, первого культурно-зрелищного мероприятия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1.1.7. иностранных организаций, осуществляющих или собирающихся осуществлять на территории </w:t>
            </w:r>
            <w:r>
              <w:lastRenderedPageBreak/>
              <w:t>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086" w:type="pct"/>
            <w:tcMar>
              <w:top w:w="0" w:type="dxa"/>
              <w:left w:w="6" w:type="dxa"/>
              <w:bottom w:w="0" w:type="dxa"/>
              <w:right w:w="6" w:type="dxa"/>
            </w:tcMar>
            <w:hideMark/>
          </w:tcPr>
          <w:p w:rsidR="006C54FD" w:rsidRDefault="006C54FD">
            <w:pPr>
              <w:pStyle w:val="table10"/>
              <w:spacing w:before="120"/>
            </w:pPr>
            <w:r>
              <w:lastRenderedPageBreak/>
              <w:t>налоговый орган по месту нахождения такой организации или по месту жительства такого физического лица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копия контракта (договора) </w:t>
            </w:r>
            <w:r>
              <w:lastRenderedPageBreak/>
              <w:t>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1.1.8. иностранных организаций, которые на основании договора (договоров) с органом государственного управления Республики Беларусь, юридическим, </w:t>
            </w:r>
            <w:r>
              <w:lastRenderedPageBreak/>
              <w:t>физическим лицом, в том числе индивидуальным предпринимателем, на территории Республики Беларусь выполняют работы (оказывают услуги)</w:t>
            </w:r>
          </w:p>
        </w:tc>
        <w:tc>
          <w:tcPr>
            <w:tcW w:w="1086" w:type="pct"/>
            <w:tcMar>
              <w:top w:w="0" w:type="dxa"/>
              <w:left w:w="6" w:type="dxa"/>
              <w:bottom w:w="0" w:type="dxa"/>
              <w:right w:w="6" w:type="dxa"/>
            </w:tcMar>
            <w:hideMark/>
          </w:tcPr>
          <w:p w:rsidR="006C54FD" w:rsidRDefault="006C54FD">
            <w:pPr>
              <w:pStyle w:val="table10"/>
              <w:spacing w:before="120"/>
            </w:pPr>
            <w:r>
              <w:lastRenderedPageBreak/>
              <w:t>налоговый орган по месту осуществления деятельности на территории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оригинал и копия справки налогового органа страны местонахождения </w:t>
            </w:r>
            <w:r>
              <w:lastRenderedPageBreak/>
              <w:t>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139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 xml:space="preserve">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w:t>
            </w:r>
            <w:r>
              <w:lastRenderedPageBreak/>
              <w:t>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6C54FD" w:rsidRDefault="006C54FD">
            <w:pPr>
              <w:pStyle w:val="table10"/>
              <w:spacing w:before="120"/>
            </w:pPr>
            <w:r>
              <w:lastRenderedPageBreak/>
              <w:t>2 рабочих дня</w:t>
            </w:r>
          </w:p>
        </w:tc>
        <w:tc>
          <w:tcPr>
            <w:tcW w:w="739" w:type="pct"/>
            <w:tcMar>
              <w:top w:w="0" w:type="dxa"/>
              <w:left w:w="6" w:type="dxa"/>
              <w:bottom w:w="0" w:type="dxa"/>
              <w:right w:w="6" w:type="dxa"/>
            </w:tcMar>
            <w:hideMark/>
          </w:tcPr>
          <w:p w:rsidR="006C54FD" w:rsidRDefault="006C54FD">
            <w:pPr>
              <w:pStyle w:val="table10"/>
              <w:spacing w:before="120"/>
              <w:jc w:val="center"/>
            </w:pPr>
            <w:r>
              <w:t>до снятия с учета в налоговых органах</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Mar>
              <w:top w:w="0" w:type="dxa"/>
              <w:left w:w="6" w:type="dxa"/>
              <w:bottom w:w="0" w:type="dxa"/>
              <w:right w:w="6" w:type="dxa"/>
            </w:tcMar>
            <w:hideMark/>
          </w:tcPr>
          <w:p w:rsidR="006C54FD" w:rsidRDefault="006C54FD">
            <w:pPr>
              <w:pStyle w:val="table10"/>
              <w:spacing w:before="120"/>
            </w:pPr>
            <w:r>
              <w:t>инспекция Министерства по налогам и сборам по г. Минску</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6C54FD" w:rsidRDefault="006C54FD">
            <w:pPr>
              <w:pStyle w:val="table10"/>
              <w:spacing w:before="120"/>
            </w:pPr>
            <w:r>
              <w:t>2 рабочих дня</w:t>
            </w:r>
          </w:p>
        </w:tc>
        <w:tc>
          <w:tcPr>
            <w:tcW w:w="739" w:type="pct"/>
            <w:tcMar>
              <w:top w:w="0" w:type="dxa"/>
              <w:left w:w="6" w:type="dxa"/>
              <w:bottom w:w="0" w:type="dxa"/>
              <w:right w:w="6" w:type="dxa"/>
            </w:tcMar>
            <w:hideMark/>
          </w:tcPr>
          <w:p w:rsidR="006C54FD" w:rsidRDefault="006C54FD">
            <w:pPr>
              <w:pStyle w:val="table10"/>
              <w:spacing w:before="120"/>
            </w:pPr>
            <w:r>
              <w:t>до снятия с учета в налоговом органе</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jc w:val="center"/>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1.3. Регистрация общего количества объектов налогообложения налогом на игорный бизнес каждого вида</w:t>
            </w:r>
          </w:p>
        </w:tc>
        <w:tc>
          <w:tcPr>
            <w:tcW w:w="1086" w:type="pct"/>
            <w:tcMar>
              <w:top w:w="0" w:type="dxa"/>
              <w:left w:w="6" w:type="dxa"/>
              <w:bottom w:w="0" w:type="dxa"/>
              <w:right w:w="6" w:type="dxa"/>
            </w:tcMar>
            <w:hideMark/>
          </w:tcPr>
          <w:p w:rsidR="006C54FD" w:rsidRDefault="006C54FD">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6C54FD" w:rsidRDefault="006C54FD">
            <w:pPr>
              <w:pStyle w:val="table10"/>
              <w:spacing w:before="120"/>
            </w:pPr>
            <w:r>
              <w:t>при регистрации новых объектов:</w:t>
            </w:r>
          </w:p>
          <w:p w:rsidR="006C54FD" w:rsidRDefault="006C54FD">
            <w:pPr>
              <w:pStyle w:val="table10"/>
              <w:spacing w:before="120"/>
              <w:ind w:left="284"/>
            </w:pPr>
            <w:r>
              <w:t>заявление с указанием адресов использования объектов налогообложения налогом на игорный бизнес</w:t>
            </w:r>
            <w:r>
              <w:br/>
            </w:r>
            <w:r>
              <w:lastRenderedPageBreak/>
              <w:br/>
              <w:t>перечень игровых автоматов (для регистрации игровых автоматов)</w:t>
            </w:r>
            <w:r>
              <w:br/>
            </w:r>
            <w:r>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Pr>
                <w:vertAlign w:val="superscript"/>
              </w:rPr>
              <w:t>1</w:t>
            </w:r>
            <w:r>
              <w:br/>
            </w:r>
            <w:r>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Pr>
                <w:vertAlign w:val="superscript"/>
              </w:rPr>
              <w:t>1</w:t>
            </w:r>
            <w:r>
              <w:br/>
            </w:r>
            <w:r>
              <w:br/>
              <w:t>оригинал или нотариально засвидетельствованная копия и копия договора на техническое обслуживание игровых автоматов (при регистрации игровых автоматов)</w:t>
            </w:r>
            <w:r>
              <w:rPr>
                <w:vertAlign w:val="superscript"/>
              </w:rPr>
              <w:t>1</w:t>
            </w:r>
            <w:r>
              <w:br/>
            </w:r>
            <w:r>
              <w:br/>
              <w:t xml:space="preserve">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w:t>
            </w:r>
            <w:r>
              <w:lastRenderedPageBreak/>
              <w:t>прием ставок в букмекерских играх и (или) выплату выигрышей (для регистрации касс букмекерской конторы)</w:t>
            </w:r>
            <w:r>
              <w:rPr>
                <w:vertAlign w:val="superscript"/>
              </w:rPr>
              <w:t>1</w:t>
            </w:r>
            <w:r>
              <w:br/>
            </w:r>
            <w:r>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Pr>
                <w:vertAlign w:val="superscript"/>
              </w:rPr>
              <w:t>1</w:t>
            </w:r>
          </w:p>
          <w:p w:rsidR="006C54FD" w:rsidRDefault="006C54FD">
            <w:pPr>
              <w:pStyle w:val="table10"/>
              <w:spacing w:before="120"/>
            </w:pPr>
            <w:r>
              <w:t>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заявление с указанием адресов использования объектов налогообложения налогом на игорный бизнес</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1.4. Согласование правил организации и проведения азартных игр, за исключением игр на игровых автоматах</w:t>
            </w:r>
          </w:p>
        </w:tc>
        <w:tc>
          <w:tcPr>
            <w:tcW w:w="1086" w:type="pct"/>
            <w:tcMar>
              <w:top w:w="0" w:type="dxa"/>
              <w:left w:w="6" w:type="dxa"/>
              <w:bottom w:w="0" w:type="dxa"/>
              <w:right w:w="6" w:type="dxa"/>
            </w:tcMar>
            <w:hideMark/>
          </w:tcPr>
          <w:p w:rsidR="006C54FD" w:rsidRDefault="006C54FD">
            <w:pPr>
              <w:pStyle w:val="table10"/>
              <w:spacing w:before="120"/>
            </w:pPr>
            <w:r>
              <w:t>МНС</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w:t>
            </w:r>
            <w:r>
              <w:lastRenderedPageBreak/>
              <w:t>руководителя данного юридического лица, в двух экземплярах</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w:t>
            </w:r>
          </w:p>
        </w:tc>
        <w:tc>
          <w:tcPr>
            <w:tcW w:w="739" w:type="pct"/>
            <w:tcMar>
              <w:top w:w="0" w:type="dxa"/>
              <w:left w:w="6" w:type="dxa"/>
              <w:bottom w:w="0" w:type="dxa"/>
              <w:right w:w="6" w:type="dxa"/>
            </w:tcMar>
            <w:hideMark/>
          </w:tcPr>
          <w:p w:rsidR="006C54FD" w:rsidRDefault="006C54FD">
            <w:pPr>
              <w:pStyle w:val="table10"/>
              <w:spacing w:before="120"/>
            </w:pPr>
            <w:r>
              <w:t xml:space="preserve">бессрочно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jc w:val="center"/>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086" w:type="pct"/>
            <w:tcMar>
              <w:top w:w="0" w:type="dxa"/>
              <w:left w:w="6" w:type="dxa"/>
              <w:bottom w:w="0" w:type="dxa"/>
              <w:right w:w="6" w:type="dxa"/>
            </w:tcMar>
            <w:hideMark/>
          </w:tcPr>
          <w:p w:rsidR="006C54FD" w:rsidRDefault="006C54FD">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6C54FD" w:rsidRDefault="006C54FD">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 xml:space="preserve">транспортные (товаросопроводительные) </w:t>
            </w:r>
            <w:r>
              <w:lastRenderedPageBreak/>
              <w:t>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w:t>
            </w:r>
            <w:r>
              <w:lastRenderedPageBreak/>
              <w:t>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w:t>
            </w:r>
            <w:r>
              <w:lastRenderedPageBreak/>
              <w:t>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w:t>
            </w:r>
            <w:r>
              <w:lastRenderedPageBreak/>
              <w:t>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1.7.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постановки на учет налогового агента</w:t>
            </w:r>
          </w:p>
        </w:tc>
        <w:tc>
          <w:tcPr>
            <w:tcW w:w="818" w:type="pct"/>
            <w:tcMar>
              <w:top w:w="0" w:type="dxa"/>
              <w:left w:w="6" w:type="dxa"/>
              <w:bottom w:w="0" w:type="dxa"/>
              <w:right w:w="6" w:type="dxa"/>
            </w:tcMar>
            <w:hideMark/>
          </w:tcPr>
          <w:p w:rsidR="006C54FD" w:rsidRDefault="006C54FD">
            <w:pPr>
              <w:pStyle w:val="table10"/>
              <w:spacing w:before="120"/>
            </w:pPr>
            <w:r>
              <w:t>заявление налогового агента или иностранной организации</w:t>
            </w:r>
          </w:p>
        </w:tc>
        <w:tc>
          <w:tcPr>
            <w:tcW w:w="623" w:type="pct"/>
            <w:tcMar>
              <w:top w:w="0" w:type="dxa"/>
              <w:left w:w="6" w:type="dxa"/>
              <w:bottom w:w="0" w:type="dxa"/>
              <w:right w:w="6" w:type="dxa"/>
            </w:tcMar>
            <w:hideMark/>
          </w:tcPr>
          <w:p w:rsidR="006C54FD" w:rsidRDefault="006C54FD">
            <w:pPr>
              <w:pStyle w:val="table10"/>
              <w:spacing w:before="120"/>
            </w:pPr>
            <w:r>
              <w:t xml:space="preserve">3 рабочих дня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1.10. Выдача справки, подтверждающей сумму уплаченного в бюджет налога на прибыль иностранной организацией</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нахождения постоянного представительства иностранной организации</w:t>
            </w:r>
          </w:p>
        </w:tc>
        <w:tc>
          <w:tcPr>
            <w:tcW w:w="818" w:type="pct"/>
            <w:tcMar>
              <w:top w:w="0" w:type="dxa"/>
              <w:left w:w="6" w:type="dxa"/>
              <w:bottom w:w="0" w:type="dxa"/>
              <w:right w:w="6" w:type="dxa"/>
            </w:tcMar>
            <w:hideMark/>
          </w:tcPr>
          <w:p w:rsidR="006C54FD" w:rsidRDefault="006C54FD">
            <w:pPr>
              <w:pStyle w:val="table10"/>
              <w:spacing w:before="120"/>
            </w:pPr>
            <w:r>
              <w:t>заявление иностранной организации</w:t>
            </w:r>
          </w:p>
        </w:tc>
        <w:tc>
          <w:tcPr>
            <w:tcW w:w="623" w:type="pct"/>
            <w:tcMar>
              <w:top w:w="0" w:type="dxa"/>
              <w:left w:w="6" w:type="dxa"/>
              <w:bottom w:w="0" w:type="dxa"/>
              <w:right w:w="6" w:type="dxa"/>
            </w:tcMar>
            <w:hideMark/>
          </w:tcPr>
          <w:p w:rsidR="006C54FD" w:rsidRDefault="006C54FD">
            <w:pPr>
              <w:pStyle w:val="table10"/>
              <w:spacing w:before="120"/>
            </w:pPr>
            <w:r>
              <w:t>3 рабочих дня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постановки на учет белорусской организации</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3 рабочих дня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нахождения отчуждаемого объекта недвижимого имущества</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086" w:type="pct"/>
            <w:tcMar>
              <w:top w:w="0" w:type="dxa"/>
              <w:left w:w="6" w:type="dxa"/>
              <w:bottom w:w="0" w:type="dxa"/>
              <w:right w:w="6" w:type="dxa"/>
            </w:tcMar>
            <w:hideMark/>
          </w:tcPr>
          <w:p w:rsidR="006C54FD" w:rsidRDefault="006C54FD">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3 рабочих дня</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1.19.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1.20. Выдача заключения об отнесении:</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1.20.1. к следующим подакцизным товарам:</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w:t>
            </w:r>
            <w:r>
              <w:lastRenderedPageBreak/>
              <w:t>спиртосодержащей продукции в виде растворов, эмульсий, суспензий, произведенных с использованием этилового спирта</w:t>
            </w:r>
          </w:p>
        </w:tc>
        <w:tc>
          <w:tcPr>
            <w:tcW w:w="1086" w:type="pct"/>
            <w:tcMar>
              <w:top w:w="0" w:type="dxa"/>
              <w:left w:w="6" w:type="dxa"/>
              <w:bottom w:w="0" w:type="dxa"/>
              <w:right w:w="6" w:type="dxa"/>
            </w:tcMar>
            <w:hideMark/>
          </w:tcPr>
          <w:p w:rsidR="006C54FD" w:rsidRDefault="006C54FD">
            <w:pPr>
              <w:pStyle w:val="table10"/>
              <w:spacing w:before="120"/>
            </w:pPr>
            <w:r>
              <w:lastRenderedPageBreak/>
              <w:t>концерн «Белгоспищепром»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6C54FD" w:rsidRDefault="006C54FD">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6C54FD" w:rsidRDefault="006C54FD">
            <w:pPr>
              <w:pStyle w:val="table10"/>
              <w:spacing w:before="120"/>
            </w:pPr>
            <w:r>
              <w:t>до истечения срока действия технологической документации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086" w:type="pct"/>
            <w:tcMar>
              <w:top w:w="0" w:type="dxa"/>
              <w:left w:w="6" w:type="dxa"/>
              <w:bottom w:w="0" w:type="dxa"/>
              <w:right w:w="6" w:type="dxa"/>
            </w:tcMar>
            <w:hideMark/>
          </w:tcPr>
          <w:p w:rsidR="006C54FD" w:rsidRDefault="006C54FD">
            <w:pPr>
              <w:pStyle w:val="table10"/>
              <w:spacing w:before="120"/>
            </w:pPr>
            <w:r>
              <w:t>концерн «Белнефтехим»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6C54FD" w:rsidRDefault="006C54FD">
            <w:pPr>
              <w:pStyle w:val="table10"/>
              <w:spacing w:before="120"/>
            </w:pPr>
            <w:r>
              <w:t>до 3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1.20.2. к следующим неподакцизным товарам:</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Mar>
              <w:top w:w="0" w:type="dxa"/>
              <w:left w:w="6" w:type="dxa"/>
              <w:bottom w:w="0" w:type="dxa"/>
              <w:right w:w="6" w:type="dxa"/>
            </w:tcMar>
            <w:hideMark/>
          </w:tcPr>
          <w:p w:rsidR="006C54FD" w:rsidRDefault="006C54FD">
            <w:pPr>
              <w:pStyle w:val="table10"/>
              <w:spacing w:before="120"/>
            </w:pPr>
            <w:r>
              <w:t>концерн «Белгоспищепром»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6C54FD" w:rsidRDefault="006C54FD">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6C54FD" w:rsidRDefault="006C54FD">
            <w:pPr>
              <w:pStyle w:val="table10"/>
              <w:spacing w:before="120"/>
            </w:pPr>
            <w:r>
              <w:t>до истечения срока действия технологической документации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товарам бытовой химии</w:t>
            </w:r>
          </w:p>
        </w:tc>
        <w:tc>
          <w:tcPr>
            <w:tcW w:w="1086" w:type="pct"/>
            <w:tcMar>
              <w:top w:w="0" w:type="dxa"/>
              <w:left w:w="6" w:type="dxa"/>
              <w:bottom w:w="0" w:type="dxa"/>
              <w:right w:w="6" w:type="dxa"/>
            </w:tcMar>
            <w:hideMark/>
          </w:tcPr>
          <w:p w:rsidR="006C54FD" w:rsidRDefault="006C54FD">
            <w:pPr>
              <w:pStyle w:val="table10"/>
              <w:spacing w:before="120"/>
            </w:pPr>
            <w:r>
              <w:t>концерн «Белнефтехим»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6C54FD" w:rsidRDefault="006C54FD">
            <w:pPr>
              <w:pStyle w:val="table10"/>
              <w:spacing w:before="120"/>
            </w:pPr>
            <w:r>
              <w:t>до 3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Mar>
              <w:top w:w="0" w:type="dxa"/>
              <w:left w:w="6" w:type="dxa"/>
              <w:bottom w:w="0" w:type="dxa"/>
              <w:right w:w="6" w:type="dxa"/>
            </w:tcMar>
            <w:hideMark/>
          </w:tcPr>
          <w:p w:rsidR="006C54FD" w:rsidRDefault="006C54FD">
            <w:pPr>
              <w:pStyle w:val="table10"/>
              <w:spacing w:before="120"/>
            </w:pPr>
            <w:r>
              <w:t>в течение 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6C54FD" w:rsidRDefault="006C54FD">
            <w:pPr>
              <w:pStyle w:val="table10"/>
              <w:spacing w:before="120"/>
            </w:pPr>
            <w:r>
              <w:t>до 3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Mar>
              <w:top w:w="0" w:type="dxa"/>
              <w:left w:w="6" w:type="dxa"/>
              <w:bottom w:w="0" w:type="dxa"/>
              <w:right w:w="6" w:type="dxa"/>
            </w:tcMar>
            <w:hideMark/>
          </w:tcPr>
          <w:p w:rsidR="006C54FD" w:rsidRDefault="006C54FD">
            <w:pPr>
              <w:pStyle w:val="table10"/>
              <w:spacing w:before="120"/>
            </w:pPr>
            <w:r>
              <w:t>в течение 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дезинфицирующим средствам</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Mar>
              <w:top w:w="0" w:type="dxa"/>
              <w:left w:w="6" w:type="dxa"/>
              <w:bottom w:w="0" w:type="dxa"/>
              <w:right w:w="6" w:type="dxa"/>
            </w:tcMar>
            <w:hideMark/>
          </w:tcPr>
          <w:p w:rsidR="006C54FD" w:rsidRDefault="006C54FD">
            <w:pPr>
              <w:pStyle w:val="table10"/>
              <w:spacing w:before="120"/>
            </w:pPr>
            <w:r>
              <w:t>в течение 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1.21. Выдача заключения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Mar>
              <w:top w:w="0" w:type="dxa"/>
              <w:left w:w="6" w:type="dxa"/>
              <w:bottom w:w="0" w:type="dxa"/>
              <w:right w:w="6" w:type="dxa"/>
            </w:tcMar>
            <w:hideMark/>
          </w:tcPr>
          <w:p w:rsidR="006C54FD" w:rsidRDefault="006C54FD">
            <w:pPr>
              <w:pStyle w:val="table10"/>
              <w:spacing w:before="120"/>
            </w:pPr>
            <w:r>
              <w:t>Минтруда и соцзащиты</w:t>
            </w:r>
          </w:p>
        </w:tc>
        <w:tc>
          <w:tcPr>
            <w:tcW w:w="818" w:type="pct"/>
            <w:tcMar>
              <w:top w:w="0" w:type="dxa"/>
              <w:left w:w="6" w:type="dxa"/>
              <w:bottom w:w="0" w:type="dxa"/>
              <w:right w:w="6" w:type="dxa"/>
            </w:tcMar>
            <w:hideMark/>
          </w:tcPr>
          <w:p w:rsidR="006C54FD" w:rsidRDefault="006C54FD">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lastRenderedPageBreak/>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23" w:type="pct"/>
            <w:tcMar>
              <w:top w:w="0" w:type="dxa"/>
              <w:left w:w="6" w:type="dxa"/>
              <w:bottom w:w="0" w:type="dxa"/>
              <w:right w:w="6" w:type="dxa"/>
            </w:tcMar>
            <w:hideMark/>
          </w:tcPr>
          <w:p w:rsidR="006C54FD" w:rsidRDefault="006C54FD">
            <w:pPr>
              <w:pStyle w:val="table10"/>
              <w:spacing w:before="120"/>
            </w:pPr>
            <w:r>
              <w:lastRenderedPageBreak/>
              <w:t>в течение 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 xml:space="preserve">заверенная заявителем копия </w:t>
            </w:r>
            <w:r>
              <w:lastRenderedPageBreak/>
              <w:t>документа производителя, подтверждающего использование продукции для производства лекарственного средства</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1.21.3. о том, что ввозимые (ввезенные) семена предназначены для государственного сортоиспытания</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23" w:type="pct"/>
            <w:tcMar>
              <w:top w:w="0" w:type="dxa"/>
              <w:left w:w="6" w:type="dxa"/>
              <w:bottom w:w="0" w:type="dxa"/>
              <w:right w:w="6" w:type="dxa"/>
            </w:tcMar>
            <w:hideMark/>
          </w:tcPr>
          <w:p w:rsidR="006C54FD" w:rsidRDefault="006C54FD">
            <w:pPr>
              <w:pStyle w:val="table10"/>
              <w:spacing w:before="120"/>
            </w:pPr>
            <w:r>
              <w:t>2 рабочих дня</w:t>
            </w:r>
          </w:p>
        </w:tc>
        <w:tc>
          <w:tcPr>
            <w:tcW w:w="739" w:type="pct"/>
            <w:tcMar>
              <w:top w:w="0" w:type="dxa"/>
              <w:left w:w="6" w:type="dxa"/>
              <w:bottom w:w="0" w:type="dxa"/>
              <w:right w:w="6" w:type="dxa"/>
            </w:tcMar>
            <w:hideMark/>
          </w:tcPr>
          <w:p w:rsidR="006C54FD" w:rsidRDefault="006C54FD">
            <w:pPr>
              <w:pStyle w:val="table10"/>
              <w:spacing w:before="120"/>
            </w:pPr>
            <w:r>
              <w:t>3 месяца со дня принятия решения о выдаче заключения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1.21.4. о том, что ввозимые (ввезенные) товары относятся к носителям экземпляров фильмов</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1.21.5. о том, что товары относятся к культурным ценностям</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r>
            <w:r>
              <w:lastRenderedPageBreak/>
              <w:t>копия таможенной декларации (при ее наличии)</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Mar>
              <w:top w:w="0" w:type="dxa"/>
              <w:left w:w="6" w:type="dxa"/>
              <w:bottom w:w="0" w:type="dxa"/>
              <w:right w:w="6" w:type="dxa"/>
            </w:tcMar>
            <w:hideMark/>
          </w:tcPr>
          <w:p w:rsidR="006C54FD" w:rsidRDefault="006C54FD">
            <w:pPr>
              <w:pStyle w:val="table10"/>
              <w:spacing w:before="120"/>
            </w:pPr>
            <w:r>
              <w:t>Минстройархитектуры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Mar>
              <w:top w:w="0" w:type="dxa"/>
              <w:left w:w="6" w:type="dxa"/>
              <w:bottom w:w="0" w:type="dxa"/>
              <w:right w:w="6" w:type="dxa"/>
            </w:tcMar>
            <w:hideMark/>
          </w:tcPr>
          <w:p w:rsidR="006C54FD" w:rsidRDefault="006C54FD">
            <w:pPr>
              <w:pStyle w:val="table10"/>
              <w:spacing w:before="120"/>
            </w:pPr>
            <w:r>
              <w:t>в течение 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1.22. Зачет, возврат излишне уплаченной (взысканной) суммы налогов, сборов (пошлин), пеней</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 xml:space="preserve">налоговый орган района, города или области, в бюджет которых поступила государственная пошлина, – в случае возврата или зачета государственной </w:t>
            </w:r>
            <w:r>
              <w:lastRenderedPageBreak/>
              <w:t>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w:t>
            </w:r>
            <w:r>
              <w:lastRenderedPageBreak/>
              <w:t>(платеж)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 – в случае зачета сумм налогов, сборов (пошлин), пеней</w:t>
            </w:r>
            <w:r>
              <w:br/>
            </w:r>
            <w:r>
              <w:br/>
              <w:t>1 месяц – в случае возврата сумм налогов, сборов (пошлин), пеней, зачета сумм государственной пошлины</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1.23. Принятие решения о возврате разницы между суммой налоговых вычетов и общей суммой налога на </w:t>
            </w:r>
            <w:r>
              <w:lastRenderedPageBreak/>
              <w:t>добавленную стоимость, исчисленной по реализации товаров (работ, услуг), имущественных прав</w:t>
            </w:r>
          </w:p>
        </w:tc>
        <w:tc>
          <w:tcPr>
            <w:tcW w:w="1086" w:type="pct"/>
            <w:tcMar>
              <w:top w:w="0" w:type="dxa"/>
              <w:left w:w="6" w:type="dxa"/>
              <w:bottom w:w="0" w:type="dxa"/>
              <w:right w:w="6" w:type="dxa"/>
            </w:tcMar>
            <w:hideMark/>
          </w:tcPr>
          <w:p w:rsidR="006C54FD" w:rsidRDefault="006C54FD">
            <w:pPr>
              <w:pStyle w:val="table10"/>
              <w:spacing w:before="120"/>
            </w:pPr>
            <w:r>
              <w:lastRenderedPageBreak/>
              <w:t>налоговый орган по месту постановки на учет</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 xml:space="preserve">2 рабочих дня, а при необходимости проведения проверки – </w:t>
            </w:r>
            <w:r>
              <w:lastRenderedPageBreak/>
              <w:t>2 рабочих дня со дня окончания проверки</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1.25. Принятие решения об исключении капитальных строений (зданий, сооружений), их частей и </w:t>
            </w:r>
            <w:r>
              <w:lastRenderedPageBreak/>
              <w:t>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областные (Минский городской) Советы депутатов, облисполкомы (Минский горисполком), администрации </w:t>
            </w:r>
            <w:r>
              <w:lastRenderedPageBreak/>
              <w:t xml:space="preserve">свободных экономических зон по поручению областных (Минского городского) Советов депутатов </w:t>
            </w:r>
          </w:p>
        </w:tc>
        <w:tc>
          <w:tcPr>
            <w:tcW w:w="818" w:type="pct"/>
            <w:tcMar>
              <w:top w:w="0" w:type="dxa"/>
              <w:left w:w="6" w:type="dxa"/>
              <w:bottom w:w="0" w:type="dxa"/>
              <w:right w:w="6" w:type="dxa"/>
            </w:tcMar>
            <w:hideMark/>
          </w:tcPr>
          <w:p w:rsidR="006C54FD" w:rsidRDefault="006C54FD">
            <w:pPr>
              <w:pStyle w:val="table10"/>
              <w:spacing w:before="120"/>
            </w:pPr>
            <w:r>
              <w:lastRenderedPageBreak/>
              <w:t xml:space="preserve">заявление по форме, утвержденной Советом Министров Республики </w:t>
            </w:r>
            <w:r>
              <w:lastRenderedPageBreak/>
              <w:t>Беларусь</w:t>
            </w:r>
            <w:r>
              <w:br/>
            </w:r>
            <w:r>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w:t>
            </w:r>
            <w:r>
              <w:lastRenderedPageBreak/>
              <w:t>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w:t>
            </w:r>
            <w:r>
              <w:lastRenderedPageBreak/>
              <w:t>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 по установленной форме</w:t>
            </w:r>
            <w:r>
              <w:br/>
            </w:r>
            <w:r>
              <w:br/>
              <w:t xml:space="preserve">перечень технологического оборудования, </w:t>
            </w:r>
            <w:r>
              <w:lastRenderedPageBreak/>
              <w:t>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6C54FD" w:rsidRDefault="006C54FD">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6C54FD" w:rsidRDefault="006C54FD">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r>
            <w:r>
              <w:lastRenderedPageBreak/>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6C54FD" w:rsidRDefault="006C54FD">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1.27. Выдача заключения:</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Mar>
              <w:top w:w="0" w:type="dxa"/>
              <w:left w:w="6" w:type="dxa"/>
              <w:bottom w:w="0" w:type="dxa"/>
              <w:right w:w="6" w:type="dxa"/>
            </w:tcMar>
            <w:hideMark/>
          </w:tcPr>
          <w:p w:rsidR="006C54FD" w:rsidRDefault="006C54FD">
            <w:pPr>
              <w:pStyle w:val="table10"/>
              <w:spacing w:before="120"/>
            </w:pPr>
            <w:r>
              <w:t>в течение 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 xml:space="preserve">перечень сырья и материалов с указанием их наименования, количества, стоимости, лиц, осуществляющих (осуществивших) их ввоз, сведений о характеристике </w:t>
            </w:r>
            <w:r>
              <w:lastRenderedPageBreak/>
              <w:t>(свойствах)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6C54FD" w:rsidRDefault="006C54FD">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1.28. Выдача заключения о предназначении 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086" w:type="pct"/>
            <w:tcMar>
              <w:top w:w="0" w:type="dxa"/>
              <w:left w:w="6" w:type="dxa"/>
              <w:bottom w:w="0" w:type="dxa"/>
              <w:right w:w="6" w:type="dxa"/>
            </w:tcMar>
            <w:hideMark/>
          </w:tcPr>
          <w:p w:rsidR="006C54FD" w:rsidRDefault="006C54FD">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 (на бумажном и электронном (в формате Microsoft Word) носителях)</w:t>
            </w:r>
            <w:r>
              <w:br/>
            </w:r>
            <w:r>
              <w:br/>
              <w:t>перечень ввозимых товаров с указанием их наименования, количества, стоимости по установленной форме (на бумажном и электронном (в формате Microsoft Excel) носителях)</w:t>
            </w:r>
            <w:r>
              <w:br/>
            </w:r>
            <w:r>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23" w:type="pct"/>
            <w:tcMar>
              <w:top w:w="0" w:type="dxa"/>
              <w:left w:w="6" w:type="dxa"/>
              <w:bottom w:w="0" w:type="dxa"/>
              <w:right w:w="6" w:type="dxa"/>
            </w:tcMar>
            <w:hideMark/>
          </w:tcPr>
          <w:p w:rsidR="006C54FD" w:rsidRDefault="006C54FD">
            <w:pPr>
              <w:pStyle w:val="table10"/>
              <w:spacing w:before="120"/>
            </w:pPr>
            <w:r>
              <w:t>в течение 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481" w:type="pct"/>
            <w:tcMar>
              <w:top w:w="0" w:type="dxa"/>
              <w:left w:w="6" w:type="dxa"/>
              <w:bottom w:w="0" w:type="dxa"/>
              <w:right w:w="6" w:type="dxa"/>
            </w:tcMar>
            <w:hideMark/>
          </w:tcPr>
          <w:p w:rsidR="006C54FD" w:rsidRDefault="006C54FD">
            <w:pPr>
              <w:pStyle w:val="table10"/>
              <w:spacing w:before="120"/>
            </w:pPr>
            <w:r>
              <w:t>бесплатно</w:t>
            </w:r>
          </w:p>
        </w:tc>
        <w:tc>
          <w:tcPr>
            <w:tcW w:w="199" w:type="pct"/>
            <w:tcMar>
              <w:top w:w="0" w:type="dxa"/>
              <w:left w:w="6" w:type="dxa"/>
              <w:bottom w:w="0" w:type="dxa"/>
              <w:right w:w="6" w:type="dxa"/>
            </w:tcMar>
            <w:vAlign w:val="center"/>
            <w:hideMark/>
          </w:tcPr>
          <w:p w:rsidR="006C54FD" w:rsidRDefault="006C54FD">
            <w:pPr>
              <w:pStyle w:val="newncpi"/>
            </w:pPr>
            <w:r>
              <w:t> </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2</w:t>
            </w:r>
            <w:r>
              <w:br/>
              <w:t>ЭКОНОМИЧЕСКИЕ ОТНОШЕНИЯ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Mar>
              <w:top w:w="0" w:type="dxa"/>
              <w:left w:w="6" w:type="dxa"/>
              <w:bottom w:w="0" w:type="dxa"/>
              <w:right w:w="6" w:type="dxa"/>
            </w:tcMar>
            <w:hideMark/>
          </w:tcPr>
          <w:p w:rsidR="006C54FD" w:rsidRDefault="006C54FD">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6C54FD" w:rsidRDefault="006C54FD">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 xml:space="preserve">документы, подтверждающие решение учредителей, участников, собственника </w:t>
            </w:r>
            <w:r>
              <w:lastRenderedPageBreak/>
              <w:t>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 xml:space="preserve">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w:t>
            </w:r>
            <w:r>
              <w:lastRenderedPageBreak/>
              <w:t>заявления</w:t>
            </w:r>
            <w:r>
              <w:br/>
            </w:r>
            <w:r>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w:t>
            </w:r>
            <w:r>
              <w:lastRenderedPageBreak/>
              <w:t>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дней </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Mar>
              <w:top w:w="0" w:type="dxa"/>
              <w:left w:w="6" w:type="dxa"/>
              <w:bottom w:w="0" w:type="dxa"/>
              <w:right w:w="6" w:type="dxa"/>
            </w:tcMar>
            <w:hideMark/>
          </w:tcPr>
          <w:p w:rsidR="006C54FD" w:rsidRDefault="006C54FD">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6C54FD" w:rsidRDefault="006C54FD">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 xml:space="preserve">сведения об объеме выручки </w:t>
            </w:r>
            <w:r>
              <w:lastRenderedPageBreak/>
              <w:t>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 xml:space="preserve">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w:t>
            </w:r>
            <w:r>
              <w:lastRenderedPageBreak/>
              <w:t>холдинга</w:t>
            </w:r>
            <w:r>
              <w:br/>
              <w:t>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w:t>
            </w:r>
            <w:r>
              <w:lastRenderedPageBreak/>
              <w:t xml:space="preserve">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дней </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Mar>
              <w:top w:w="0" w:type="dxa"/>
              <w:left w:w="6" w:type="dxa"/>
              <w:bottom w:w="0" w:type="dxa"/>
              <w:right w:w="6" w:type="dxa"/>
            </w:tcMar>
            <w:hideMark/>
          </w:tcPr>
          <w:p w:rsidR="006C54FD" w:rsidRDefault="006C54FD">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6C54FD" w:rsidRDefault="006C54FD">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 xml:space="preserve">сведения о возможности организационного и (или) территориального </w:t>
            </w:r>
            <w:r>
              <w:lastRenderedPageBreak/>
              <w:t>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w:t>
            </w:r>
            <w:r>
              <w:lastRenderedPageBreak/>
              <w:t>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дней </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086" w:type="pct"/>
            <w:tcMar>
              <w:top w:w="0" w:type="dxa"/>
              <w:left w:w="6" w:type="dxa"/>
              <w:bottom w:w="0" w:type="dxa"/>
              <w:right w:w="6" w:type="dxa"/>
            </w:tcMar>
            <w:hideMark/>
          </w:tcPr>
          <w:p w:rsidR="006C54FD" w:rsidRDefault="006C54FD">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r>
              <w:lastRenderedPageBreak/>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w:t>
            </w:r>
            <w:r>
              <w:lastRenderedPageBreak/>
              <w:t>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дней </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2.7. Выдача документа о согласии на сделку, совершаемую субъектами естественных монополий</w:t>
            </w:r>
          </w:p>
        </w:tc>
        <w:tc>
          <w:tcPr>
            <w:tcW w:w="1086" w:type="pct"/>
            <w:tcMar>
              <w:top w:w="0" w:type="dxa"/>
              <w:left w:w="6" w:type="dxa"/>
              <w:bottom w:w="0" w:type="dxa"/>
              <w:right w:w="6" w:type="dxa"/>
            </w:tcMar>
            <w:hideMark/>
          </w:tcPr>
          <w:p w:rsidR="006C54FD" w:rsidRDefault="006C54FD">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проект документа, </w:t>
            </w:r>
            <w:r>
              <w:lastRenderedPageBreak/>
              <w:t>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2.7</w:t>
            </w:r>
            <w:r>
              <w:rPr>
                <w:vertAlign w:val="superscript"/>
              </w:rPr>
              <w:t>1</w:t>
            </w:r>
            <w:r>
              <w:t>. Выдача документа о согласии на создание коммерческой организации</w:t>
            </w:r>
          </w:p>
        </w:tc>
        <w:tc>
          <w:tcPr>
            <w:tcW w:w="1086" w:type="pct"/>
            <w:tcMar>
              <w:top w:w="0" w:type="dxa"/>
              <w:left w:w="6" w:type="dxa"/>
              <w:bottom w:w="0" w:type="dxa"/>
              <w:right w:w="6" w:type="dxa"/>
            </w:tcMar>
            <w:hideMark/>
          </w:tcPr>
          <w:p w:rsidR="006C54FD" w:rsidRDefault="006C54FD">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 xml:space="preserve">сведения об объеме выручки </w:t>
            </w:r>
            <w:r>
              <w:lastRenderedPageBreak/>
              <w:t>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 xml:space="preserve">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w:t>
            </w:r>
            <w:r>
              <w:lastRenderedPageBreak/>
              <w:t>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каждого из учредителей – </w:t>
            </w:r>
            <w:r>
              <w:lastRenderedPageBreak/>
              <w:t>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w:t>
            </w:r>
            <w:r>
              <w:lastRenderedPageBreak/>
              <w:t>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w:t>
            </w:r>
            <w:r>
              <w:lastRenderedPageBreak/>
              <w:t>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копия документа, удостоверяющего личность</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дней </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86" w:type="pct"/>
            <w:tcMar>
              <w:top w:w="0" w:type="dxa"/>
              <w:left w:w="6" w:type="dxa"/>
              <w:bottom w:w="0" w:type="dxa"/>
              <w:right w:w="6" w:type="dxa"/>
            </w:tcMar>
            <w:hideMark/>
          </w:tcPr>
          <w:p w:rsidR="006C54FD" w:rsidRDefault="006C54FD">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об основных потребителях, поставщиках сырья (материалов) и комплектующих, необходимых для производства товаров (работ, услуг), каждого из </w:t>
            </w:r>
            <w:r>
              <w:lastRenderedPageBreak/>
              <w:t>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w:t>
            </w:r>
            <w:r>
              <w:lastRenderedPageBreak/>
              <w:t>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w:t>
            </w:r>
            <w:r>
              <w:lastRenderedPageBreak/>
              <w:t>(подпись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дней </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Mar>
              <w:top w:w="0" w:type="dxa"/>
              <w:left w:w="6" w:type="dxa"/>
              <w:bottom w:w="0" w:type="dxa"/>
              <w:right w:w="6" w:type="dxa"/>
            </w:tcMar>
            <w:hideMark/>
          </w:tcPr>
          <w:p w:rsidR="006C54FD" w:rsidRDefault="006C54FD">
            <w:pPr>
              <w:pStyle w:val="table10"/>
              <w:spacing w:before="120"/>
            </w:pPr>
            <w:r>
              <w:t xml:space="preserve">Департамент по предпринимательству Минэкономики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2.9. Регистрация юридического лица в качестве инкубатора малого предпринимательства</w:t>
            </w:r>
          </w:p>
        </w:tc>
        <w:tc>
          <w:tcPr>
            <w:tcW w:w="1086" w:type="pct"/>
            <w:tcMar>
              <w:top w:w="0" w:type="dxa"/>
              <w:left w:w="6" w:type="dxa"/>
              <w:bottom w:w="0" w:type="dxa"/>
              <w:right w:w="6" w:type="dxa"/>
            </w:tcMar>
            <w:hideMark/>
          </w:tcPr>
          <w:p w:rsidR="006C54FD" w:rsidRDefault="006C54FD">
            <w:pPr>
              <w:pStyle w:val="table10"/>
              <w:spacing w:before="120"/>
            </w:pPr>
            <w:r>
              <w:t>Департамент по предпринимательству Минэкономики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юридического лица</w:t>
            </w:r>
            <w:r>
              <w:br/>
            </w:r>
            <w:r>
              <w:br/>
              <w:t xml:space="preserve">концепция функционирования инкубатора на три года, определяющая основные положения деятельности в соответствии с </w:t>
            </w:r>
            <w:r>
              <w:lastRenderedPageBreak/>
              <w:t>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2.10.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2.11. Регистрация холдинга</w:t>
            </w:r>
          </w:p>
        </w:tc>
        <w:tc>
          <w:tcPr>
            <w:tcW w:w="1086" w:type="pct"/>
            <w:tcMar>
              <w:top w:w="0" w:type="dxa"/>
              <w:left w:w="6" w:type="dxa"/>
              <w:bottom w:w="0" w:type="dxa"/>
              <w:right w:w="6" w:type="dxa"/>
            </w:tcMar>
            <w:hideMark/>
          </w:tcPr>
          <w:p w:rsidR="006C54FD" w:rsidRDefault="006C54FD">
            <w:pPr>
              <w:pStyle w:val="table10"/>
              <w:spacing w:before="120"/>
            </w:pPr>
            <w:r>
              <w:t>Минэкономики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w:t>
            </w:r>
            <w:r>
              <w:lastRenderedPageBreak/>
              <w:t>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6C54FD" w:rsidRDefault="006C54FD">
            <w:pPr>
              <w:pStyle w:val="table10"/>
              <w:spacing w:before="120"/>
            </w:pPr>
            <w:r>
              <w:lastRenderedPageBreak/>
              <w:t>1 день</w:t>
            </w:r>
          </w:p>
        </w:tc>
        <w:tc>
          <w:tcPr>
            <w:tcW w:w="739" w:type="pct"/>
            <w:tcMar>
              <w:top w:w="0" w:type="dxa"/>
              <w:left w:w="6" w:type="dxa"/>
              <w:bottom w:w="0" w:type="dxa"/>
              <w:right w:w="6" w:type="dxa"/>
            </w:tcMar>
            <w:hideMark/>
          </w:tcPr>
          <w:p w:rsidR="006C54FD" w:rsidRDefault="006C54FD">
            <w:pPr>
              <w:pStyle w:val="table10"/>
              <w:spacing w:before="120"/>
            </w:pPr>
            <w:r>
              <w:t>бессрочно, если в заявлении не указан иной срок, предусмотренный решением о создании холдинга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2.12. Внесение изменений в перечень участников холдинга</w:t>
            </w:r>
          </w:p>
        </w:tc>
        <w:tc>
          <w:tcPr>
            <w:tcW w:w="1086" w:type="pct"/>
            <w:tcMar>
              <w:top w:w="0" w:type="dxa"/>
              <w:left w:w="6" w:type="dxa"/>
              <w:bottom w:w="0" w:type="dxa"/>
              <w:right w:w="6" w:type="dxa"/>
            </w:tcMar>
            <w:hideMark/>
          </w:tcPr>
          <w:p w:rsidR="006C54FD" w:rsidRDefault="006C54FD">
            <w:pPr>
              <w:pStyle w:val="table10"/>
              <w:spacing w:before="120"/>
            </w:pPr>
            <w:r>
              <w:t>Минэкономики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w:t>
            </w:r>
            <w:r>
              <w:lastRenderedPageBreak/>
              <w:t>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6C54FD" w:rsidRDefault="006C54FD">
            <w:pPr>
              <w:pStyle w:val="table10"/>
              <w:spacing w:before="120"/>
            </w:pPr>
            <w:r>
              <w:lastRenderedPageBreak/>
              <w:t>2 рабочих дня</w:t>
            </w:r>
          </w:p>
        </w:tc>
        <w:tc>
          <w:tcPr>
            <w:tcW w:w="739" w:type="pct"/>
            <w:tcMar>
              <w:top w:w="0" w:type="dxa"/>
              <w:left w:w="6" w:type="dxa"/>
              <w:bottom w:w="0" w:type="dxa"/>
              <w:right w:w="6" w:type="dxa"/>
            </w:tcMar>
            <w:hideMark/>
          </w:tcPr>
          <w:p w:rsidR="006C54FD" w:rsidRDefault="006C54FD">
            <w:pPr>
              <w:pStyle w:val="table10"/>
              <w:spacing w:before="120"/>
            </w:pPr>
            <w:r>
              <w:t>бессрочно, если в заявлении не указан иной срок, предусмотренный решением о создании холдинга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086" w:type="pct"/>
            <w:tcMar>
              <w:top w:w="0" w:type="dxa"/>
              <w:left w:w="6" w:type="dxa"/>
              <w:bottom w:w="0" w:type="dxa"/>
              <w:right w:w="6" w:type="dxa"/>
            </w:tcMar>
            <w:hideMark/>
          </w:tcPr>
          <w:p w:rsidR="006C54FD" w:rsidRDefault="006C54FD">
            <w:pPr>
              <w:pStyle w:val="table10"/>
              <w:spacing w:before="120"/>
            </w:pPr>
            <w:r>
              <w:t xml:space="preserve">Национальный банк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23" w:type="pct"/>
            <w:tcMar>
              <w:top w:w="0" w:type="dxa"/>
              <w:left w:w="6" w:type="dxa"/>
              <w:bottom w:w="0" w:type="dxa"/>
              <w:right w:w="6" w:type="dxa"/>
            </w:tcMar>
            <w:hideMark/>
          </w:tcPr>
          <w:p w:rsidR="006C54FD" w:rsidRDefault="006C54FD">
            <w:pPr>
              <w:pStyle w:val="table10"/>
              <w:spacing w:before="120"/>
            </w:pPr>
            <w:r>
              <w:t xml:space="preserve">15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086" w:type="pct"/>
            <w:tcMar>
              <w:top w:w="0" w:type="dxa"/>
              <w:left w:w="6" w:type="dxa"/>
              <w:bottom w:w="0" w:type="dxa"/>
              <w:right w:w="6" w:type="dxa"/>
            </w:tcMar>
            <w:hideMark/>
          </w:tcPr>
          <w:p w:rsidR="006C54FD" w:rsidRDefault="006C54FD">
            <w:pPr>
              <w:pStyle w:val="table10"/>
              <w:spacing w:before="120"/>
            </w:pPr>
            <w:r>
              <w:t>Национальный банк</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086" w:type="pct"/>
            <w:tcMar>
              <w:top w:w="0" w:type="dxa"/>
              <w:left w:w="6" w:type="dxa"/>
              <w:bottom w:w="0" w:type="dxa"/>
              <w:right w:w="6" w:type="dxa"/>
            </w:tcMar>
            <w:hideMark/>
          </w:tcPr>
          <w:p w:rsidR="006C54FD" w:rsidRDefault="006C54FD">
            <w:pPr>
              <w:pStyle w:val="table10"/>
              <w:spacing w:before="120"/>
            </w:pPr>
            <w:r>
              <w:t>Национальный банк</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w:t>
            </w:r>
            <w:r>
              <w:lastRenderedPageBreak/>
              <w:t>(учредителях,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6C54FD" w:rsidRDefault="006C54FD">
            <w:pPr>
              <w:pStyle w:val="table10"/>
              <w:spacing w:before="120"/>
            </w:pPr>
            <w:r>
              <w:t xml:space="preserve">Национальный банк </w:t>
            </w:r>
          </w:p>
        </w:tc>
        <w:tc>
          <w:tcPr>
            <w:tcW w:w="818" w:type="pct"/>
            <w:tcMar>
              <w:top w:w="0" w:type="dxa"/>
              <w:left w:w="6" w:type="dxa"/>
              <w:bottom w:w="0" w:type="dxa"/>
              <w:right w:w="6" w:type="dxa"/>
            </w:tcMar>
            <w:hideMark/>
          </w:tcPr>
          <w:p w:rsidR="006C54FD" w:rsidRDefault="006C54FD">
            <w:pPr>
              <w:pStyle w:val="table10"/>
              <w:spacing w:before="120"/>
            </w:pPr>
            <w:r>
              <w:t>заявление о включении юридического лица в реестр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(для коммерческих организаций)</w:t>
            </w:r>
            <w:r>
              <w:br/>
            </w:r>
            <w:r>
              <w:br/>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br/>
            </w:r>
            <w:r>
              <w:lastRenderedPageBreak/>
              <w:br/>
              <w:t>заверенная в установленном порядке копия трудовой книжки руководителя юридического лица</w:t>
            </w:r>
            <w:r>
              <w:br/>
            </w:r>
            <w:r>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Pr>
                <w:vertAlign w:val="superscript"/>
              </w:rPr>
              <w:t>1</w:t>
            </w:r>
            <w:r>
              <w:br/>
            </w:r>
            <w:r>
              <w:br/>
              <w:t>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Pr>
                <w:vertAlign w:val="superscript"/>
              </w:rPr>
              <w:t>1</w:t>
            </w:r>
            <w:r>
              <w:br/>
            </w:r>
            <w:r>
              <w:br/>
              <w:t xml:space="preserve">отчет о прибылях и убытках либо иные документы в случае, если юридическое лицо ведет учет в книге учета </w:t>
            </w:r>
            <w:r>
              <w:lastRenderedPageBreak/>
              <w:t>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2.12</w:t>
            </w:r>
            <w:r>
              <w:rPr>
                <w:vertAlign w:val="superscript"/>
              </w:rPr>
              <w:t>5</w:t>
            </w:r>
            <w:r>
              <w:t>. Выдача дубликата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6C54FD" w:rsidRDefault="006C54FD">
            <w:pPr>
              <w:pStyle w:val="table10"/>
              <w:spacing w:before="120"/>
            </w:pPr>
            <w:r>
              <w:t>Национальный банк</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86" w:type="pct"/>
            <w:tcMar>
              <w:top w:w="0" w:type="dxa"/>
              <w:left w:w="6" w:type="dxa"/>
              <w:bottom w:w="0" w:type="dxa"/>
              <w:right w:w="6" w:type="dxa"/>
            </w:tcMar>
            <w:hideMark/>
          </w:tcPr>
          <w:p w:rsidR="006C54FD" w:rsidRDefault="006C54FD">
            <w:pPr>
              <w:pStyle w:val="table10"/>
              <w:spacing w:before="120"/>
            </w:pPr>
            <w:r>
              <w:t>Национальный банк</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086" w:type="pct"/>
            <w:tcMar>
              <w:top w:w="0" w:type="dxa"/>
              <w:left w:w="6" w:type="dxa"/>
              <w:bottom w:w="0" w:type="dxa"/>
              <w:right w:w="6" w:type="dxa"/>
            </w:tcMar>
            <w:hideMark/>
          </w:tcPr>
          <w:p w:rsidR="006C54FD" w:rsidRDefault="006C54FD">
            <w:pPr>
              <w:pStyle w:val="table10"/>
              <w:spacing w:before="120"/>
            </w:pPr>
            <w:r>
              <w:t xml:space="preserve">Национальный банк </w:t>
            </w:r>
          </w:p>
        </w:tc>
        <w:tc>
          <w:tcPr>
            <w:tcW w:w="818" w:type="pct"/>
            <w:tcMar>
              <w:top w:w="0" w:type="dxa"/>
              <w:left w:w="6" w:type="dxa"/>
              <w:bottom w:w="0" w:type="dxa"/>
              <w:right w:w="6" w:type="dxa"/>
            </w:tcMar>
            <w:hideMark/>
          </w:tcPr>
          <w:p w:rsidR="006C54FD" w:rsidRDefault="006C54FD">
            <w:pPr>
              <w:pStyle w:val="table10"/>
              <w:spacing w:before="120"/>
            </w:pPr>
            <w:r>
              <w:t>заявление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 xml:space="preserve">заверенные в установленном порядке копии документов, </w:t>
            </w:r>
            <w:r>
              <w:lastRenderedPageBreak/>
              <w:t>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w:t>
            </w:r>
            <w:r>
              <w:lastRenderedPageBreak/>
              <w:t>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2.12</w:t>
            </w:r>
            <w:r>
              <w:rPr>
                <w:vertAlign w:val="superscript"/>
              </w:rPr>
              <w:t>8</w:t>
            </w:r>
            <w:r>
              <w:t>. Выдача дубликата свидетельства о включении в реестр форекс-компаний</w:t>
            </w:r>
          </w:p>
        </w:tc>
        <w:tc>
          <w:tcPr>
            <w:tcW w:w="1086" w:type="pct"/>
            <w:tcMar>
              <w:top w:w="0" w:type="dxa"/>
              <w:left w:w="6" w:type="dxa"/>
              <w:bottom w:w="0" w:type="dxa"/>
              <w:right w:w="6" w:type="dxa"/>
            </w:tcMar>
            <w:hideMark/>
          </w:tcPr>
          <w:p w:rsidR="006C54FD" w:rsidRDefault="006C54FD">
            <w:pPr>
              <w:pStyle w:val="table10"/>
              <w:spacing w:before="120"/>
            </w:pPr>
            <w:r>
              <w:t>Национальный банк</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086" w:type="pct"/>
            <w:tcMar>
              <w:top w:w="0" w:type="dxa"/>
              <w:left w:w="6" w:type="dxa"/>
              <w:bottom w:w="0" w:type="dxa"/>
              <w:right w:w="6" w:type="dxa"/>
            </w:tcMar>
            <w:hideMark/>
          </w:tcPr>
          <w:p w:rsidR="006C54FD" w:rsidRDefault="006C54FD">
            <w:pPr>
              <w:pStyle w:val="table10"/>
              <w:spacing w:before="120"/>
            </w:pPr>
            <w:r>
              <w:t>Национальный банк</w:t>
            </w:r>
          </w:p>
        </w:tc>
        <w:tc>
          <w:tcPr>
            <w:tcW w:w="818" w:type="pct"/>
            <w:tcMar>
              <w:top w:w="0" w:type="dxa"/>
              <w:left w:w="6" w:type="dxa"/>
              <w:bottom w:w="0" w:type="dxa"/>
              <w:right w:w="6" w:type="dxa"/>
            </w:tcMar>
            <w:hideMark/>
          </w:tcPr>
          <w:p w:rsidR="006C54FD" w:rsidRDefault="006C54FD">
            <w:pPr>
              <w:pStyle w:val="table10"/>
              <w:spacing w:before="120"/>
            </w:pPr>
            <w:r>
              <w:t>заявление с представлением (при необходимости) копий документов, подтверждающих изменение сведений</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Mar>
              <w:top w:w="0" w:type="dxa"/>
              <w:left w:w="6" w:type="dxa"/>
              <w:bottom w:w="0" w:type="dxa"/>
              <w:right w:w="6" w:type="dxa"/>
            </w:tcMar>
            <w:hideMark/>
          </w:tcPr>
          <w:p w:rsidR="006C54FD" w:rsidRDefault="006C54FD">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Mar>
              <w:top w:w="0" w:type="dxa"/>
              <w:left w:w="6" w:type="dxa"/>
              <w:bottom w:w="0" w:type="dxa"/>
              <w:right w:w="6" w:type="dxa"/>
            </w:tcMar>
            <w:hideMark/>
          </w:tcPr>
          <w:p w:rsidR="006C54FD" w:rsidRDefault="006C54FD">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lastRenderedPageBreak/>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6C54FD" w:rsidRDefault="006C54FD">
            <w:pPr>
              <w:pStyle w:val="table10"/>
              <w:spacing w:before="120"/>
            </w:pPr>
            <w:r>
              <w:lastRenderedPageBreak/>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2.16. Установление квот на производство в очередном году табачных изделий</w:t>
            </w:r>
          </w:p>
        </w:tc>
        <w:tc>
          <w:tcPr>
            <w:tcW w:w="1086" w:type="pct"/>
            <w:tcMar>
              <w:top w:w="0" w:type="dxa"/>
              <w:left w:w="6" w:type="dxa"/>
              <w:bottom w:w="0" w:type="dxa"/>
              <w:right w:w="6" w:type="dxa"/>
            </w:tcMar>
            <w:hideMark/>
          </w:tcPr>
          <w:p w:rsidR="006C54FD" w:rsidRDefault="006C54FD">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расчеты и обоснования производства табачных изделий в планируемых объемах</w:t>
            </w:r>
          </w:p>
        </w:tc>
        <w:tc>
          <w:tcPr>
            <w:tcW w:w="623" w:type="pct"/>
            <w:tcMar>
              <w:top w:w="0" w:type="dxa"/>
              <w:left w:w="6" w:type="dxa"/>
              <w:bottom w:w="0" w:type="dxa"/>
              <w:right w:w="6" w:type="dxa"/>
            </w:tcMar>
            <w:hideMark/>
          </w:tcPr>
          <w:p w:rsidR="006C54FD" w:rsidRDefault="006C54FD">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Mar>
              <w:top w:w="0" w:type="dxa"/>
              <w:left w:w="6" w:type="dxa"/>
              <w:bottom w:w="0" w:type="dxa"/>
              <w:right w:w="6" w:type="dxa"/>
            </w:tcMar>
            <w:hideMark/>
          </w:tcPr>
          <w:p w:rsidR="006C54FD" w:rsidRDefault="006C54FD">
            <w:pPr>
              <w:pStyle w:val="table10"/>
              <w:spacing w:before="120"/>
            </w:pPr>
            <w:r>
              <w:t>облисполкомы (Минский горисполком)</w:t>
            </w:r>
          </w:p>
          <w:p w:rsidR="006C54FD" w:rsidRDefault="006C54FD">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Mar>
              <w:top w:w="0" w:type="dxa"/>
              <w:left w:w="6" w:type="dxa"/>
              <w:bottom w:w="0" w:type="dxa"/>
              <w:right w:w="6" w:type="dxa"/>
            </w:tcMar>
            <w:hideMark/>
          </w:tcPr>
          <w:p w:rsidR="006C54FD" w:rsidRDefault="006C54FD">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экономическое обоснование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Mar>
              <w:top w:w="0" w:type="dxa"/>
              <w:left w:w="6" w:type="dxa"/>
              <w:bottom w:w="0" w:type="dxa"/>
              <w:right w:w="6" w:type="dxa"/>
            </w:tcMar>
            <w:hideMark/>
          </w:tcPr>
          <w:p w:rsidR="006C54FD" w:rsidRDefault="006C54FD">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6C54FD" w:rsidRDefault="006C54FD">
            <w:pPr>
              <w:pStyle w:val="table10"/>
              <w:spacing w:before="120"/>
            </w:pPr>
            <w:r>
              <w:t>заявление</w:t>
            </w:r>
          </w:p>
          <w:p w:rsidR="006C54FD" w:rsidRDefault="006C54FD">
            <w:pPr>
              <w:pStyle w:val="table10"/>
            </w:pPr>
            <w:r>
              <w:br/>
              <w:t>экономическое обоснование</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2.20. Выдача заключения о целесообразности предоставления экспортного кредита</w:t>
            </w:r>
          </w:p>
        </w:tc>
        <w:tc>
          <w:tcPr>
            <w:tcW w:w="1086" w:type="pct"/>
            <w:tcMar>
              <w:top w:w="0" w:type="dxa"/>
              <w:left w:w="6" w:type="dxa"/>
              <w:bottom w:w="0" w:type="dxa"/>
              <w:right w:w="6" w:type="dxa"/>
            </w:tcMar>
            <w:hideMark/>
          </w:tcPr>
          <w:p w:rsidR="006C54FD" w:rsidRDefault="006C54FD">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Mar>
              <w:top w:w="0" w:type="dxa"/>
              <w:left w:w="6" w:type="dxa"/>
              <w:bottom w:w="0" w:type="dxa"/>
              <w:right w:w="6" w:type="dxa"/>
            </w:tcMar>
            <w:hideMark/>
          </w:tcPr>
          <w:p w:rsidR="006C54FD" w:rsidRDefault="006C54FD">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r>
            <w:r>
              <w:lastRenderedPageBreak/>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Mar>
              <w:top w:w="0" w:type="dxa"/>
              <w:left w:w="6" w:type="dxa"/>
              <w:bottom w:w="0" w:type="dxa"/>
              <w:right w:w="6" w:type="dxa"/>
            </w:tcMar>
            <w:hideMark/>
          </w:tcPr>
          <w:p w:rsidR="006C54FD" w:rsidRDefault="006C54FD">
            <w:pPr>
              <w:pStyle w:val="table10"/>
              <w:spacing w:before="120"/>
            </w:pPr>
            <w:r>
              <w:lastRenderedPageBreak/>
              <w:t>7 дней</w:t>
            </w:r>
          </w:p>
        </w:tc>
        <w:tc>
          <w:tcPr>
            <w:tcW w:w="739" w:type="pct"/>
            <w:tcMar>
              <w:top w:w="0" w:type="dxa"/>
              <w:left w:w="6" w:type="dxa"/>
              <w:bottom w:w="0" w:type="dxa"/>
              <w:right w:w="6" w:type="dxa"/>
            </w:tcMar>
            <w:hideMark/>
          </w:tcPr>
          <w:p w:rsidR="006C54FD" w:rsidRDefault="006C54FD">
            <w:pPr>
              <w:pStyle w:val="table10"/>
              <w:spacing w:before="120"/>
            </w:pPr>
            <w:r>
              <w:t>до даты предоставления экспортного кредита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2.21. Выдача заключения об отнесении продукции к изделиям народных промыслов и ремесел</w:t>
            </w:r>
          </w:p>
        </w:tc>
        <w:tc>
          <w:tcPr>
            <w:tcW w:w="1086" w:type="pct"/>
            <w:tcMar>
              <w:top w:w="0" w:type="dxa"/>
              <w:left w:w="6" w:type="dxa"/>
              <w:bottom w:w="0" w:type="dxa"/>
              <w:right w:w="6" w:type="dxa"/>
            </w:tcMar>
            <w:hideMark/>
          </w:tcPr>
          <w:p w:rsidR="006C54FD" w:rsidRDefault="006C54FD">
            <w:pPr>
              <w:pStyle w:val="table10"/>
              <w:spacing w:before="120"/>
            </w:pPr>
            <w:r>
              <w:t>государственное производственно-торговое объединение «Белхудожпромыслы»</w:t>
            </w:r>
          </w:p>
        </w:tc>
        <w:tc>
          <w:tcPr>
            <w:tcW w:w="818" w:type="pct"/>
            <w:tcMar>
              <w:top w:w="0" w:type="dxa"/>
              <w:left w:w="6" w:type="dxa"/>
              <w:bottom w:w="0" w:type="dxa"/>
              <w:right w:w="6" w:type="dxa"/>
            </w:tcMar>
            <w:hideMark/>
          </w:tcPr>
          <w:p w:rsidR="006C54FD" w:rsidRDefault="006C54FD">
            <w:pPr>
              <w:pStyle w:val="table10"/>
              <w:spacing w:before="120"/>
            </w:pPr>
            <w:r>
              <w:t>образец-эталон изделия</w:t>
            </w:r>
            <w:r>
              <w:br/>
            </w:r>
            <w:r>
              <w:br/>
              <w:t>перечень изделий (два экземпляра)</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2 года – для строчевышитых, швейных, трикотажных изделий</w:t>
            </w:r>
            <w:r>
              <w:br/>
            </w:r>
            <w:r>
              <w:br/>
              <w:t>3 года – для остальных изделий</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(за услуги по экспертизе одного изделия)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2.22. Установление норм расхода топливно-энергетических ресурсов (далее – ТЭР) для: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vMerge w:val="restart"/>
            <w:tcMar>
              <w:top w:w="0" w:type="dxa"/>
              <w:left w:w="6" w:type="dxa"/>
              <w:bottom w:w="0" w:type="dxa"/>
              <w:right w:w="6" w:type="dxa"/>
            </w:tcMar>
            <w:hideMark/>
          </w:tcPr>
          <w:p w:rsidR="006C54FD" w:rsidRDefault="006C54FD">
            <w:pPr>
              <w:pStyle w:val="table10"/>
              <w:spacing w:before="120"/>
            </w:pPr>
            <w:r>
              <w:t xml:space="preserve">для установления текущих норм: </w:t>
            </w:r>
          </w:p>
          <w:p w:rsidR="006C54FD" w:rsidRDefault="006C54FD">
            <w:pPr>
              <w:pStyle w:val="table10"/>
              <w:spacing w:before="120"/>
              <w:ind w:left="284"/>
            </w:pPr>
            <w:r>
              <w:t>заявление</w:t>
            </w:r>
          </w:p>
          <w:p w:rsidR="006C54FD" w:rsidRDefault="006C54FD">
            <w:pPr>
              <w:pStyle w:val="table10"/>
              <w:spacing w:before="120"/>
              <w:ind w:left="284"/>
            </w:pPr>
            <w:r>
              <w:t xml:space="preserve">расчет текущих норм расхода ТЭР </w:t>
            </w:r>
          </w:p>
          <w:p w:rsidR="006C54FD" w:rsidRDefault="006C54FD">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6C54FD" w:rsidRDefault="006C54FD">
            <w:pPr>
              <w:pStyle w:val="table10"/>
              <w:spacing w:before="120"/>
              <w:ind w:left="284"/>
            </w:pPr>
            <w:r>
              <w:t xml:space="preserve">нормы расхода ТЭР на рассматриваемый период в трех экземплярах </w:t>
            </w:r>
          </w:p>
          <w:p w:rsidR="006C54FD" w:rsidRDefault="006C54FD">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6C54FD" w:rsidRDefault="006C54FD">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6C54FD" w:rsidRDefault="006C54FD">
            <w:pPr>
              <w:pStyle w:val="table10"/>
              <w:spacing w:before="120"/>
              <w:ind w:left="284"/>
            </w:pPr>
            <w:r>
              <w:t xml:space="preserve">план мероприятий (программа) по экономии светлых нефтепродуктов </w:t>
            </w:r>
            <w:r>
              <w:lastRenderedPageBreak/>
              <w:t xml:space="preserve">на рассматриваемый период </w:t>
            </w:r>
          </w:p>
          <w:p w:rsidR="006C54FD" w:rsidRDefault="006C54FD">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Mar>
              <w:top w:w="0" w:type="dxa"/>
              <w:left w:w="6" w:type="dxa"/>
              <w:bottom w:w="0" w:type="dxa"/>
              <w:right w:w="6" w:type="dxa"/>
            </w:tcMar>
            <w:hideMark/>
          </w:tcPr>
          <w:p w:rsidR="006C54FD" w:rsidRDefault="006C54FD">
            <w:pPr>
              <w:pStyle w:val="table10"/>
              <w:spacing w:before="120"/>
            </w:pPr>
            <w:r>
              <w:lastRenderedPageBreak/>
              <w:t xml:space="preserve">1 месяц </w:t>
            </w:r>
          </w:p>
        </w:tc>
        <w:tc>
          <w:tcPr>
            <w:tcW w:w="739" w:type="pct"/>
            <w:vMerge w:val="restart"/>
            <w:tcMar>
              <w:top w:w="0" w:type="dxa"/>
              <w:left w:w="6" w:type="dxa"/>
              <w:bottom w:w="0" w:type="dxa"/>
              <w:right w:w="6" w:type="dxa"/>
            </w:tcMar>
            <w:hideMark/>
          </w:tcPr>
          <w:p w:rsidR="006C54FD" w:rsidRDefault="006C54FD">
            <w:pPr>
              <w:pStyle w:val="table10"/>
              <w:spacing w:before="120"/>
            </w:pPr>
            <w:r>
              <w:t xml:space="preserve">до 1 календарного года </w:t>
            </w:r>
          </w:p>
        </w:tc>
        <w:tc>
          <w:tcPr>
            <w:tcW w:w="680" w:type="pct"/>
            <w:gridSpan w:val="2"/>
            <w:vMerge w:val="restart"/>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Mar>
              <w:top w:w="0" w:type="dxa"/>
              <w:left w:w="6" w:type="dxa"/>
              <w:bottom w:w="0" w:type="dxa"/>
              <w:right w:w="6" w:type="dxa"/>
            </w:tcMar>
            <w:hideMark/>
          </w:tcPr>
          <w:p w:rsidR="006C54FD" w:rsidRDefault="006C54FD">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Mar>
              <w:top w:w="0" w:type="dxa"/>
              <w:left w:w="6" w:type="dxa"/>
              <w:bottom w:w="0" w:type="dxa"/>
              <w:right w:w="6" w:type="dxa"/>
            </w:tcMar>
            <w:hideMark/>
          </w:tcPr>
          <w:p w:rsidR="006C54FD" w:rsidRDefault="006C54FD">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xml:space="preserve">для установления прогрессивных норм: </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от 1 года до 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прогрессивные нормы расхода ТЭР на рассматриваемый период в трех экземплярах</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2.22</w:t>
            </w:r>
            <w:r>
              <w:rPr>
                <w:vertAlign w:val="superscript"/>
              </w:rPr>
              <w:t>1</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Mar>
              <w:top w:w="0" w:type="dxa"/>
              <w:left w:w="6" w:type="dxa"/>
              <w:bottom w:w="0" w:type="dxa"/>
              <w:right w:w="6" w:type="dxa"/>
            </w:tcMar>
            <w:hideMark/>
          </w:tcPr>
          <w:p w:rsidR="006C54FD" w:rsidRDefault="006C54FD">
            <w:pPr>
              <w:pStyle w:val="table10"/>
              <w:spacing w:before="120"/>
            </w:pPr>
            <w:r>
              <w:t>Департамент по энергоэффективности Госстандарта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t>технико-экономический расчет эффективности</w:t>
            </w:r>
            <w:r>
              <w:br/>
            </w:r>
            <w:r>
              <w:br/>
              <w:t xml:space="preserve">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w:t>
            </w:r>
            <w:r>
              <w:lastRenderedPageBreak/>
              <w:t>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постановки на учет плательщика</w:t>
            </w:r>
          </w:p>
        </w:tc>
        <w:tc>
          <w:tcPr>
            <w:tcW w:w="818" w:type="pct"/>
            <w:tcMar>
              <w:top w:w="0" w:type="dxa"/>
              <w:left w:w="6" w:type="dxa"/>
              <w:bottom w:w="0" w:type="dxa"/>
              <w:right w:w="6" w:type="dxa"/>
            </w:tcMar>
            <w:hideMark/>
          </w:tcPr>
          <w:p w:rsidR="006C54FD" w:rsidRDefault="006C54FD">
            <w:pPr>
              <w:pStyle w:val="table10"/>
              <w:spacing w:before="120"/>
            </w:pPr>
            <w:r>
              <w:t>для регистрации:</w:t>
            </w:r>
          </w:p>
          <w:p w:rsidR="006C54FD" w:rsidRDefault="006C54FD">
            <w:pPr>
              <w:pStyle w:val="table10"/>
              <w:spacing w:before="120"/>
              <w:ind w:left="284"/>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br/>
            </w:r>
            <w:r>
              <w:br/>
              <w:t>эксплуатационная документация (паспорт (формуляр) на кассовое оборудование</w:t>
            </w:r>
            <w:r>
              <w:br/>
            </w:r>
            <w:r>
              <w:br/>
              <w:t>договор на техническое обслуживание и ремонт кассового оборудования</w:t>
            </w:r>
            <w:r>
              <w:br/>
            </w:r>
            <w:r>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6C54FD" w:rsidRDefault="006C54FD">
            <w:pPr>
              <w:pStyle w:val="table10"/>
              <w:spacing w:before="120"/>
            </w:pPr>
            <w:r>
              <w:t>для снятия с регистрации:</w:t>
            </w:r>
          </w:p>
          <w:p w:rsidR="006C54FD" w:rsidRDefault="006C54FD">
            <w:pPr>
              <w:pStyle w:val="table10"/>
              <w:spacing w:before="120"/>
            </w:pPr>
            <w:r>
              <w:lastRenderedPageBreak/>
              <w:t>заявление</w:t>
            </w:r>
            <w:r>
              <w:br/>
            </w:r>
            <w:r>
              <w:br/>
              <w:t>эксплуатационная документация (паспорт (формуляр) на кассовое оборудование</w:t>
            </w:r>
            <w:r>
              <w:br/>
            </w:r>
            <w:r>
              <w:br/>
              <w:t>фискальный отчет</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86" w:type="pct"/>
            <w:tcMar>
              <w:top w:w="0" w:type="dxa"/>
              <w:left w:w="6" w:type="dxa"/>
              <w:bottom w:w="0" w:type="dxa"/>
              <w:right w:w="6" w:type="dxa"/>
            </w:tcMar>
            <w:hideMark/>
          </w:tcPr>
          <w:p w:rsidR="006C54FD" w:rsidRDefault="006C54FD">
            <w:pPr>
              <w:pStyle w:val="table10"/>
              <w:spacing w:before="120"/>
            </w:pPr>
            <w:r>
              <w:t>Госстандарт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lastRenderedPageBreak/>
              <w:br/>
              <w:t>обязательства заявителя по:</w:t>
            </w:r>
          </w:p>
          <w:p w:rsidR="006C54FD" w:rsidRDefault="006C54FD">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6C54FD" w:rsidRDefault="006C54FD">
            <w:pPr>
              <w:pStyle w:val="table10"/>
              <w:spacing w:before="120"/>
            </w:pPr>
            <w:r>
              <w:t>техническая документация на кассовое оборудование</w:t>
            </w:r>
            <w:r>
              <w:br/>
            </w:r>
            <w:r>
              <w:br/>
              <w:t xml:space="preserve">документация на программное </w:t>
            </w:r>
            <w:r>
              <w:lastRenderedPageBreak/>
              <w:t>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со дня получения документов </w:t>
            </w:r>
          </w:p>
        </w:tc>
        <w:tc>
          <w:tcPr>
            <w:tcW w:w="739" w:type="pct"/>
            <w:tcMar>
              <w:top w:w="0" w:type="dxa"/>
              <w:left w:w="6" w:type="dxa"/>
              <w:bottom w:w="0" w:type="dxa"/>
              <w:right w:w="6" w:type="dxa"/>
            </w:tcMar>
            <w:hideMark/>
          </w:tcPr>
          <w:p w:rsidR="006C54FD" w:rsidRDefault="006C54FD">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Mar>
              <w:top w:w="0" w:type="dxa"/>
              <w:left w:w="6" w:type="dxa"/>
              <w:bottom w:w="0" w:type="dxa"/>
              <w:right w:w="6" w:type="dxa"/>
            </w:tcMar>
            <w:hideMark/>
          </w:tcPr>
          <w:p w:rsidR="006C54FD" w:rsidRDefault="006C54FD">
            <w:pPr>
              <w:pStyle w:val="table10"/>
              <w:spacing w:before="120"/>
            </w:pPr>
            <w:r>
              <w:t>Госстандарт</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10 лет при включении в раздел 1 Государственного реестра моделей игровых автоматов</w:t>
            </w:r>
            <w:r>
              <w:br/>
            </w:r>
            <w:r>
              <w:br/>
              <w:t>3 года при включении в раздел 2 Государственного реестра моделей игровых автоматов</w:t>
            </w:r>
            <w:r>
              <w:br/>
            </w:r>
            <w:r>
              <w:br/>
              <w:t>1 год при включении в раздел 3 Государственного реестра моделей игровых автоматов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2.27.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jc w:val="center"/>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86" w:type="pct"/>
            <w:tcMar>
              <w:top w:w="0" w:type="dxa"/>
              <w:left w:w="6" w:type="dxa"/>
              <w:bottom w:w="0" w:type="dxa"/>
              <w:right w:w="6" w:type="dxa"/>
            </w:tcMar>
            <w:hideMark/>
          </w:tcPr>
          <w:p w:rsidR="006C54FD" w:rsidRDefault="006C54FD">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w:t>
            </w:r>
            <w:r>
              <w:lastRenderedPageBreak/>
              <w:t>определенной степенью защиты)</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2.29.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jc w:val="center"/>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2.30.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2.31.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jc w:val="center"/>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2.32.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2.33.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Mar>
              <w:top w:w="0" w:type="dxa"/>
              <w:left w:w="6" w:type="dxa"/>
              <w:bottom w:w="0" w:type="dxa"/>
              <w:right w:w="6" w:type="dxa"/>
            </w:tcMar>
            <w:hideMark/>
          </w:tcPr>
          <w:p w:rsidR="006C54FD" w:rsidRDefault="006C54FD">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6C54FD" w:rsidRDefault="006C54FD">
            <w:pPr>
              <w:pStyle w:val="table10"/>
              <w:spacing w:before="120"/>
            </w:pPr>
            <w:r>
              <w:t>для выдачи разрешения на открытие представительства:</w:t>
            </w:r>
          </w:p>
          <w:p w:rsidR="006C54FD" w:rsidRDefault="006C54FD">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положение о представительстве, утвержденное иностранной организацией</w:t>
            </w:r>
            <w:r>
              <w:br/>
            </w:r>
            <w:r>
              <w:br/>
              <w:t xml:space="preserve">программа деятельности </w:t>
            </w:r>
            <w:r>
              <w:lastRenderedPageBreak/>
              <w:t>(для 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br/>
            </w:r>
            <w:r>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br/>
            </w:r>
            <w:r>
              <w:br/>
              <w:t>документ, подтверждающий уплату государственной пошлины</w:t>
            </w:r>
            <w:r>
              <w:rPr>
                <w:vertAlign w:val="superscript"/>
              </w:rPr>
              <w:t>15</w:t>
            </w:r>
          </w:p>
          <w:p w:rsidR="006C54FD" w:rsidRDefault="006C54FD">
            <w:pPr>
              <w:pStyle w:val="table10"/>
              <w:spacing w:before="120"/>
            </w:pPr>
            <w:r>
              <w:t>для выдачи разрешения на продление срока действия разрешения на открытие представительства:</w:t>
            </w:r>
          </w:p>
          <w:p w:rsidR="006C54FD" w:rsidRDefault="006C54FD">
            <w:pPr>
              <w:pStyle w:val="table10"/>
              <w:spacing w:before="120"/>
              <w:ind w:left="284"/>
            </w:pPr>
            <w:r>
              <w:t>заявление</w:t>
            </w:r>
            <w:r>
              <w:br/>
            </w:r>
            <w:r>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w:t>
            </w:r>
            <w:r>
              <w:lastRenderedPageBreak/>
              <w:t>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документ, подтверждающий уплату государственной пошлины</w:t>
            </w:r>
            <w:r>
              <w:rPr>
                <w:vertAlign w:val="superscript"/>
              </w:rPr>
              <w:t>15</w:t>
            </w:r>
            <w:r>
              <w:br/>
            </w:r>
            <w:r>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 (при необходимости получения дополнительной информации – до 2 месяцев) – для выдачи разрешения на открытие представительства</w:t>
            </w:r>
            <w:r>
              <w:br/>
            </w:r>
            <w:r>
              <w:br/>
              <w:t>30 дней – для продления срока действия разрешения на открытие представительства</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Mar>
              <w:top w:w="0" w:type="dxa"/>
              <w:left w:w="6" w:type="dxa"/>
              <w:bottom w:w="0" w:type="dxa"/>
              <w:right w:w="6" w:type="dxa"/>
            </w:tcMar>
            <w:hideMark/>
          </w:tcPr>
          <w:p w:rsidR="006C54FD" w:rsidRDefault="006C54FD">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использованию)</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ранее выданного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2.35.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2.36.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2.36</w:t>
            </w:r>
            <w:r>
              <w:rPr>
                <w:vertAlign w:val="superscript"/>
              </w:rPr>
              <w:t>1</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3</w:t>
            </w:r>
            <w:r>
              <w:br/>
              <w:t>АРХИТЕКТУРА, ГРАДОСТРОИТЕЛЬСТВО И СТРОИТЕЛЬСТВО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1086" w:type="pct"/>
            <w:tcMar>
              <w:top w:w="0" w:type="dxa"/>
              <w:left w:w="6" w:type="dxa"/>
              <w:bottom w:w="0" w:type="dxa"/>
              <w:right w:w="6" w:type="dxa"/>
            </w:tcMar>
            <w:hideMark/>
          </w:tcPr>
          <w:p w:rsidR="006C54FD" w:rsidRDefault="006C54FD">
            <w:pPr>
              <w:pStyle w:val="table10"/>
              <w:spacing w:before="120"/>
            </w:pPr>
            <w:r>
              <w:t>Минский горисполком, городской (районный) исполком, администрация района в г. Минске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 со дня оплаты работ по договору подряда</w:t>
            </w:r>
          </w:p>
        </w:tc>
        <w:tc>
          <w:tcPr>
            <w:tcW w:w="739" w:type="pct"/>
            <w:tcMar>
              <w:top w:w="0" w:type="dxa"/>
              <w:left w:w="6" w:type="dxa"/>
              <w:bottom w:w="0" w:type="dxa"/>
              <w:right w:w="6" w:type="dxa"/>
            </w:tcMar>
            <w:hideMark/>
          </w:tcPr>
          <w:p w:rsidR="006C54FD" w:rsidRDefault="006C54FD">
            <w:pPr>
              <w:pStyle w:val="table10"/>
              <w:spacing w:before="120"/>
            </w:pPr>
            <w:r>
              <w:t>до приемки объекта в эксплуатацию</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 выдача заключения о возможности размещения и сооружения объекта высотой 50 м и более</w:t>
            </w:r>
          </w:p>
        </w:tc>
        <w:tc>
          <w:tcPr>
            <w:tcW w:w="1086" w:type="pct"/>
            <w:tcMar>
              <w:top w:w="0" w:type="dxa"/>
              <w:left w:w="6" w:type="dxa"/>
              <w:bottom w:w="0" w:type="dxa"/>
              <w:right w:w="6" w:type="dxa"/>
            </w:tcMar>
            <w:hideMark/>
          </w:tcPr>
          <w:p w:rsidR="006C54FD" w:rsidRDefault="006C54FD">
            <w:pPr>
              <w:pStyle w:val="table10"/>
              <w:spacing w:before="120"/>
            </w:pPr>
            <w:r>
              <w:t xml:space="preserve">Минобороны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о размещении и сооружении объекта высотой 50 м и более </w:t>
            </w:r>
          </w:p>
        </w:tc>
        <w:tc>
          <w:tcPr>
            <w:tcW w:w="623" w:type="pct"/>
            <w:tcMar>
              <w:top w:w="0" w:type="dxa"/>
              <w:left w:w="6" w:type="dxa"/>
              <w:bottom w:w="0" w:type="dxa"/>
              <w:right w:w="6" w:type="dxa"/>
            </w:tcMar>
            <w:hideMark/>
          </w:tcPr>
          <w:p w:rsidR="006C54FD" w:rsidRDefault="006C54FD">
            <w:pPr>
              <w:pStyle w:val="table10"/>
              <w:spacing w:before="120"/>
            </w:pPr>
            <w:r>
              <w:t>5 рабочих дней – при планировании размещения и сооружения объекта в г. Минске и областных центрах, в других случаях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086" w:type="pct"/>
            <w:tcMar>
              <w:top w:w="0" w:type="dxa"/>
              <w:left w:w="6" w:type="dxa"/>
              <w:bottom w:w="0" w:type="dxa"/>
              <w:right w:w="6" w:type="dxa"/>
            </w:tcMar>
            <w:hideMark/>
          </w:tcPr>
          <w:p w:rsidR="006C54FD" w:rsidRDefault="006C54FD">
            <w:pPr>
              <w:pStyle w:val="table10"/>
              <w:spacing w:before="120"/>
            </w:pPr>
            <w:r>
              <w:t xml:space="preserve">Минобороны </w:t>
            </w:r>
          </w:p>
        </w:tc>
        <w:tc>
          <w:tcPr>
            <w:tcW w:w="818" w:type="pct"/>
            <w:tcMar>
              <w:top w:w="0" w:type="dxa"/>
              <w:left w:w="6" w:type="dxa"/>
              <w:bottom w:w="0" w:type="dxa"/>
              <w:right w:w="6" w:type="dxa"/>
            </w:tcMar>
            <w:hideMark/>
          </w:tcPr>
          <w:p w:rsidR="006C54FD" w:rsidRDefault="006C54FD">
            <w:pPr>
              <w:pStyle w:val="table10"/>
              <w:spacing w:before="120"/>
            </w:pPr>
            <w:r>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w:t>
            </w:r>
            <w:r>
              <w:lastRenderedPageBreak/>
              <w:t>помехи в работе радиотехнических средств</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Минобороны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w:t>
            </w:r>
            <w:r>
              <w:lastRenderedPageBreak/>
              <w:t>угрожать безопасности полетов воздушных судов или создавать помехи в работе радиотехнических средств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3.1.4. выдача заключения о согласовании возведения зданий, сооружений, линий электросвязи и электропередач на приаэродромных территориях</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br/>
            </w:r>
            <w:r>
              <w:br/>
              <w:t>карта (выкопировка из карты) со схемой размещения объекта 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5 лет, если в течение этого периода не начата реализация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указанный в уведомлении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3.1.6. выдача заключения органов государственного пожарного надзора на разработку проекта строительства зданий и сооружений I (особой) 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tc>
        <w:tc>
          <w:tcPr>
            <w:tcW w:w="1086" w:type="pct"/>
            <w:tcMar>
              <w:top w:w="0" w:type="dxa"/>
              <w:left w:w="6" w:type="dxa"/>
              <w:bottom w:w="0" w:type="dxa"/>
              <w:right w:w="6" w:type="dxa"/>
            </w:tcMar>
            <w:hideMark/>
          </w:tcPr>
          <w:p w:rsidR="006C54FD" w:rsidRDefault="006C54FD">
            <w:pPr>
              <w:pStyle w:val="table10"/>
              <w:spacing w:before="120"/>
            </w:pPr>
            <w:r>
              <w:t xml:space="preserve">органы государственного пожарного надзора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эскизные и иные материалы, характеризующие объемно-планировочные и конструктивные решения объектов (зданий и сооружений) </w:t>
            </w:r>
          </w:p>
        </w:tc>
        <w:tc>
          <w:tcPr>
            <w:tcW w:w="623" w:type="pct"/>
            <w:tcMar>
              <w:top w:w="0" w:type="dxa"/>
              <w:left w:w="6" w:type="dxa"/>
              <w:bottom w:w="0" w:type="dxa"/>
              <w:right w:w="6" w:type="dxa"/>
            </w:tcMar>
            <w:hideMark/>
          </w:tcPr>
          <w:p w:rsidR="006C54FD" w:rsidRDefault="006C54FD">
            <w:pPr>
              <w:pStyle w:val="table10"/>
              <w:spacing w:before="120"/>
            </w:pPr>
            <w:r>
              <w:t xml:space="preserve">7 дней </w:t>
            </w:r>
          </w:p>
        </w:tc>
        <w:tc>
          <w:tcPr>
            <w:tcW w:w="739" w:type="pct"/>
            <w:tcMar>
              <w:top w:w="0" w:type="dxa"/>
              <w:left w:w="6" w:type="dxa"/>
              <w:bottom w:w="0" w:type="dxa"/>
              <w:right w:w="6" w:type="dxa"/>
            </w:tcMar>
            <w:hideMark/>
          </w:tcPr>
          <w:p w:rsidR="006C54FD" w:rsidRDefault="006C54FD">
            <w:pPr>
              <w:pStyle w:val="table10"/>
              <w:spacing w:before="120"/>
            </w:pPr>
            <w:r>
              <w:t xml:space="preserve">2 года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перечню, утверждаемому МЧС) и градостроительных проектов</w:t>
            </w:r>
          </w:p>
        </w:tc>
        <w:tc>
          <w:tcPr>
            <w:tcW w:w="1086" w:type="pct"/>
            <w:tcMar>
              <w:top w:w="0" w:type="dxa"/>
              <w:left w:w="6" w:type="dxa"/>
              <w:bottom w:w="0" w:type="dxa"/>
              <w:right w:w="6" w:type="dxa"/>
            </w:tcMar>
            <w:hideMark/>
          </w:tcPr>
          <w:p w:rsidR="006C54FD" w:rsidRDefault="006C54FD">
            <w:pPr>
              <w:pStyle w:val="table10"/>
              <w:spacing w:before="120"/>
            </w:pPr>
            <w:r>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7 дней</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3.1.8. выдача технических условий на присоединение объектов газопотребления к газораспределительной системе</w:t>
            </w:r>
          </w:p>
        </w:tc>
        <w:tc>
          <w:tcPr>
            <w:tcW w:w="1086" w:type="pct"/>
            <w:tcMar>
              <w:top w:w="0" w:type="dxa"/>
              <w:left w:w="6" w:type="dxa"/>
              <w:bottom w:w="0" w:type="dxa"/>
              <w:right w:w="6" w:type="dxa"/>
            </w:tcMar>
            <w:hideMark/>
          </w:tcPr>
          <w:p w:rsidR="006C54FD" w:rsidRDefault="006C54FD">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3.1.9. выдача (продление) технических условий на присоединение:</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3.1.9.1. электроустановок потребителя к электрической сети</w:t>
            </w:r>
          </w:p>
        </w:tc>
        <w:tc>
          <w:tcPr>
            <w:tcW w:w="1086" w:type="pct"/>
            <w:tcMar>
              <w:top w:w="0" w:type="dxa"/>
              <w:left w:w="6" w:type="dxa"/>
              <w:bottom w:w="0" w:type="dxa"/>
              <w:right w:w="6" w:type="dxa"/>
            </w:tcMar>
            <w:hideMark/>
          </w:tcPr>
          <w:p w:rsidR="006C54FD" w:rsidRDefault="006C54FD">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tcMar>
              <w:top w:w="0" w:type="dxa"/>
              <w:left w:w="6" w:type="dxa"/>
              <w:bottom w:w="0" w:type="dxa"/>
              <w:right w:w="6" w:type="dxa"/>
            </w:tcMar>
            <w:hideMark/>
          </w:tcPr>
          <w:p w:rsidR="006C54FD" w:rsidRDefault="006C54FD">
            <w:pPr>
              <w:pStyle w:val="table10"/>
              <w:spacing w:before="120"/>
            </w:pPr>
            <w:r>
              <w:t>для выдачи технических условий на присоединение электроустановок потребителя к электрической сети:</w:t>
            </w:r>
          </w:p>
          <w:p w:rsidR="006C54FD" w:rsidRDefault="006C54FD">
            <w:pPr>
              <w:pStyle w:val="table10"/>
              <w:spacing w:before="120"/>
              <w:ind w:left="284"/>
            </w:pPr>
            <w:r>
              <w:t>заявление о выдаче технических условий на присоединение электроустановок потребителя к электрической сети</w:t>
            </w:r>
          </w:p>
          <w:p w:rsidR="006C54FD" w:rsidRDefault="006C54FD">
            <w:pPr>
              <w:pStyle w:val="table10"/>
              <w:spacing w:before="120"/>
              <w:ind w:left="284"/>
            </w:pPr>
            <w:r>
              <w:t>копия учредительного документа (для юридических лиц Республики Беларусь)</w:t>
            </w:r>
          </w:p>
          <w:p w:rsidR="006C54FD" w:rsidRDefault="006C54FD">
            <w:pPr>
              <w:pStyle w:val="table10"/>
              <w:spacing w:before="120"/>
              <w:ind w:left="284"/>
            </w:pPr>
            <w:r>
              <w:t xml:space="preserve">копия документа, подтверждающего государственную регистрацию </w:t>
            </w:r>
            <w:r>
              <w:lastRenderedPageBreak/>
              <w:t>юридического лица Республики Беларусь или индивидуального предпринимателя</w:t>
            </w:r>
          </w:p>
          <w:p w:rsidR="006C54FD" w:rsidRDefault="006C54FD">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C54FD" w:rsidRDefault="006C54FD">
            <w:pPr>
              <w:pStyle w:val="table10"/>
              <w:spacing w:before="120"/>
              <w:ind w:left="284"/>
            </w:pPr>
            <w:r>
              <w:t>копия разрешения на открытие представительства (для представительств иностранных организаций)</w:t>
            </w:r>
          </w:p>
          <w:p w:rsidR="006C54FD" w:rsidRDefault="006C54FD">
            <w:pPr>
              <w:pStyle w:val="table10"/>
              <w:spacing w:before="120"/>
              <w:ind w:left="284"/>
            </w:pPr>
            <w:r>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утвержденными постановлением Совета Министров Республики Беларусь от 17 октября 2011 г. № 1394 (Национальный реестр </w:t>
            </w:r>
            <w:r>
              <w:lastRenderedPageBreak/>
              <w:t>правовых актов Республики Беларусь, 2011 г., № 121, 5/34630) (для представительств иностранных организаций)</w:t>
            </w:r>
          </w:p>
          <w:p w:rsidR="006C54FD" w:rsidRDefault="006C54FD">
            <w:pPr>
              <w:pStyle w:val="table10"/>
              <w:spacing w:before="120"/>
              <w:ind w:left="284"/>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6C54FD" w:rsidRDefault="006C54FD">
            <w:pPr>
              <w:pStyle w:val="table10"/>
              <w:spacing w:before="120"/>
              <w:ind w:left="284"/>
            </w:pPr>
            <w:r>
              <w:t>копия фрагмента плана (карты) населенного пункта с нанесенным на нем местом размещения объекта электроснабжения</w:t>
            </w:r>
          </w:p>
          <w:p w:rsidR="006C54FD" w:rsidRDefault="006C54FD">
            <w:pPr>
              <w:pStyle w:val="table10"/>
              <w:spacing w:before="120"/>
              <w:ind w:left="284"/>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6C54FD" w:rsidRDefault="006C54FD">
            <w:pPr>
              <w:pStyle w:val="table10"/>
              <w:spacing w:before="120"/>
              <w:ind w:left="284"/>
            </w:pPr>
            <w:r>
              <w:t>документы, подтверждающие полномочия представителя (если заявление подается через представителя)</w:t>
            </w:r>
          </w:p>
          <w:p w:rsidR="006C54FD" w:rsidRDefault="006C54FD">
            <w:pPr>
              <w:pStyle w:val="table10"/>
              <w:spacing w:before="120"/>
              <w:ind w:left="284"/>
            </w:pPr>
            <w:r>
              <w:t>документ, подтверждающий внесение платы</w:t>
            </w:r>
            <w:r>
              <w:rPr>
                <w:vertAlign w:val="superscript"/>
              </w:rPr>
              <w:t>15</w:t>
            </w:r>
          </w:p>
          <w:p w:rsidR="006C54FD" w:rsidRDefault="006C54FD">
            <w:pPr>
              <w:pStyle w:val="table10"/>
              <w:spacing w:before="120"/>
              <w:ind w:left="284"/>
            </w:pPr>
            <w:r>
              <w:t xml:space="preserve">письменное согласие индивидуального предпринимателя на присоединение </w:t>
            </w:r>
            <w:r>
              <w:lastRenderedPageBreak/>
              <w:t>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6C54FD" w:rsidRDefault="006C54FD">
            <w:pPr>
              <w:pStyle w:val="table10"/>
              <w:spacing w:before="120"/>
            </w:pPr>
            <w:r>
              <w:t>для выдачи заключения на использование электрической энергии для целей нагрева дополнительно представляются:</w:t>
            </w:r>
          </w:p>
          <w:p w:rsidR="006C54FD" w:rsidRDefault="006C54FD">
            <w:pPr>
              <w:pStyle w:val="table10"/>
              <w:spacing w:before="120"/>
              <w:ind w:left="284"/>
            </w:pPr>
            <w:r>
              <w:t>заявление о выдаче заключения на использование электрической энергии для целей нагрева</w:t>
            </w:r>
          </w:p>
          <w:p w:rsidR="006C54FD" w:rsidRDefault="006C54FD">
            <w:pPr>
              <w:pStyle w:val="table10"/>
              <w:spacing w:before="120"/>
              <w:ind w:left="284"/>
            </w:pPr>
            <w:r>
              <w:t xml:space="preserve">общая пояснительная записка, содержащая расчет предельной величины испрашиваемой мощности для целей 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w:t>
            </w:r>
            <w:r>
              <w:lastRenderedPageBreak/>
              <w:t>предусмотренных в Положении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электронном носителях)</w:t>
            </w:r>
          </w:p>
          <w:p w:rsidR="006C54FD" w:rsidRDefault="006C54FD">
            <w:pPr>
              <w:pStyle w:val="table10"/>
              <w:spacing w:before="120"/>
            </w:pPr>
            <w:r>
              <w:t>при необходимости присоединения к электрической сети электроустановок с блок-станциями в заявлении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6C54FD" w:rsidRDefault="006C54FD">
            <w:pPr>
              <w:pStyle w:val="table10"/>
              <w:spacing w:before="120"/>
              <w:ind w:left="284"/>
            </w:pPr>
            <w:r>
              <w:t xml:space="preserve">сведения об основных технических параметрах и </w:t>
            </w:r>
            <w:r>
              <w:lastRenderedPageBreak/>
              <w:t>характеристиках блок-станции</w:t>
            </w:r>
          </w:p>
          <w:p w:rsidR="006C54FD" w:rsidRDefault="006C54FD">
            <w:pPr>
              <w:pStyle w:val="table10"/>
              <w:spacing w:before="120"/>
              <w:ind w:left="284"/>
            </w:pPr>
            <w:r>
              <w:t>планируемые режимы эксплуатации блок-станции, объем выделяемой сбалансированной электрической нагрузки</w:t>
            </w:r>
          </w:p>
          <w:p w:rsidR="006C54FD" w:rsidRDefault="006C54FD">
            <w:pPr>
              <w:pStyle w:val="table10"/>
              <w:spacing w:before="120"/>
              <w:ind w:left="284"/>
            </w:pPr>
            <w:r>
              <w:t xml:space="preserve">перспективный годовой баланс электрической, тепловой энергии (для когенерационных и тригенерационных установок), перспективные объемы электрической энергии, выработанной блок-станцией, планируемые к поставке в электрическую сеть энергоснабжающей организации, входящей в состав государственного производственного объединения 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w:t>
            </w:r>
            <w:r>
              <w:lastRenderedPageBreak/>
              <w:t>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переток), в случаях намерения заявителя (владельца блок-станции) поставлять в электрическую сеть и (или) передавать по электрической сети энергоснабжающей организации, входящей в состав государственного 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6C54FD" w:rsidRDefault="006C54FD">
            <w:pPr>
              <w:pStyle w:val="table10"/>
              <w:spacing w:before="120"/>
              <w:ind w:left="284"/>
            </w:pPr>
            <w:r>
              <w:t xml:space="preserve">технологические особенности параллельной работы блок-станции с энергосистемой (под </w:t>
            </w:r>
            <w:r>
              <w:lastRenderedPageBreak/>
              <w:t>единым оперативно-диспетчерским управлением)</w:t>
            </w:r>
          </w:p>
          <w:p w:rsidR="006C54FD" w:rsidRDefault="006C54FD">
            <w:pPr>
              <w:pStyle w:val="table10"/>
              <w:spacing w:before="120"/>
            </w:pPr>
            <w:r>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7 рабочих дней</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выдача технических условий – 2 базовые величины</w:t>
            </w:r>
          </w:p>
          <w:p w:rsidR="006C54FD" w:rsidRDefault="006C54FD">
            <w:pPr>
              <w:pStyle w:val="table10"/>
              <w:spacing w:before="120"/>
            </w:pPr>
            <w:r>
              <w:t>продление технических условий – 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3.1.9.2. теплоустановок потребителей к тепловым сетям</w:t>
            </w:r>
          </w:p>
        </w:tc>
        <w:tc>
          <w:tcPr>
            <w:tcW w:w="1086" w:type="pct"/>
            <w:tcMar>
              <w:top w:w="0" w:type="dxa"/>
              <w:left w:w="6" w:type="dxa"/>
              <w:bottom w:w="0" w:type="dxa"/>
              <w:right w:w="6" w:type="dxa"/>
            </w:tcMar>
            <w:hideMark/>
          </w:tcPr>
          <w:p w:rsidR="006C54FD" w:rsidRDefault="006C54FD">
            <w:pPr>
              <w:pStyle w:val="table10"/>
              <w:spacing w:before="120"/>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7 дней</w:t>
            </w:r>
          </w:p>
        </w:tc>
        <w:tc>
          <w:tcPr>
            <w:tcW w:w="739" w:type="pct"/>
            <w:tcMar>
              <w:top w:w="0" w:type="dxa"/>
              <w:left w:w="6" w:type="dxa"/>
              <w:bottom w:w="0" w:type="dxa"/>
              <w:right w:w="6" w:type="dxa"/>
            </w:tcMar>
            <w:hideMark/>
          </w:tcPr>
          <w:p w:rsidR="006C54FD" w:rsidRDefault="006C54FD">
            <w:pPr>
              <w:pStyle w:val="table10"/>
              <w:spacing w:before="120"/>
            </w:pPr>
            <w:r>
              <w:t xml:space="preserve">2 года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3.1.9</w:t>
            </w:r>
            <w:r>
              <w:rPr>
                <w:vertAlign w:val="superscript"/>
              </w:rPr>
              <w:t>1</w:t>
            </w:r>
            <w:r>
              <w:t>. согласование технических условий на присоединение электроустановок потребителя к электрической сети</w:t>
            </w:r>
          </w:p>
        </w:tc>
        <w:tc>
          <w:tcPr>
            <w:tcW w:w="1086" w:type="pct"/>
            <w:tcMar>
              <w:top w:w="0" w:type="dxa"/>
              <w:left w:w="6" w:type="dxa"/>
              <w:bottom w:w="0" w:type="dxa"/>
              <w:right w:w="6" w:type="dxa"/>
            </w:tcMar>
            <w:hideMark/>
          </w:tcPr>
          <w:p w:rsidR="006C54FD" w:rsidRDefault="006C54FD">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p w:rsidR="006C54FD" w:rsidRDefault="006C54FD">
            <w:pPr>
              <w:pStyle w:val="table10"/>
              <w:spacing w:before="120"/>
            </w:pPr>
            <w:r>
              <w:t>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(мощности) (на бумажном и электронном носителях)</w:t>
            </w:r>
          </w:p>
          <w:p w:rsidR="006C54FD" w:rsidRDefault="006C54FD">
            <w:pPr>
              <w:pStyle w:val="table10"/>
              <w:spacing w:before="120"/>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23" w:type="pct"/>
            <w:tcMar>
              <w:top w:w="0" w:type="dxa"/>
              <w:left w:w="6" w:type="dxa"/>
              <w:bottom w:w="0" w:type="dxa"/>
              <w:right w:w="6" w:type="dxa"/>
            </w:tcMar>
            <w:hideMark/>
          </w:tcPr>
          <w:p w:rsidR="006C54FD" w:rsidRDefault="006C54FD">
            <w:pPr>
              <w:pStyle w:val="table10"/>
              <w:spacing w:before="120"/>
            </w:pPr>
            <w:r>
              <w:t>2 рабочих дня</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3.1.10. выдача технических условий на:</w:t>
            </w:r>
          </w:p>
        </w:tc>
        <w:tc>
          <w:tcPr>
            <w:tcW w:w="1086" w:type="pct"/>
            <w:tcMar>
              <w:top w:w="0" w:type="dxa"/>
              <w:left w:w="6" w:type="dxa"/>
              <w:bottom w:w="0" w:type="dxa"/>
              <w:right w:w="6" w:type="dxa"/>
            </w:tcMar>
            <w:hideMark/>
          </w:tcPr>
          <w:p w:rsidR="006C54FD" w:rsidRDefault="006C54FD">
            <w:pPr>
              <w:pStyle w:val="table10"/>
              <w:spacing w:before="120"/>
            </w:pPr>
            <w:r>
              <w:t>организация жилищно-коммунального хозяйства, иная организация, оказывающая соответствующие услуги</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3.1.10.1. теплоснабжение объекта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заявка по утвержденной форме</w:t>
            </w:r>
          </w:p>
        </w:tc>
        <w:tc>
          <w:tcPr>
            <w:tcW w:w="623" w:type="pct"/>
            <w:tcMar>
              <w:top w:w="0" w:type="dxa"/>
              <w:left w:w="6" w:type="dxa"/>
              <w:bottom w:w="0" w:type="dxa"/>
              <w:right w:w="6" w:type="dxa"/>
            </w:tcMar>
            <w:hideMark/>
          </w:tcPr>
          <w:p w:rsidR="006C54FD" w:rsidRDefault="006C54FD">
            <w:pPr>
              <w:pStyle w:val="table10"/>
              <w:spacing w:before="120"/>
            </w:pPr>
            <w:r>
              <w:t>7 дней</w:t>
            </w:r>
          </w:p>
        </w:tc>
        <w:tc>
          <w:tcPr>
            <w:tcW w:w="739" w:type="pct"/>
            <w:tcMar>
              <w:top w:w="0" w:type="dxa"/>
              <w:left w:w="6" w:type="dxa"/>
              <w:bottom w:w="0" w:type="dxa"/>
              <w:right w:w="6" w:type="dxa"/>
            </w:tcMar>
            <w:hideMark/>
          </w:tcPr>
          <w:p w:rsidR="006C54FD" w:rsidRDefault="006C54FD">
            <w:pPr>
              <w:pStyle w:val="table10"/>
              <w:spacing w:before="120"/>
            </w:pPr>
            <w:r>
              <w:t xml:space="preserve">2 года до начала строительства, в дальнейшем – до даты </w:t>
            </w:r>
            <w:r>
              <w:lastRenderedPageBreak/>
              <w:t>приемки объекта в эксплуатацию</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3.1.10.2. присоединение объекта к системам водоснабжения, хозяйственно-бытовой канализации, дождевой канализации</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задание на проектирование объекта</w:t>
            </w:r>
            <w:r>
              <w:br/>
            </w:r>
            <w:r>
              <w:br/>
              <w:t>схема расположения объекта (ситуационный план)</w:t>
            </w:r>
            <w:r>
              <w:br/>
            </w:r>
            <w:r>
              <w:br/>
              <w:t>балансовая схема водопотребления и водоотведения, качественный состав воды (стоков)</w:t>
            </w:r>
          </w:p>
        </w:tc>
        <w:tc>
          <w:tcPr>
            <w:tcW w:w="623" w:type="pct"/>
            <w:tcMar>
              <w:top w:w="0" w:type="dxa"/>
              <w:left w:w="6" w:type="dxa"/>
              <w:bottom w:w="0" w:type="dxa"/>
              <w:right w:w="6" w:type="dxa"/>
            </w:tcMar>
            <w:hideMark/>
          </w:tcPr>
          <w:p w:rsidR="006C54FD" w:rsidRDefault="006C54FD">
            <w:pPr>
              <w:pStyle w:val="table10"/>
              <w:spacing w:before="120"/>
            </w:pPr>
            <w:r>
              <w:t>7 дней</w:t>
            </w:r>
          </w:p>
        </w:tc>
        <w:tc>
          <w:tcPr>
            <w:tcW w:w="739" w:type="pct"/>
            <w:tcMar>
              <w:top w:w="0" w:type="dxa"/>
              <w:left w:w="6" w:type="dxa"/>
              <w:bottom w:w="0" w:type="dxa"/>
              <w:right w:w="6" w:type="dxa"/>
            </w:tcMar>
            <w:hideMark/>
          </w:tcPr>
          <w:p w:rsidR="006C54FD" w:rsidRDefault="006C54FD">
            <w:pPr>
              <w:pStyle w:val="table10"/>
              <w:spacing w:before="120"/>
            </w:pPr>
            <w:r>
              <w:t>2 года до начала строительства, в дальнейшем – до даты приемки объекта в эксплуатацию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3.1.12. выдача разрешения (согласования)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1086" w:type="pct"/>
            <w:tcMar>
              <w:top w:w="0" w:type="dxa"/>
              <w:left w:w="6" w:type="dxa"/>
              <w:bottom w:w="0" w:type="dxa"/>
              <w:right w:w="6" w:type="dxa"/>
            </w:tcMar>
            <w:hideMark/>
          </w:tcPr>
          <w:p w:rsidR="006C54FD" w:rsidRDefault="006C54FD">
            <w:pPr>
              <w:pStyle w:val="table10"/>
              <w:spacing w:before="120"/>
            </w:pPr>
            <w:r>
              <w:t>владелец республиканской и местной автомобильной дороги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план участка в масштабе 1:500–1:2000 с нанесенными на него коммуникациями</w:t>
            </w:r>
            <w:r>
              <w:br/>
            </w:r>
            <w:r>
              <w:br/>
              <w:t>продольный профиль пересечения коммуникаций с автомобильной дорогой (при необходимости получения разрешения на устройство пересечения коммуникаций с республиканской автомобильной дорогой)</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3.1.13. выдача заключения о согласовании прокладки коммуникаций, возведения зданий и сооружений в резервных зонах:</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3.1.13.1. на республиканских автомобильных дорогах</w:t>
            </w:r>
          </w:p>
        </w:tc>
        <w:tc>
          <w:tcPr>
            <w:tcW w:w="1086" w:type="pct"/>
            <w:tcMar>
              <w:top w:w="0" w:type="dxa"/>
              <w:left w:w="6" w:type="dxa"/>
              <w:bottom w:w="0" w:type="dxa"/>
              <w:right w:w="6" w:type="dxa"/>
            </w:tcMar>
            <w:hideMark/>
          </w:tcPr>
          <w:p w:rsidR="006C54FD" w:rsidRDefault="006C54FD">
            <w:pPr>
              <w:pStyle w:val="table10"/>
              <w:spacing w:before="120"/>
            </w:pPr>
            <w:r>
              <w:t>владелец республиканской автомобильной дороги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ситуационный план участка размещения объекта с указанием границ этого участка </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на период прокладки коммуникаций, строительства зданий и сооружений, но не более 1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3.1.13.2. на местных автомобильных дорогах</w:t>
            </w:r>
          </w:p>
        </w:tc>
        <w:tc>
          <w:tcPr>
            <w:tcW w:w="1086" w:type="pct"/>
            <w:tcMar>
              <w:top w:w="0" w:type="dxa"/>
              <w:left w:w="6" w:type="dxa"/>
              <w:bottom w:w="0" w:type="dxa"/>
              <w:right w:w="6" w:type="dxa"/>
            </w:tcMar>
            <w:hideMark/>
          </w:tcPr>
          <w:p w:rsidR="006C54FD" w:rsidRDefault="006C54FD">
            <w:pPr>
              <w:pStyle w:val="table10"/>
              <w:spacing w:before="120"/>
            </w:pPr>
            <w:r>
              <w:t xml:space="preserve">владелец местной автомобильной дороги общего пользования, для </w:t>
            </w:r>
            <w:r>
              <w:lastRenderedPageBreak/>
              <w:t>перспективного развития которой установлены резервные зоны</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r>
            <w:r>
              <w:lastRenderedPageBreak/>
              <w:t>ситуационный план участка размещения объекта с указанием границ этого участка</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 xml:space="preserve">на период прокладки коммуникаций, </w:t>
            </w:r>
            <w:r>
              <w:lastRenderedPageBreak/>
              <w:t>строительства зданий и сооружений, но не более 1 года</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086" w:type="pct"/>
            <w:tcMar>
              <w:top w:w="0" w:type="dxa"/>
              <w:left w:w="6" w:type="dxa"/>
              <w:bottom w:w="0" w:type="dxa"/>
              <w:right w:w="6" w:type="dxa"/>
            </w:tcMar>
            <w:hideMark/>
          </w:tcPr>
          <w:p w:rsidR="006C54FD" w:rsidRDefault="006C54FD">
            <w:pPr>
              <w:pStyle w:val="table10"/>
              <w:spacing w:before="120"/>
            </w:pPr>
            <w:r>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задание на проектирование</w:t>
            </w:r>
            <w:r>
              <w:br/>
            </w:r>
            <w:r>
              <w:br/>
              <w:t>выкопировка из генерального плана землепользования</w:t>
            </w:r>
          </w:p>
        </w:tc>
        <w:tc>
          <w:tcPr>
            <w:tcW w:w="623" w:type="pct"/>
            <w:tcMar>
              <w:top w:w="0" w:type="dxa"/>
              <w:left w:w="6" w:type="dxa"/>
              <w:bottom w:w="0" w:type="dxa"/>
              <w:right w:w="6" w:type="dxa"/>
            </w:tcMar>
            <w:hideMark/>
          </w:tcPr>
          <w:p w:rsidR="006C54FD" w:rsidRDefault="006C54FD">
            <w:pPr>
              <w:pStyle w:val="table10"/>
              <w:spacing w:before="120"/>
            </w:pPr>
            <w:r>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на период разработки проектной документации, но не более 1 года</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086" w:type="pct"/>
            <w:tcMar>
              <w:top w:w="0" w:type="dxa"/>
              <w:left w:w="6" w:type="dxa"/>
              <w:bottom w:w="0" w:type="dxa"/>
              <w:right w:w="6" w:type="dxa"/>
            </w:tcMar>
            <w:hideMark/>
          </w:tcPr>
          <w:p w:rsidR="006C54FD" w:rsidRDefault="006C54FD">
            <w:pPr>
              <w:pStyle w:val="table10"/>
              <w:spacing w:before="120"/>
            </w:pPr>
            <w:r>
              <w:t>владелец республиканской автомобильной дороги</w:t>
            </w:r>
          </w:p>
        </w:tc>
        <w:tc>
          <w:tcPr>
            <w:tcW w:w="818" w:type="pct"/>
            <w:tcMar>
              <w:top w:w="0" w:type="dxa"/>
              <w:left w:w="6" w:type="dxa"/>
              <w:bottom w:w="0" w:type="dxa"/>
              <w:right w:w="6" w:type="dxa"/>
            </w:tcMar>
            <w:hideMark/>
          </w:tcPr>
          <w:p w:rsidR="006C54FD" w:rsidRDefault="006C54FD">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3" w:type="pct"/>
            <w:tcMar>
              <w:top w:w="0" w:type="dxa"/>
              <w:left w:w="6" w:type="dxa"/>
              <w:bottom w:w="0" w:type="dxa"/>
              <w:right w:w="6" w:type="dxa"/>
            </w:tcMar>
            <w:hideMark/>
          </w:tcPr>
          <w:p w:rsidR="006C54FD" w:rsidRDefault="006C54FD">
            <w:pPr>
              <w:pStyle w:val="table10"/>
              <w:spacing w:before="120"/>
            </w:pPr>
            <w:r>
              <w:t xml:space="preserve">3 рабочих дня </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086" w:type="pct"/>
            <w:tcMar>
              <w:top w:w="0" w:type="dxa"/>
              <w:left w:w="6" w:type="dxa"/>
              <w:bottom w:w="0" w:type="dxa"/>
              <w:right w:w="6" w:type="dxa"/>
            </w:tcMar>
            <w:hideMark/>
          </w:tcPr>
          <w:p w:rsidR="006C54FD" w:rsidRDefault="006C54FD">
            <w:pPr>
              <w:pStyle w:val="table10"/>
              <w:spacing w:before="120"/>
            </w:pPr>
            <w:r>
              <w:t>владелец местной автомобильной дороги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w:t>
            </w:r>
            <w:r>
              <w:lastRenderedPageBreak/>
              <w:t>предполагаемого места его размещения</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 рабочих дня </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086" w:type="pct"/>
            <w:tcMar>
              <w:top w:w="0" w:type="dxa"/>
              <w:left w:w="6" w:type="dxa"/>
              <w:bottom w:w="0" w:type="dxa"/>
              <w:right w:w="6" w:type="dxa"/>
            </w:tcMar>
            <w:hideMark/>
          </w:tcPr>
          <w:p w:rsidR="006C54FD" w:rsidRDefault="006C54FD">
            <w:pPr>
              <w:pStyle w:val="table10"/>
              <w:spacing w:before="120"/>
            </w:pPr>
            <w:r>
              <w:t>владелец трубопровода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ситуационный план участка, размещения объекта с указанием границ этого участка</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Mar>
              <w:top w:w="0" w:type="dxa"/>
              <w:left w:w="6" w:type="dxa"/>
              <w:bottom w:w="0" w:type="dxa"/>
              <w:right w:w="6" w:type="dxa"/>
            </w:tcMar>
            <w:hideMark/>
          </w:tcPr>
          <w:p w:rsidR="006C54FD" w:rsidRDefault="006C54FD">
            <w:pPr>
              <w:pStyle w:val="table10"/>
              <w:spacing w:before="120"/>
            </w:pPr>
            <w:r>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Mar>
              <w:top w:w="0" w:type="dxa"/>
              <w:left w:w="6" w:type="dxa"/>
              <w:bottom w:w="0" w:type="dxa"/>
              <w:right w:w="6" w:type="dxa"/>
            </w:tcMar>
            <w:hideMark/>
          </w:tcPr>
          <w:p w:rsidR="006C54FD" w:rsidRDefault="006C54FD">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w:t>
            </w:r>
            <w:r>
              <w:lastRenderedPageBreak/>
              <w:t>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энергоснабжающая организация (юридическое лицо Республики Беларусь, в собственности, хозяйственном ведении или оперативном управлении которого </w:t>
            </w:r>
            <w:r>
              <w:lastRenderedPageBreak/>
              <w:t>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 в устной форме</w:t>
            </w:r>
            <w:r>
              <w:br/>
            </w:r>
            <w:r>
              <w:br/>
              <w:t>проектная документация</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 xml:space="preserve">3 года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Mar>
              <w:top w:w="0" w:type="dxa"/>
              <w:left w:w="6" w:type="dxa"/>
              <w:bottom w:w="0" w:type="dxa"/>
              <w:right w:w="6" w:type="dxa"/>
            </w:tcMar>
            <w:hideMark/>
          </w:tcPr>
          <w:p w:rsidR="006C54FD" w:rsidRDefault="006C54FD">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Mar>
              <w:top w:w="0" w:type="dxa"/>
              <w:left w:w="6" w:type="dxa"/>
              <w:bottom w:w="0" w:type="dxa"/>
              <w:right w:w="6" w:type="dxa"/>
            </w:tcMar>
            <w:hideMark/>
          </w:tcPr>
          <w:p w:rsidR="006C54FD" w:rsidRDefault="006C54FD">
            <w:pPr>
              <w:pStyle w:val="table10"/>
              <w:spacing w:before="120"/>
            </w:pPr>
            <w:r>
              <w:t>архитектурный и (или) строительный проекты</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до приемки объектов в эксплуатацию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Mar>
              <w:top w:w="0" w:type="dxa"/>
              <w:left w:w="6" w:type="dxa"/>
              <w:bottom w:w="0" w:type="dxa"/>
              <w:right w:w="6" w:type="dxa"/>
            </w:tcMar>
            <w:hideMark/>
          </w:tcPr>
          <w:p w:rsidR="006C54FD" w:rsidRDefault="006C54FD">
            <w:pPr>
              <w:pStyle w:val="table10"/>
              <w:spacing w:before="120"/>
            </w:pPr>
            <w:r>
              <w:t>УГАИ МВД, УГАИ ГУВД, УГАИ УВД, ГАИ РУ-ГО-РОВД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6C54FD" w:rsidRDefault="006C54FD">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Mar>
              <w:top w:w="0" w:type="dxa"/>
              <w:left w:w="6" w:type="dxa"/>
              <w:bottom w:w="0" w:type="dxa"/>
              <w:right w:w="6" w:type="dxa"/>
            </w:tcMar>
            <w:hideMark/>
          </w:tcPr>
          <w:p w:rsidR="006C54FD" w:rsidRDefault="006C54FD">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3.6. Согласование с выдачей заключения:</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3.6.1. архитектурных и строительных проектов при отсутствии для них санитарных норм и правил, гигиенических нормативов</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6C54FD" w:rsidRDefault="006C54FD">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6C54FD" w:rsidRDefault="006C54FD">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pPr>
            <w:r>
              <w:t>15 дней</w:t>
            </w:r>
          </w:p>
        </w:tc>
        <w:tc>
          <w:tcPr>
            <w:tcW w:w="739" w:type="pct"/>
            <w:tcMar>
              <w:top w:w="0" w:type="dxa"/>
              <w:left w:w="6" w:type="dxa"/>
              <w:bottom w:w="0" w:type="dxa"/>
              <w:right w:w="6" w:type="dxa"/>
            </w:tcMar>
            <w:hideMark/>
          </w:tcPr>
          <w:p w:rsidR="006C54FD" w:rsidRDefault="006C54FD">
            <w:pPr>
              <w:pStyle w:val="table1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3.6.3. градостроительных проектов общего и детального планирования</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градостроительный проект </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w:t>
            </w:r>
            <w:r>
              <w:lastRenderedPageBreak/>
              <w:t>материалы и изделия. Безопасность» (ТР 2009/013/BY)</w:t>
            </w:r>
          </w:p>
        </w:tc>
        <w:tc>
          <w:tcPr>
            <w:tcW w:w="1086" w:type="pct"/>
            <w:tcMar>
              <w:top w:w="0" w:type="dxa"/>
              <w:left w:w="6" w:type="dxa"/>
              <w:bottom w:w="0" w:type="dxa"/>
              <w:right w:w="6" w:type="dxa"/>
            </w:tcMar>
            <w:hideMark/>
          </w:tcPr>
          <w:p w:rsidR="006C54FD" w:rsidRDefault="006C54FD">
            <w:pPr>
              <w:pStyle w:val="table10"/>
              <w:spacing w:before="120"/>
            </w:pPr>
            <w:r>
              <w:lastRenderedPageBreak/>
              <w:t>газоснабжающая организация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6C54FD" w:rsidRDefault="006C54FD">
            <w:pPr>
              <w:pStyle w:val="table10"/>
              <w:spacing w:before="120"/>
            </w:pPr>
            <w:r>
              <w:t>3 дня</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Mar>
              <w:top w:w="0" w:type="dxa"/>
              <w:left w:w="6" w:type="dxa"/>
              <w:bottom w:w="0" w:type="dxa"/>
              <w:right w:w="6" w:type="dxa"/>
            </w:tcMar>
            <w:hideMark/>
          </w:tcPr>
          <w:p w:rsidR="006C54FD" w:rsidRDefault="006C54FD">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Mar>
              <w:top w:w="0" w:type="dxa"/>
              <w:left w:w="6" w:type="dxa"/>
              <w:bottom w:w="0" w:type="dxa"/>
              <w:right w:w="6" w:type="dxa"/>
            </w:tcMar>
            <w:hideMark/>
          </w:tcPr>
          <w:p w:rsidR="006C54FD" w:rsidRDefault="006C54FD">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6C54FD" w:rsidRDefault="006C54FD">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br/>
            </w:r>
            <w:r>
              <w:br/>
              <w:t xml:space="preserve">задания на проектирование (разработку или изменение градостроительного проекта) с необходимыми согласованиями в предусмотренных </w:t>
            </w:r>
            <w:r>
              <w:lastRenderedPageBreak/>
              <w:t>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6C54FD" w:rsidRDefault="006C54FD">
            <w:pPr>
              <w:pStyle w:val="table10"/>
            </w:pPr>
            <w:r>
              <w:br/>
              <w:t xml:space="preserve">при необходимости в качестве </w:t>
            </w:r>
            <w:r>
              <w:lastRenderedPageBreak/>
              <w:t>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 xml:space="preserve">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w:t>
            </w:r>
            <w:r>
              <w:lastRenderedPageBreak/>
              <w:t>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6C54FD" w:rsidRDefault="006C54FD">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Mar>
              <w:top w:w="0" w:type="dxa"/>
              <w:left w:w="6" w:type="dxa"/>
              <w:bottom w:w="0" w:type="dxa"/>
              <w:right w:w="6" w:type="dxa"/>
            </w:tcMar>
            <w:hideMark/>
          </w:tcPr>
          <w:p w:rsidR="006C54FD" w:rsidRDefault="006C54FD">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vMerge w:val="restart"/>
            <w:tcMar>
              <w:top w:w="0" w:type="dxa"/>
              <w:left w:w="6" w:type="dxa"/>
              <w:bottom w:w="0" w:type="dxa"/>
              <w:right w:w="6" w:type="dxa"/>
            </w:tcMar>
            <w:hideMark/>
          </w:tcPr>
          <w:p w:rsidR="006C54FD" w:rsidRDefault="006C54FD">
            <w:pPr>
              <w:pStyle w:val="table10"/>
              <w:spacing w:before="120"/>
            </w:pPr>
            <w:r>
              <w:t xml:space="preserve">заявление </w:t>
            </w:r>
          </w:p>
          <w:p w:rsidR="006C54FD" w:rsidRDefault="006C54FD">
            <w:pPr>
              <w:pStyle w:val="table10"/>
              <w:spacing w:before="120"/>
            </w:pPr>
            <w:r>
              <w:t xml:space="preserve">общая пояснительная записка </w:t>
            </w:r>
          </w:p>
          <w:p w:rsidR="006C54FD" w:rsidRDefault="006C54FD">
            <w:pPr>
              <w:pStyle w:val="table10"/>
              <w:spacing w:before="120"/>
            </w:pPr>
            <w:r>
              <w:t xml:space="preserve">раздел «Энергетическая эффективность» проектной документации </w:t>
            </w:r>
          </w:p>
        </w:tc>
        <w:tc>
          <w:tcPr>
            <w:tcW w:w="623" w:type="pct"/>
            <w:vMerge w:val="restart"/>
            <w:tcMar>
              <w:top w:w="0" w:type="dxa"/>
              <w:left w:w="6" w:type="dxa"/>
              <w:bottom w:w="0" w:type="dxa"/>
              <w:right w:w="6" w:type="dxa"/>
            </w:tcMar>
            <w:hideMark/>
          </w:tcPr>
          <w:p w:rsidR="006C54FD" w:rsidRDefault="006C54FD">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6C54FD" w:rsidRDefault="006C54FD">
            <w:pPr>
              <w:pStyle w:val="table10"/>
              <w:spacing w:before="120"/>
            </w:pPr>
            <w:r>
              <w:t>на срок проектной продолжительности строительства объекта, увеличенный на 1 год</w:t>
            </w:r>
          </w:p>
        </w:tc>
        <w:tc>
          <w:tcPr>
            <w:tcW w:w="680" w:type="pct"/>
            <w:gridSpan w:val="2"/>
            <w:vMerge w:val="restart"/>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 xml:space="preserve">возведение и реконструкцию источников электрической энергии мощностью более 3 МВт, </w:t>
            </w:r>
            <w:r>
              <w:lastRenderedPageBreak/>
              <w:t xml:space="preserve">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Mar>
              <w:top w:w="0" w:type="dxa"/>
              <w:left w:w="6" w:type="dxa"/>
              <w:bottom w:w="0" w:type="dxa"/>
              <w:right w:w="6" w:type="dxa"/>
            </w:tcMar>
            <w:hideMark/>
          </w:tcPr>
          <w:p w:rsidR="006C54FD" w:rsidRDefault="006C54FD">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vMerge w:val="restart"/>
            <w:tcMar>
              <w:top w:w="0" w:type="dxa"/>
              <w:left w:w="6" w:type="dxa"/>
              <w:bottom w:w="0" w:type="dxa"/>
              <w:right w:w="6" w:type="dxa"/>
            </w:tcMar>
            <w:hideMark/>
          </w:tcPr>
          <w:p w:rsidR="006C54FD" w:rsidRDefault="006C54FD">
            <w:pPr>
              <w:pStyle w:val="table10"/>
              <w:spacing w:before="120"/>
            </w:pPr>
            <w:r>
              <w:t xml:space="preserve">при согласовании обоснования инвестиций: </w:t>
            </w:r>
          </w:p>
          <w:p w:rsidR="006C54FD" w:rsidRDefault="006C54FD">
            <w:pPr>
              <w:pStyle w:val="table10"/>
              <w:spacing w:before="120"/>
              <w:ind w:left="284"/>
            </w:pPr>
            <w:r>
              <w:t xml:space="preserve">заявление </w:t>
            </w:r>
          </w:p>
          <w:p w:rsidR="006C54FD" w:rsidRDefault="006C54FD">
            <w:pPr>
              <w:pStyle w:val="table10"/>
              <w:spacing w:before="120"/>
              <w:ind w:left="284"/>
            </w:pPr>
            <w:r>
              <w:t xml:space="preserve">обоснование инвестиций </w:t>
            </w:r>
          </w:p>
          <w:p w:rsidR="006C54FD" w:rsidRDefault="006C54FD">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6C54FD" w:rsidRDefault="006C54FD">
            <w:pPr>
              <w:pStyle w:val="table10"/>
              <w:spacing w:before="120"/>
            </w:pPr>
            <w:r>
              <w:t xml:space="preserve">при согласовании задания на проектирование: </w:t>
            </w:r>
          </w:p>
          <w:p w:rsidR="006C54FD" w:rsidRDefault="006C54FD">
            <w:pPr>
              <w:pStyle w:val="table10"/>
              <w:spacing w:before="120"/>
              <w:ind w:left="284"/>
            </w:pPr>
            <w:r>
              <w:t xml:space="preserve">заявление </w:t>
            </w:r>
          </w:p>
          <w:p w:rsidR="006C54FD" w:rsidRDefault="006C54FD">
            <w:pPr>
              <w:pStyle w:val="table10"/>
              <w:spacing w:before="120"/>
              <w:ind w:left="284"/>
            </w:pPr>
            <w:r>
              <w:t xml:space="preserve">задание на проектирование в трех экземплярах </w:t>
            </w:r>
          </w:p>
          <w:p w:rsidR="006C54FD" w:rsidRDefault="006C54FD">
            <w:pPr>
              <w:pStyle w:val="table10"/>
              <w:spacing w:before="120"/>
            </w:pPr>
            <w:r>
              <w:t>обоснование инвестиций (при его наличии)</w:t>
            </w:r>
          </w:p>
        </w:tc>
        <w:tc>
          <w:tcPr>
            <w:tcW w:w="623" w:type="pct"/>
            <w:vMerge w:val="restart"/>
            <w:tcMar>
              <w:top w:w="0" w:type="dxa"/>
              <w:left w:w="6" w:type="dxa"/>
              <w:bottom w:w="0" w:type="dxa"/>
              <w:right w:w="6" w:type="dxa"/>
            </w:tcMar>
            <w:hideMark/>
          </w:tcPr>
          <w:p w:rsidR="006C54FD" w:rsidRDefault="006C54FD">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6C54FD" w:rsidRDefault="006C54FD">
            <w:pPr>
              <w:pStyle w:val="table10"/>
              <w:spacing w:before="120"/>
            </w:pPr>
            <w:r>
              <w:t>на срок проектной продолжительности строительства объекта, увеличенный на 1 год</w:t>
            </w:r>
          </w:p>
        </w:tc>
        <w:tc>
          <w:tcPr>
            <w:tcW w:w="680" w:type="pct"/>
            <w:gridSpan w:val="2"/>
            <w:vMerge w:val="restart"/>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086" w:type="pct"/>
            <w:tcMar>
              <w:top w:w="0" w:type="dxa"/>
              <w:left w:w="6" w:type="dxa"/>
              <w:bottom w:w="0" w:type="dxa"/>
              <w:right w:w="6" w:type="dxa"/>
            </w:tcMar>
            <w:hideMark/>
          </w:tcPr>
          <w:p w:rsidR="006C54FD" w:rsidRDefault="006C54FD">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Mar>
              <w:top w:w="0" w:type="dxa"/>
              <w:left w:w="6" w:type="dxa"/>
              <w:bottom w:w="0" w:type="dxa"/>
              <w:right w:w="6" w:type="dxa"/>
            </w:tcMar>
            <w:hideMark/>
          </w:tcPr>
          <w:p w:rsidR="006C54FD" w:rsidRDefault="006C54FD">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3.9. Выдача заключения государственной экологической экспертизы </w:t>
            </w:r>
          </w:p>
        </w:tc>
        <w:tc>
          <w:tcPr>
            <w:tcW w:w="1086" w:type="pct"/>
            <w:tcMar>
              <w:top w:w="0" w:type="dxa"/>
              <w:left w:w="6" w:type="dxa"/>
              <w:bottom w:w="0" w:type="dxa"/>
              <w:right w:w="6" w:type="dxa"/>
            </w:tcMar>
            <w:hideMark/>
          </w:tcPr>
          <w:p w:rsidR="006C54FD" w:rsidRDefault="006C54FD">
            <w:pPr>
              <w:pStyle w:val="table10"/>
              <w:spacing w:before="120"/>
            </w:pPr>
            <w:r>
              <w:t xml:space="preserve">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w:t>
            </w:r>
            <w:r>
              <w:lastRenderedPageBreak/>
              <w:t>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lastRenderedPageBreak/>
              <w:t xml:space="preserve">по предпроектной (предынвестиционной) документации на возведение и реконструкцию объектов, указанных в подпункте 1.2 пункта 1 статьи 5 Закона </w:t>
            </w:r>
            <w:r>
              <w:lastRenderedPageBreak/>
              <w:t>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6C54FD" w:rsidRDefault="006C54FD">
            <w:pPr>
              <w:pStyle w:val="table10"/>
              <w:spacing w:before="120"/>
              <w:ind w:left="284"/>
            </w:pPr>
            <w:r>
              <w:t>заявление</w:t>
            </w:r>
            <w:r>
              <w:br/>
            </w:r>
            <w:r>
              <w:br/>
              <w:t>предпроектная (предынвестиционная) документация (на бумажном и электронном носителях), включающая разделы:</w:t>
            </w:r>
          </w:p>
          <w:p w:rsidR="006C54FD" w:rsidRDefault="006C54FD">
            <w:pPr>
              <w:pStyle w:val="table10"/>
              <w:spacing w:before="120"/>
              <w:ind w:left="567"/>
            </w:pPr>
            <w:r>
              <w:t>«Цели инвестирования»</w:t>
            </w:r>
            <w:r>
              <w:br/>
            </w:r>
            <w:r>
              <w:br/>
              <w:t>«Общая характеристика, мощность объекта»</w:t>
            </w:r>
            <w:r>
              <w:br/>
            </w:r>
            <w:r>
              <w:br/>
              <w:t>«Основные технологические решения»</w:t>
            </w:r>
            <w:r>
              <w:br/>
            </w:r>
            <w:r>
              <w:br/>
              <w:t>«Обеспечение сырьем, вспомогательными материалами, полуфабрикатами, тарой и упаковкой»</w:t>
            </w:r>
            <w:r>
              <w:br/>
            </w:r>
            <w:r>
              <w:br/>
              <w:t>«Архитектурно-планировочная концепция»</w:t>
            </w:r>
          </w:p>
          <w:p w:rsidR="006C54FD" w:rsidRDefault="006C54FD">
            <w:pPr>
              <w:pStyle w:val="table10"/>
              <w:spacing w:before="120"/>
              <w:ind w:left="284"/>
            </w:pPr>
            <w:r>
              <w:t xml:space="preserve">отчет об оценке воздействия на окружающую среду планируемой хозяйственной и иной деятельности с </w:t>
            </w:r>
            <w:r>
              <w:lastRenderedPageBreak/>
              <w:t>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w:t>
            </w:r>
            <w:r>
              <w:br/>
            </w:r>
            <w:r>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w:t>
            </w:r>
            <w:r>
              <w:lastRenderedPageBreak/>
              <w:t>деятельности» (Национальный реестр правовых актов Республики Беларусь, 2008 г., № 177, 1/9825)</w:t>
            </w:r>
            <w:r>
              <w:br/>
            </w:r>
            <w:r>
              <w:br/>
              <w:t>документы, подтверждающие соответствие (несоответствие) наилучшим доступным техническим методам</w:t>
            </w:r>
            <w:r>
              <w:br/>
            </w:r>
            <w:r>
              <w:br/>
              <w:t>приложения:</w:t>
            </w:r>
          </w:p>
          <w:p w:rsidR="006C54FD" w:rsidRDefault="006C54FD">
            <w:pPr>
              <w:pStyle w:val="table10"/>
              <w:spacing w:before="120"/>
              <w:ind w:left="567"/>
            </w:pPr>
            <w:r>
              <w:t>документ о предоставлении земельного участка (при наличии)</w:t>
            </w:r>
            <w:r>
              <w:br/>
            </w:r>
            <w:r>
              <w:br/>
              <w:t>графические материалы:</w:t>
            </w:r>
          </w:p>
          <w:p w:rsidR="006C54FD" w:rsidRDefault="006C54FD">
            <w:pPr>
              <w:pStyle w:val="table10"/>
              <w:spacing w:before="120"/>
              <w:ind w:left="851"/>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r>
              <w:br/>
            </w:r>
            <w:r>
              <w:br/>
              <w:t>схема генерального плана</w:t>
            </w:r>
            <w:r>
              <w:br/>
            </w:r>
            <w:r>
              <w:br/>
              <w:t>схемы внеплощадочной инженерной инфраструктуры (при наличии)</w:t>
            </w:r>
            <w:r>
              <w:br/>
            </w:r>
            <w:r>
              <w:br/>
              <w:t xml:space="preserve">карта-схема расположения планируемых источников </w:t>
            </w:r>
            <w:r>
              <w:lastRenderedPageBreak/>
              <w:t>выбросов загрязняющих веществ в атмосферный воздух</w:t>
            </w:r>
          </w:p>
          <w:p w:rsidR="006C54FD" w:rsidRDefault="006C54FD">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 месяц </w:t>
            </w:r>
          </w:p>
        </w:tc>
        <w:tc>
          <w:tcPr>
            <w:tcW w:w="739" w:type="pct"/>
            <w:tcMar>
              <w:top w:w="0" w:type="dxa"/>
              <w:left w:w="6" w:type="dxa"/>
              <w:bottom w:w="0" w:type="dxa"/>
              <w:right w:w="6" w:type="dxa"/>
            </w:tcMar>
            <w:hideMark/>
          </w:tcPr>
          <w:p w:rsidR="006C54FD" w:rsidRDefault="006C54FD">
            <w:pPr>
              <w:pStyle w:val="table10"/>
              <w:spacing w:before="120"/>
            </w:pPr>
            <w:r>
              <w:t xml:space="preserve">5 лет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плата за услуги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проектной документации на возведение и 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C54FD" w:rsidRDefault="006C54FD">
            <w:pPr>
              <w:pStyle w:val="table10"/>
              <w:spacing w:before="120"/>
              <w:ind w:left="284"/>
            </w:pPr>
            <w:r>
              <w:t>заявление</w:t>
            </w:r>
            <w:r>
              <w:br/>
            </w:r>
            <w:r>
              <w:br/>
              <w:t>проектная документация (на бумажном и электронном носителях):</w:t>
            </w:r>
          </w:p>
          <w:p w:rsidR="006C54FD" w:rsidRDefault="006C54FD">
            <w:pPr>
              <w:pStyle w:val="table10"/>
              <w:spacing w:before="120"/>
              <w:ind w:left="567"/>
            </w:pPr>
            <w:r>
              <w:t>общая пояснительная записка (на бумажном и электронном носителях)</w:t>
            </w:r>
            <w:r>
              <w:br/>
            </w:r>
            <w:r>
              <w:br/>
              <w:t>графические материалы:</w:t>
            </w:r>
          </w:p>
          <w:p w:rsidR="006C54FD" w:rsidRDefault="006C54FD">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 xml:space="preserve">карта-схема </w:t>
            </w:r>
            <w:r>
              <w:lastRenderedPageBreak/>
              <w:t>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планы прокладки трасс наружных сетей (входящих в состав объекта)</w:t>
            </w:r>
            <w:r>
              <w:br/>
            </w:r>
            <w:r>
              <w:br/>
              <w:t>план земляных масс, ведомость объемов земляных масс</w:t>
            </w:r>
          </w:p>
          <w:p w:rsidR="006C54FD" w:rsidRDefault="006C54FD">
            <w:pPr>
              <w:pStyle w:val="table10"/>
              <w:spacing w:before="120"/>
              <w:ind w:left="284"/>
            </w:pPr>
            <w:r>
              <w:t>приложения:</w:t>
            </w:r>
          </w:p>
          <w:p w:rsidR="006C54FD" w:rsidRDefault="006C54FD">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lastRenderedPageBreak/>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6C54FD" w:rsidRDefault="006C54FD">
            <w:pPr>
              <w:pStyle w:val="table10"/>
              <w:spacing w:before="120"/>
              <w:ind w:left="284"/>
            </w:pPr>
            <w:r>
              <w:t>раздел проектной документации «Охрана окружающей среды» (на бумажном и электронном носителях)</w:t>
            </w:r>
            <w:r>
              <w:br/>
            </w:r>
            <w:r>
              <w:b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w:t>
            </w:r>
            <w:r>
              <w:lastRenderedPageBreak/>
              <w:t>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t>технологическая часть проекта (на бумажном и электронном носителях)</w:t>
            </w:r>
            <w:r>
              <w:br/>
            </w:r>
            <w:r>
              <w:br/>
            </w:r>
            <w:r>
              <w:lastRenderedPageBreak/>
              <w:t>экологический паспорт проекта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C54FD" w:rsidRDefault="006C54FD">
            <w:pPr>
              <w:pStyle w:val="table10"/>
              <w:spacing w:before="120"/>
              <w:ind w:left="284"/>
            </w:pPr>
            <w:r>
              <w:t>заявление</w:t>
            </w:r>
            <w:r>
              <w:br/>
            </w:r>
            <w:r>
              <w:br/>
              <w:t>проектная документация (на бумажном и электронном носителях):</w:t>
            </w:r>
          </w:p>
          <w:p w:rsidR="006C54FD" w:rsidRDefault="006C54FD">
            <w:pPr>
              <w:pStyle w:val="table10"/>
              <w:spacing w:before="120"/>
              <w:ind w:left="567"/>
            </w:pPr>
            <w:r>
              <w:t>общая пояснительная записка (на бумажном и электронном носителях)</w:t>
            </w:r>
            <w:r>
              <w:br/>
            </w:r>
            <w:r>
              <w:br/>
              <w:t>графические материалы:</w:t>
            </w:r>
          </w:p>
          <w:p w:rsidR="006C54FD" w:rsidRDefault="006C54FD">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r>
            <w:r>
              <w:lastRenderedPageBreak/>
              <w:t>карта-схема 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 земляных масс, ведомость объемов земляных масс</w:t>
            </w:r>
          </w:p>
          <w:p w:rsidR="006C54FD" w:rsidRDefault="006C54FD">
            <w:pPr>
              <w:pStyle w:val="table10"/>
              <w:spacing w:before="120"/>
              <w:ind w:left="284"/>
            </w:pPr>
            <w:r>
              <w:br/>
              <w:t>приложения:</w:t>
            </w:r>
          </w:p>
          <w:p w:rsidR="006C54FD" w:rsidRDefault="006C54FD">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 xml:space="preserve">выписка из заключения по результатам </w:t>
            </w:r>
            <w:r>
              <w:lastRenderedPageBreak/>
              <w:t>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6C54FD" w:rsidRDefault="006C54FD">
            <w:pPr>
              <w:pStyle w:val="table10"/>
              <w:spacing w:before="120"/>
              <w:ind w:left="284"/>
            </w:pPr>
            <w:r>
              <w:t>раздел проектной документации «Охрана окружающей среды» (на бумажном и электронном носителях)</w:t>
            </w:r>
            <w:r>
              <w:br/>
            </w:r>
            <w:r>
              <w:b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w:t>
            </w:r>
            <w:r>
              <w:lastRenderedPageBreak/>
              <w:t>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r>
            <w:r>
              <w:br/>
              <w:t>технологическая часть проекта (на бумажном и электронном носителях)</w:t>
            </w:r>
            <w:r>
              <w:br/>
            </w:r>
            <w:r>
              <w:br/>
              <w:t>экологический паспорт проекта</w:t>
            </w:r>
            <w:r>
              <w:br/>
            </w:r>
            <w:r>
              <w:lastRenderedPageBreak/>
              <w:br/>
              <w:t>проект обоснования границ горного отвода</w:t>
            </w:r>
            <w:r>
              <w:br/>
            </w:r>
            <w:r>
              <w:br/>
              <w:t>копия заключения государственной геологической экспертизы проектной документации на геологическое изучение недр</w:t>
            </w:r>
            <w:r>
              <w:br/>
            </w:r>
            <w:r>
              <w:br/>
              <w:t>копия протокола по результатам государственной экспертизы геологической информации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документации</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6C54FD" w:rsidRDefault="006C54FD">
            <w:pPr>
              <w:pStyle w:val="table10"/>
              <w:spacing w:before="120"/>
              <w:ind w:left="284"/>
            </w:pPr>
            <w:r>
              <w:t>заявление</w:t>
            </w:r>
            <w:r>
              <w:br/>
            </w:r>
            <w:r>
              <w:br/>
              <w:t xml:space="preserve">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w:t>
            </w:r>
            <w:r>
              <w:lastRenderedPageBreak/>
              <w:t>продукции (на бумажном и электронном носителях):</w:t>
            </w:r>
          </w:p>
          <w:p w:rsidR="006C54FD" w:rsidRDefault="006C54FD">
            <w:pPr>
              <w:pStyle w:val="table10"/>
              <w:spacing w:before="120"/>
              <w:ind w:left="567"/>
            </w:pPr>
            <w:r>
              <w:t>пояснительная записка с описанием установки и принципа ее действия</w:t>
            </w:r>
            <w:r>
              <w:br/>
            </w:r>
            <w:r>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br/>
            </w:r>
            <w:r>
              <w:br/>
              <w:t>чертеж общего вида установки</w:t>
            </w:r>
          </w:p>
          <w:p w:rsidR="006C54FD" w:rsidRDefault="006C54FD">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r>
            <w:r>
              <w:lastRenderedPageBreak/>
              <w:t>руководство (инструкция) по эксплуатации</w:t>
            </w:r>
            <w:r>
              <w:br/>
            </w:r>
            <w:r>
              <w:br/>
              <w:t>технические нормативные правовые акты (при наличии)</w:t>
            </w:r>
            <w:r>
              <w:br/>
            </w:r>
            <w:r>
              <w:br/>
              <w:t>раздел проектной документации «Охрана окружающей среды»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10 лет</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6C54FD" w:rsidRDefault="006C54FD">
            <w:pPr>
              <w:pStyle w:val="table10"/>
              <w:spacing w:before="120"/>
              <w:ind w:left="284"/>
            </w:pPr>
            <w:r>
              <w:t>заявление</w:t>
            </w:r>
            <w:r>
              <w:br/>
            </w:r>
            <w:r>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6C54FD" w:rsidRDefault="006C54FD">
            <w:pPr>
              <w:pStyle w:val="table10"/>
              <w:spacing w:before="120"/>
              <w:ind w:left="284"/>
            </w:pPr>
            <w:r>
              <w:t>приложения:</w:t>
            </w:r>
          </w:p>
          <w:p w:rsidR="006C54FD" w:rsidRDefault="006C54FD">
            <w:pPr>
              <w:pStyle w:val="table10"/>
              <w:spacing w:before="120"/>
              <w:ind w:left="567"/>
            </w:pPr>
            <w:r>
              <w:t>задание на проектирование</w:t>
            </w:r>
            <w:r>
              <w:br/>
            </w:r>
            <w:r>
              <w:br/>
              <w:t xml:space="preserve">копия согласования по проектной </w:t>
            </w:r>
            <w:r>
              <w:lastRenderedPageBreak/>
              <w:t>документации территориальных органов архитектуры и градостроительства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6C54FD" w:rsidRDefault="006C54FD">
            <w:pPr>
              <w:pStyle w:val="table10"/>
              <w:spacing w:before="120"/>
              <w:ind w:left="284"/>
            </w:pPr>
            <w:r>
              <w:t>экологический доклад по стратегической экологической оценке (в случаях, установленных законодательством)</w:t>
            </w:r>
            <w:r>
              <w:br/>
            </w:r>
            <w:r>
              <w:br/>
              <w:t>документ об образовании, подтверждающий прохождение подготовки по проведению стратегической экологической оценки</w:t>
            </w:r>
            <w:r>
              <w:br/>
            </w:r>
            <w:r>
              <w:br/>
              <w:t>материалы общественных обсуждений в случаях, установленных законодательством</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до истечения срока реализации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проектам застройки, а также изменениям и (или) дополнениям, вносимым в них:</w:t>
            </w:r>
          </w:p>
          <w:p w:rsidR="006C54FD" w:rsidRDefault="006C54FD">
            <w:pPr>
              <w:pStyle w:val="table10"/>
              <w:spacing w:before="120"/>
              <w:ind w:left="284"/>
            </w:pPr>
            <w:r>
              <w:t>заявление</w:t>
            </w:r>
            <w:r>
              <w:br/>
            </w:r>
            <w:r>
              <w:br/>
              <w:t>проект застройки (на бумажном и электронном носителях):</w:t>
            </w:r>
          </w:p>
          <w:p w:rsidR="006C54FD" w:rsidRDefault="006C54FD">
            <w:pPr>
              <w:pStyle w:val="table10"/>
              <w:spacing w:before="120"/>
              <w:ind w:left="567"/>
            </w:pPr>
            <w:r>
              <w:t>общая пояснительная записка</w:t>
            </w:r>
            <w:r>
              <w:br/>
            </w:r>
            <w:r>
              <w:br/>
              <w:t>раздел проектной документации «Охрана окружающей среды» (на бумажном и электронном носителях)</w:t>
            </w:r>
            <w:r>
              <w:br/>
            </w:r>
            <w:r>
              <w:br/>
              <w:t>графические материалы:</w:t>
            </w:r>
          </w:p>
          <w:p w:rsidR="006C54FD" w:rsidRDefault="006C54FD">
            <w:pPr>
              <w:pStyle w:val="table10"/>
              <w:spacing w:before="120"/>
              <w:ind w:left="851"/>
            </w:pPr>
            <w:r>
              <w:t>генеральный план застройки (на бумажном и электронном носителях)</w:t>
            </w:r>
            <w:r>
              <w:br/>
            </w:r>
            <w:r>
              <w:br/>
              <w:t>таксационный план (при наличии)</w:t>
            </w:r>
            <w:r>
              <w:br/>
            </w:r>
            <w:r>
              <w:br/>
              <w:t>план озеленения</w:t>
            </w:r>
            <w:r>
              <w:br/>
            </w:r>
            <w:r>
              <w:br/>
              <w:t>план благоустройства</w:t>
            </w:r>
            <w:r>
              <w:br/>
            </w:r>
            <w:r>
              <w:br/>
              <w:t>сводный план инженерных сетей</w:t>
            </w:r>
            <w:r>
              <w:br/>
            </w:r>
            <w:r>
              <w:br/>
              <w:t>план организации рельефа</w:t>
            </w:r>
            <w:r>
              <w:br/>
            </w:r>
            <w:r>
              <w:br/>
              <w:t>иные материалы</w:t>
            </w:r>
          </w:p>
          <w:p w:rsidR="006C54FD" w:rsidRDefault="006C54FD">
            <w:pPr>
              <w:pStyle w:val="table10"/>
              <w:spacing w:before="120"/>
              <w:ind w:left="284"/>
            </w:pPr>
            <w:r>
              <w:lastRenderedPageBreak/>
              <w:t>приложения:</w:t>
            </w:r>
          </w:p>
          <w:p w:rsidR="006C54FD" w:rsidRDefault="006C54FD">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br/>
            </w:r>
            <w:r>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6C54FD" w:rsidRDefault="006C54FD">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до истечения срока реализации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проектам водоохранных зон и прибрежных полос, а также по корректировкам проектов водоохранных зон и прибрежных полос:</w:t>
            </w:r>
          </w:p>
          <w:p w:rsidR="006C54FD" w:rsidRDefault="006C54FD">
            <w:pPr>
              <w:pStyle w:val="table10"/>
              <w:spacing w:before="120"/>
              <w:ind w:left="284"/>
            </w:pPr>
            <w:r>
              <w:t>заявление</w:t>
            </w:r>
            <w:r>
              <w:br/>
            </w:r>
            <w:r>
              <w:br/>
              <w:t>пояснительная записка с обоснованием границ водоохранных зон и прибрежных полос (на бумажном и электронном носителях)</w:t>
            </w:r>
            <w:r>
              <w:br/>
            </w:r>
            <w:r>
              <w:br/>
              <w:t xml:space="preserve">планово-картографические материалы (на бумажном и </w:t>
            </w:r>
            <w:r>
              <w:lastRenderedPageBreak/>
              <w:t>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xml:space="preserve">на срок действия проекта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лесоустроительным проектам:</w:t>
            </w:r>
          </w:p>
          <w:p w:rsidR="006C54FD" w:rsidRDefault="006C54FD">
            <w:pPr>
              <w:pStyle w:val="table10"/>
              <w:spacing w:before="120"/>
              <w:ind w:left="284"/>
            </w:pPr>
            <w:r>
              <w:t>заявление</w:t>
            </w:r>
            <w:r>
              <w:br/>
            </w:r>
            <w:r>
              <w:br/>
              <w:t>лесоустроительный проект (пояснительная записка) (на бумажном и электронном носителях)</w:t>
            </w:r>
            <w:r>
              <w:br/>
            </w:r>
            <w:r>
              <w:br/>
              <w:t>ведомость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 xml:space="preserve">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w:t>
            </w:r>
            <w:r>
              <w:lastRenderedPageBreak/>
              <w:t>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изменениям и (или) дополнениям в лесоустроительные проекты:</w:t>
            </w:r>
          </w:p>
          <w:p w:rsidR="006C54FD" w:rsidRDefault="006C54FD">
            <w:pPr>
              <w:pStyle w:val="table10"/>
              <w:spacing w:before="120"/>
            </w:pPr>
            <w:r>
              <w:t>заявление</w:t>
            </w:r>
            <w:r>
              <w:br/>
            </w:r>
            <w:r>
              <w:br/>
              <w:t>корректирующая записка (на бумажном и электронном носителях)</w:t>
            </w:r>
            <w:r>
              <w:br/>
            </w:r>
            <w:r>
              <w:br/>
              <w:t>ведомости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 xml:space="preserve">документ, подтверждающий </w:t>
            </w:r>
            <w:r>
              <w:lastRenderedPageBreak/>
              <w:t>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проектам ведения охотничьего хозяйства:</w:t>
            </w:r>
          </w:p>
          <w:p w:rsidR="006C54FD" w:rsidRDefault="006C54FD">
            <w:pPr>
              <w:pStyle w:val="table10"/>
              <w:spacing w:before="120"/>
            </w:pPr>
            <w:r>
              <w:t>заявление</w:t>
            </w:r>
            <w:r>
              <w:br/>
            </w:r>
            <w:r>
              <w:br/>
              <w:t>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br/>
            </w:r>
            <w:r>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xml:space="preserve">по изменениям и (или) дополнениям в проект </w:t>
            </w:r>
            <w:r>
              <w:lastRenderedPageBreak/>
              <w:t>ведения охотничьего хозяйства:</w:t>
            </w:r>
          </w:p>
          <w:p w:rsidR="006C54FD" w:rsidRDefault="006C54FD">
            <w:pPr>
              <w:pStyle w:val="table10"/>
              <w:spacing w:before="120"/>
            </w:pPr>
            <w:r>
              <w:t>заявление</w:t>
            </w:r>
            <w:r>
              <w:br/>
            </w:r>
            <w:r>
              <w:br/>
              <w:t>изменения и (или) дополнения в 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рыбоводно-биологическим обоснованиям:</w:t>
            </w:r>
          </w:p>
          <w:p w:rsidR="006C54FD" w:rsidRDefault="006C54FD">
            <w:pPr>
              <w:pStyle w:val="table10"/>
              <w:spacing w:before="120"/>
              <w:ind w:left="284"/>
            </w:pPr>
            <w:r>
              <w:t>заявление</w:t>
            </w:r>
            <w:r>
              <w:br/>
            </w:r>
            <w:r>
              <w:br/>
              <w:t>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изменениям и (или) дополнениям в рыбоводно-биологические обоснования:</w:t>
            </w:r>
          </w:p>
          <w:p w:rsidR="006C54FD" w:rsidRDefault="006C54FD">
            <w:pPr>
              <w:pStyle w:val="table10"/>
              <w:spacing w:before="120"/>
            </w:pPr>
            <w:r>
              <w:t>заявление</w:t>
            </w:r>
            <w:r>
              <w:br/>
            </w:r>
            <w:r>
              <w:br/>
              <w:t>изменения и (или) дополнения в 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биологическим обоснованиям зарыбления рыболовных угодий:</w:t>
            </w:r>
          </w:p>
          <w:p w:rsidR="006C54FD" w:rsidRDefault="006C54FD">
            <w:pPr>
              <w:pStyle w:val="table10"/>
              <w:spacing w:before="120"/>
              <w:ind w:left="284"/>
            </w:pPr>
            <w:r>
              <w:t>заявление</w:t>
            </w:r>
            <w:r>
              <w:br/>
            </w:r>
            <w:r>
              <w:br/>
              <w:t>биологическое обоснование зарыбления рыболовных угодий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биологическим обоснованиям на заготовку и (или) закупку диких животных, не относящихся к объектам охоты и рыболовства:</w:t>
            </w:r>
          </w:p>
          <w:p w:rsidR="006C54FD" w:rsidRDefault="006C54FD">
            <w:pPr>
              <w:pStyle w:val="table10"/>
              <w:spacing w:before="120"/>
              <w:ind w:left="284"/>
            </w:pPr>
            <w:r>
              <w:t>заявление</w:t>
            </w:r>
            <w:r>
              <w:br/>
            </w:r>
            <w:r>
              <w:br/>
              <w:t xml:space="preserve">биологическое обоснование на заготовку </w:t>
            </w:r>
            <w:r>
              <w:lastRenderedPageBreak/>
              <w:t>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обоснования</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6C54FD" w:rsidRDefault="006C54FD">
            <w:pPr>
              <w:pStyle w:val="table10"/>
              <w:spacing w:before="120"/>
            </w:pPr>
            <w:r>
              <w:t>заявление</w:t>
            </w:r>
            <w:r>
              <w:br/>
            </w:r>
            <w:r>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 xml:space="preserve">карта-схема размещения угодий, где планируется осуществлять заготовку и (или) закупку диких животных, не относящихся к объектам охоты и </w:t>
            </w:r>
            <w:r>
              <w:lastRenderedPageBreak/>
              <w:t>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обоснования</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биологическим обоснованиям вселения диких животных в угодья:</w:t>
            </w:r>
          </w:p>
          <w:p w:rsidR="006C54FD" w:rsidRDefault="006C54FD">
            <w:pPr>
              <w:pStyle w:val="table10"/>
              <w:spacing w:before="120"/>
            </w:pPr>
            <w:r>
              <w:t>заявление</w:t>
            </w:r>
            <w:r>
              <w:br/>
            </w:r>
            <w:r>
              <w:br/>
              <w:t>биологическое обоснование вселения диких животных в угодья (на бумажном и электронном носителях)</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обоснования</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изменениям и (или) дополнениям в биологические обоснования вселения диких животных в угодья (на бумажном и электронном носителях):</w:t>
            </w:r>
          </w:p>
          <w:p w:rsidR="006C54FD" w:rsidRDefault="006C54FD">
            <w:pPr>
              <w:pStyle w:val="table10"/>
              <w:spacing w:before="120"/>
              <w:ind w:left="284"/>
            </w:pPr>
            <w:r>
              <w:lastRenderedPageBreak/>
              <w:t>заявление</w:t>
            </w:r>
            <w:r>
              <w:br/>
            </w:r>
            <w:r>
              <w:br/>
              <w:t>изменения и (или) дополнения в проект биологического обоснования вселения диких животных в угодья</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обоснования</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схемам землеустройства районов:</w:t>
            </w:r>
          </w:p>
          <w:p w:rsidR="006C54FD" w:rsidRDefault="006C54FD">
            <w:pPr>
              <w:pStyle w:val="table10"/>
              <w:spacing w:before="120"/>
              <w:ind w:left="284"/>
            </w:pPr>
            <w:r>
              <w:t>заявление</w:t>
            </w:r>
            <w:r>
              <w:br/>
            </w:r>
            <w:r>
              <w:br/>
              <w:t>задание, утвержденное заказчиком</w:t>
            </w:r>
            <w:r>
              <w:br/>
            </w:r>
            <w:r>
              <w:br/>
              <w:t>текстовая часть схемы землеустройства (на бумажном и электронном носителях)</w:t>
            </w:r>
            <w:r>
              <w:br/>
            </w:r>
            <w:r>
              <w:lastRenderedPageBreak/>
              <w:br/>
              <w:t>документ, подтверждающий внесение платы за проведение государственной экологической экспертизы</w:t>
            </w:r>
            <w:r>
              <w:rPr>
                <w:vertAlign w:val="superscript"/>
              </w:rPr>
              <w:t>15</w:t>
            </w:r>
            <w:r>
              <w:br/>
            </w:r>
            <w:r>
              <w:br/>
              <w:t>картографическая часть (на бумажном и электронном носителях)</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схемы</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изменениям и (или) дополнениям в схему землеустройства района:</w:t>
            </w:r>
          </w:p>
          <w:p w:rsidR="006C54FD" w:rsidRDefault="006C54FD">
            <w:pPr>
              <w:pStyle w:val="table10"/>
              <w:spacing w:before="120"/>
              <w:ind w:left="284"/>
            </w:pPr>
            <w:r>
              <w:t>заявление</w:t>
            </w:r>
            <w:r>
              <w:br/>
            </w:r>
            <w:r>
              <w:br/>
              <w:t>изменения и (или) дополнения в схему землеустройства района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схемы</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проектам внутрихозяйственного землеустройства:</w:t>
            </w:r>
          </w:p>
          <w:p w:rsidR="006C54FD" w:rsidRDefault="006C54FD">
            <w:pPr>
              <w:pStyle w:val="table10"/>
              <w:spacing w:before="120"/>
            </w:pPr>
            <w:r>
              <w:t>заявление</w:t>
            </w:r>
            <w:r>
              <w:br/>
            </w:r>
            <w:r>
              <w:br/>
              <w:t>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изменениям и (или) дополнениям в проект внутрихозяйственного землеустройства:</w:t>
            </w:r>
          </w:p>
          <w:p w:rsidR="006C54FD" w:rsidRDefault="006C54FD">
            <w:pPr>
              <w:pStyle w:val="table10"/>
              <w:spacing w:before="120"/>
            </w:pPr>
            <w:r>
              <w:t>заявление</w:t>
            </w:r>
            <w:r>
              <w:br/>
            </w:r>
            <w:r>
              <w:br/>
              <w:t>изменения и (или) дополнения в 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проектам технических условий:</w:t>
            </w:r>
          </w:p>
          <w:p w:rsidR="006C54FD" w:rsidRDefault="006C54FD">
            <w:pPr>
              <w:pStyle w:val="table10"/>
              <w:spacing w:before="120"/>
            </w:pPr>
            <w:r>
              <w:t>заявление</w:t>
            </w:r>
            <w:r>
              <w:br/>
            </w:r>
            <w:r>
              <w:br/>
              <w:t>проект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r>
            <w:r>
              <w:lastRenderedPageBreak/>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технических условий</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по изменениям и (или) дополнениям в технические условия:</w:t>
            </w:r>
          </w:p>
          <w:p w:rsidR="006C54FD" w:rsidRDefault="006C54FD">
            <w:pPr>
              <w:pStyle w:val="table10"/>
              <w:spacing w:before="120"/>
            </w:pPr>
            <w:r>
              <w:t>заявление</w:t>
            </w:r>
            <w:r>
              <w:br/>
            </w:r>
            <w:r>
              <w:br/>
              <w:t>изменения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xml:space="preserve">на срок действия технических условий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w:t>
            </w:r>
            <w:r>
              <w:lastRenderedPageBreak/>
              <w:t>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Mar>
              <w:top w:w="0" w:type="dxa"/>
              <w:left w:w="6" w:type="dxa"/>
              <w:bottom w:w="0" w:type="dxa"/>
              <w:right w:w="6" w:type="dxa"/>
            </w:tcMar>
            <w:hideMark/>
          </w:tcPr>
          <w:p w:rsidR="006C54FD" w:rsidRDefault="006C54FD">
            <w:pPr>
              <w:pStyle w:val="table10"/>
              <w:spacing w:before="120"/>
            </w:pPr>
            <w:r>
              <w:lastRenderedPageBreak/>
              <w:t>Департамент по надзору за безопасным ведением работ в промышленности МЧС (далее – Госпромнадзор)</w:t>
            </w:r>
            <w:r>
              <w:br/>
            </w:r>
            <w:r>
              <w:br/>
              <w:t xml:space="preserve">управление государственного надзора главной военной инспекции Вооруженных Сил – в отношении </w:t>
            </w:r>
            <w:r>
              <w:lastRenderedPageBreak/>
              <w:t>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t>копия акта экспертизы</w:t>
            </w:r>
            <w:r>
              <w:br/>
            </w:r>
            <w:r>
              <w:br/>
              <w:t xml:space="preserve">декларация промышленной безопасности – в случае выдачи заключения </w:t>
            </w:r>
            <w:r>
              <w:lastRenderedPageBreak/>
              <w:t>экспертизы промышленной безопасности в отношении декларации промышленной безопасности</w:t>
            </w:r>
            <w:r>
              <w:br/>
            </w:r>
            <w:r>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в отношении опасного производственного объекта – 10 лет</w:t>
            </w:r>
            <w:r>
              <w:br/>
            </w:r>
            <w:r>
              <w:br/>
              <w:t xml:space="preserve">в отношении потенциально опасного объекта и технического устройства, </w:t>
            </w:r>
            <w:r>
              <w:lastRenderedPageBreak/>
              <w:t>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Mar>
              <w:top w:w="0" w:type="dxa"/>
              <w:left w:w="6" w:type="dxa"/>
              <w:bottom w:w="0" w:type="dxa"/>
              <w:right w:w="6" w:type="dxa"/>
            </w:tcMar>
            <w:hideMark/>
          </w:tcPr>
          <w:p w:rsidR="006C54FD" w:rsidRDefault="006C54FD">
            <w:pPr>
              <w:pStyle w:val="table10"/>
              <w:spacing w:before="120"/>
            </w:pPr>
            <w:r>
              <w:t>газоснабжающая организация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6C54FD" w:rsidRDefault="006C54FD">
            <w:pPr>
              <w:pStyle w:val="table10"/>
              <w:spacing w:before="120"/>
            </w:pPr>
            <w:r>
              <w:t xml:space="preserve">2 рабочих дня </w:t>
            </w:r>
          </w:p>
        </w:tc>
        <w:tc>
          <w:tcPr>
            <w:tcW w:w="739" w:type="pct"/>
            <w:tcMar>
              <w:top w:w="0" w:type="dxa"/>
              <w:left w:w="6" w:type="dxa"/>
              <w:bottom w:w="0" w:type="dxa"/>
              <w:right w:w="6" w:type="dxa"/>
            </w:tcMar>
            <w:hideMark/>
          </w:tcPr>
          <w:p w:rsidR="006C54FD" w:rsidRDefault="006C54FD">
            <w:pPr>
              <w:pStyle w:val="table10"/>
              <w:spacing w:before="120"/>
            </w:pPr>
            <w:r>
              <w:t>на период проведения работ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3.14. Выдача разрешения на право производства работ в охранной зоне электрических и тепловых сетей</w:t>
            </w:r>
          </w:p>
        </w:tc>
        <w:tc>
          <w:tcPr>
            <w:tcW w:w="1086" w:type="pct"/>
            <w:tcMar>
              <w:top w:w="0" w:type="dxa"/>
              <w:left w:w="6" w:type="dxa"/>
              <w:bottom w:w="0" w:type="dxa"/>
              <w:right w:w="6" w:type="dxa"/>
            </w:tcMar>
            <w:hideMark/>
          </w:tcPr>
          <w:p w:rsidR="006C54FD" w:rsidRDefault="006C54FD">
            <w:pPr>
              <w:pStyle w:val="table10"/>
              <w:spacing w:before="120"/>
            </w:pPr>
            <w:r>
              <w:t>энергоснабжающая организация, теплоснабжающая организация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6C54FD" w:rsidRDefault="006C54FD">
            <w:pPr>
              <w:pStyle w:val="table10"/>
              <w:spacing w:before="120"/>
            </w:pPr>
            <w:r>
              <w:t xml:space="preserve">7 дней </w:t>
            </w:r>
          </w:p>
        </w:tc>
        <w:tc>
          <w:tcPr>
            <w:tcW w:w="739" w:type="pct"/>
            <w:tcMar>
              <w:top w:w="0" w:type="dxa"/>
              <w:left w:w="6" w:type="dxa"/>
              <w:bottom w:w="0" w:type="dxa"/>
              <w:right w:w="6" w:type="dxa"/>
            </w:tcMar>
            <w:hideMark/>
          </w:tcPr>
          <w:p w:rsidR="006C54FD" w:rsidRDefault="006C54FD">
            <w:pPr>
              <w:pStyle w:val="table10"/>
              <w:spacing w:before="120"/>
            </w:pPr>
            <w:r>
              <w:t>на период проведения работ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3.15. Выдача разрешения на выполнение научно-исследовательских и проектных работ на материальных историко-культурных ценностях</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Mar>
              <w:top w:w="0" w:type="dxa"/>
              <w:left w:w="6" w:type="dxa"/>
              <w:bottom w:w="0" w:type="dxa"/>
              <w:right w:w="6" w:type="dxa"/>
            </w:tcMar>
            <w:hideMark/>
          </w:tcPr>
          <w:p w:rsidR="006C54FD" w:rsidRDefault="006C54FD">
            <w:pPr>
              <w:pStyle w:val="table10"/>
              <w:spacing w:before="120"/>
            </w:pPr>
            <w:r>
              <w:t>15 календарных дней</w:t>
            </w:r>
          </w:p>
        </w:tc>
        <w:tc>
          <w:tcPr>
            <w:tcW w:w="739" w:type="pct"/>
            <w:tcMar>
              <w:top w:w="0" w:type="dxa"/>
              <w:left w:w="6" w:type="dxa"/>
              <w:bottom w:w="0" w:type="dxa"/>
              <w:right w:w="6" w:type="dxa"/>
            </w:tcMar>
            <w:hideMark/>
          </w:tcPr>
          <w:p w:rsidR="006C54FD" w:rsidRDefault="006C54FD">
            <w:pPr>
              <w:pStyle w:val="table10"/>
              <w:spacing w:before="120"/>
            </w:pPr>
            <w:r>
              <w:t>до конца календарного года, в котором запланировано проведение работ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Mar>
              <w:top w:w="0" w:type="dxa"/>
              <w:left w:w="6" w:type="dxa"/>
              <w:bottom w:w="0" w:type="dxa"/>
              <w:right w:w="6" w:type="dxa"/>
            </w:tcMar>
            <w:hideMark/>
          </w:tcPr>
          <w:p w:rsidR="006C54FD" w:rsidRDefault="006C54FD">
            <w:pPr>
              <w:pStyle w:val="table10"/>
              <w:spacing w:before="120"/>
            </w:pPr>
            <w:r>
              <w:t>Институт истории НАН Беларуси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w:t>
            </w:r>
            <w:r>
              <w:lastRenderedPageBreak/>
              <w:t xml:space="preserve">высшего образования или свидетельства о повышении квалификации претендента (при их наличии) </w:t>
            </w:r>
          </w:p>
        </w:tc>
        <w:tc>
          <w:tcPr>
            <w:tcW w:w="623" w:type="pct"/>
            <w:tcMar>
              <w:top w:w="0" w:type="dxa"/>
              <w:left w:w="6" w:type="dxa"/>
              <w:bottom w:w="0" w:type="dxa"/>
              <w:right w:w="6" w:type="dxa"/>
            </w:tcMar>
            <w:hideMark/>
          </w:tcPr>
          <w:p w:rsidR="006C54FD" w:rsidRDefault="006C54FD">
            <w:pPr>
              <w:pStyle w:val="table10"/>
              <w:spacing w:before="120"/>
            </w:pPr>
            <w:r>
              <w:lastRenderedPageBreak/>
              <w:t>30 календарных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3" w:type="pct"/>
            <w:tcMar>
              <w:top w:w="0" w:type="dxa"/>
              <w:left w:w="6" w:type="dxa"/>
              <w:bottom w:w="0" w:type="dxa"/>
              <w:right w:w="6" w:type="dxa"/>
            </w:tcMar>
            <w:hideMark/>
          </w:tcPr>
          <w:p w:rsidR="006C54FD" w:rsidRDefault="006C54FD">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Mar>
              <w:top w:w="0" w:type="dxa"/>
              <w:left w:w="6" w:type="dxa"/>
              <w:bottom w:w="0" w:type="dxa"/>
              <w:right w:w="6" w:type="dxa"/>
            </w:tcMar>
            <w:hideMark/>
          </w:tcPr>
          <w:p w:rsidR="006C54FD" w:rsidRDefault="006C54FD">
            <w:pPr>
              <w:pStyle w:val="table10"/>
              <w:spacing w:before="120"/>
            </w:pPr>
            <w:r>
              <w:t>до приемки в эксплуатацию материальной историко-культурной ценности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Mar>
              <w:top w:w="0" w:type="dxa"/>
              <w:left w:w="6" w:type="dxa"/>
              <w:bottom w:w="0" w:type="dxa"/>
              <w:right w:w="6" w:type="dxa"/>
            </w:tcMar>
            <w:hideMark/>
          </w:tcPr>
          <w:p w:rsidR="006C54FD" w:rsidRDefault="006C54FD">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6C54FD" w:rsidRDefault="006C54FD">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6C54FD" w:rsidRDefault="006C54FD">
            <w:pPr>
              <w:pStyle w:val="table10"/>
              <w:spacing w:before="120"/>
            </w:pPr>
            <w:r>
              <w:t>20 календарных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проектной документации, установленный законодательством</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3.15</w:t>
            </w:r>
            <w:r>
              <w:rPr>
                <w:vertAlign w:val="superscript"/>
              </w:rPr>
              <w:t>5</w:t>
            </w:r>
            <w:r>
              <w:t xml:space="preserve">. Выдача заключения о согласовании проектной документации на выполнение земляных, строительных, мелиоративных и других работ, осуществление иной </w:t>
            </w:r>
            <w:r>
              <w:lastRenderedPageBreak/>
              <w:t>деятельности на памятниках археологии</w:t>
            </w:r>
          </w:p>
        </w:tc>
        <w:tc>
          <w:tcPr>
            <w:tcW w:w="1086" w:type="pct"/>
            <w:tcMar>
              <w:top w:w="0" w:type="dxa"/>
              <w:left w:w="6" w:type="dxa"/>
              <w:bottom w:w="0" w:type="dxa"/>
              <w:right w:w="6" w:type="dxa"/>
            </w:tcMar>
            <w:hideMark/>
          </w:tcPr>
          <w:p w:rsidR="006C54FD" w:rsidRDefault="006C54FD">
            <w:pPr>
              <w:pStyle w:val="table10"/>
              <w:spacing w:before="120"/>
            </w:pPr>
            <w:r>
              <w:lastRenderedPageBreak/>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3" w:type="pct"/>
            <w:tcMar>
              <w:top w:w="0" w:type="dxa"/>
              <w:left w:w="6" w:type="dxa"/>
              <w:bottom w:w="0" w:type="dxa"/>
              <w:right w:w="6" w:type="dxa"/>
            </w:tcMar>
            <w:hideMark/>
          </w:tcPr>
          <w:p w:rsidR="006C54FD" w:rsidRDefault="006C54FD">
            <w:pPr>
              <w:pStyle w:val="table10"/>
              <w:spacing w:before="120"/>
            </w:pPr>
            <w:r>
              <w:t>20 календарных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проектной документации, установленный законодательством</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Mar>
              <w:top w:w="0" w:type="dxa"/>
              <w:left w:w="6" w:type="dxa"/>
              <w:bottom w:w="0" w:type="dxa"/>
              <w:right w:w="6" w:type="dxa"/>
            </w:tcMar>
            <w:hideMark/>
          </w:tcPr>
          <w:p w:rsidR="006C54FD" w:rsidRDefault="006C54FD">
            <w:pPr>
              <w:pStyle w:val="table10"/>
              <w:spacing w:before="120"/>
            </w:pPr>
            <w:r>
              <w:t>местные исполнительные и распорядительные органы базового территориального уровня</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6C54FD" w:rsidRDefault="006C54FD">
            <w:pPr>
              <w:pStyle w:val="table10"/>
              <w:spacing w:before="120"/>
            </w:pPr>
            <w:r>
              <w:t>10 календарных дней</w:t>
            </w:r>
          </w:p>
        </w:tc>
        <w:tc>
          <w:tcPr>
            <w:tcW w:w="739" w:type="pct"/>
            <w:tcMar>
              <w:top w:w="0" w:type="dxa"/>
              <w:left w:w="6" w:type="dxa"/>
              <w:bottom w:w="0" w:type="dxa"/>
              <w:right w:w="6" w:type="dxa"/>
            </w:tcMar>
            <w:hideMark/>
          </w:tcPr>
          <w:p w:rsidR="006C54FD" w:rsidRDefault="006C54FD">
            <w:pPr>
              <w:pStyle w:val="table10"/>
              <w:spacing w:before="120"/>
            </w:pPr>
            <w:r>
              <w:t>до конца календарного года, в котором запланировано выполнение работ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3.16. Выдача разрешений на право производства работ в охранной зоне линий, сооружений электросвязи и радиофикации</w:t>
            </w:r>
          </w:p>
        </w:tc>
        <w:tc>
          <w:tcPr>
            <w:tcW w:w="1086" w:type="pct"/>
            <w:tcMar>
              <w:top w:w="0" w:type="dxa"/>
              <w:left w:w="6" w:type="dxa"/>
              <w:bottom w:w="0" w:type="dxa"/>
              <w:right w:w="6" w:type="dxa"/>
            </w:tcMar>
            <w:hideMark/>
          </w:tcPr>
          <w:p w:rsidR="006C54FD" w:rsidRDefault="006C54FD">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7 дней</w:t>
            </w:r>
          </w:p>
        </w:tc>
        <w:tc>
          <w:tcPr>
            <w:tcW w:w="739" w:type="pct"/>
            <w:tcMar>
              <w:top w:w="0" w:type="dxa"/>
              <w:left w:w="6" w:type="dxa"/>
              <w:bottom w:w="0" w:type="dxa"/>
              <w:right w:w="6" w:type="dxa"/>
            </w:tcMar>
            <w:hideMark/>
          </w:tcPr>
          <w:p w:rsidR="006C54FD" w:rsidRDefault="006C54FD">
            <w:pPr>
              <w:pStyle w:val="table10"/>
              <w:spacing w:before="120"/>
            </w:pPr>
            <w:r>
              <w:t>на период проведения работ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086" w:type="pct"/>
            <w:tcMar>
              <w:top w:w="0" w:type="dxa"/>
              <w:left w:w="6" w:type="dxa"/>
              <w:bottom w:w="0" w:type="dxa"/>
              <w:right w:w="6" w:type="dxa"/>
            </w:tcMar>
            <w:hideMark/>
          </w:tcPr>
          <w:p w:rsidR="006C54FD" w:rsidRDefault="006C54FD">
            <w:pPr>
              <w:pStyle w:val="table10"/>
              <w:spacing w:before="120"/>
            </w:pPr>
            <w:r>
              <w:t>владелец трубопровода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на период проведения работ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 xml:space="preserve">акты об индивидуальных испытаниях и комплексном опробовании смонтированного оборудования, акты об </w:t>
            </w:r>
            <w:r>
              <w:lastRenderedPageBreak/>
              <w:t>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w:t>
            </w:r>
            <w:r>
              <w:lastRenderedPageBreak/>
              <w:t>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до завершения работы приемочной комиссии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6C54FD" w:rsidRDefault="006C54FD">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не более расчетного срока службы объекта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3.21. Выдача заключения о соответствии завершенных строительством радиационных объектов утвержденной проектной документации, требованиям </w:t>
            </w:r>
            <w:r>
              <w:lastRenderedPageBreak/>
              <w:t>эксплуатационной надежности и радиационной безопасности</w:t>
            </w:r>
          </w:p>
        </w:tc>
        <w:tc>
          <w:tcPr>
            <w:tcW w:w="1086" w:type="pct"/>
            <w:tcMar>
              <w:top w:w="0" w:type="dxa"/>
              <w:left w:w="6" w:type="dxa"/>
              <w:bottom w:w="0" w:type="dxa"/>
              <w:right w:w="6" w:type="dxa"/>
            </w:tcMar>
            <w:hideMark/>
          </w:tcPr>
          <w:p w:rsidR="006C54FD" w:rsidRDefault="006C54FD">
            <w:pPr>
              <w:pStyle w:val="table10"/>
              <w:spacing w:before="120"/>
            </w:pPr>
            <w:r>
              <w:lastRenderedPageBreak/>
              <w:t>Госатомнадзор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проектная документация</w:t>
            </w:r>
            <w:r>
              <w:br/>
            </w:r>
            <w:r>
              <w:br/>
              <w:t xml:space="preserve">положительное заключение о </w:t>
            </w:r>
            <w:r>
              <w:lastRenderedPageBreak/>
              <w:t>результатах проверки и (или) экспертизы</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Mar>
              <w:top w:w="0" w:type="dxa"/>
              <w:left w:w="6" w:type="dxa"/>
              <w:bottom w:w="0" w:type="dxa"/>
              <w:right w:w="6" w:type="dxa"/>
            </w:tcMar>
            <w:hideMark/>
          </w:tcPr>
          <w:p w:rsidR="006C54FD" w:rsidRDefault="006C54FD">
            <w:pPr>
              <w:pStyle w:val="table10"/>
              <w:spacing w:before="120"/>
            </w:pPr>
            <w:r>
              <w:t>районные, городские (кроме городов районного подчинения) ветеринарные станции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3.22.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Mar>
              <w:top w:w="0" w:type="dxa"/>
              <w:left w:w="6" w:type="dxa"/>
              <w:bottom w:w="0" w:type="dxa"/>
              <w:right w:w="6" w:type="dxa"/>
            </w:tcMar>
            <w:hideMark/>
          </w:tcPr>
          <w:p w:rsidR="006C54FD" w:rsidRDefault="006C54FD">
            <w:pPr>
              <w:pStyle w:val="table10"/>
              <w:spacing w:before="120"/>
            </w:pPr>
            <w:r>
              <w:t>УГАИ МВД, УГАИ ГУВД, УГАИ УВД, ГАИ РУ-ГО-РОВД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6C54FD" w:rsidRDefault="006C54FD">
            <w:pPr>
              <w:pStyle w:val="table10"/>
              <w:spacing w:before="120"/>
            </w:pPr>
            <w:r>
              <w:t xml:space="preserve">органы госэнергонадзора </w:t>
            </w:r>
          </w:p>
        </w:tc>
        <w:tc>
          <w:tcPr>
            <w:tcW w:w="818" w:type="pct"/>
            <w:tcMar>
              <w:top w:w="0" w:type="dxa"/>
              <w:left w:w="6" w:type="dxa"/>
              <w:bottom w:w="0" w:type="dxa"/>
              <w:right w:w="6" w:type="dxa"/>
            </w:tcMar>
            <w:hideMark/>
          </w:tcPr>
          <w:p w:rsidR="006C54FD" w:rsidRDefault="006C54FD">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 xml:space="preserve">бессрочно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Mar>
              <w:top w:w="0" w:type="dxa"/>
              <w:left w:w="6" w:type="dxa"/>
              <w:bottom w:w="0" w:type="dxa"/>
              <w:right w:w="6" w:type="dxa"/>
            </w:tcMar>
            <w:hideMark/>
          </w:tcPr>
          <w:p w:rsidR="006C54FD" w:rsidRDefault="006C54FD">
            <w:pPr>
              <w:pStyle w:val="table10"/>
              <w:spacing w:before="120"/>
            </w:pPr>
            <w:r>
              <w:t>органы государственного пожарного надзора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w:t>
            </w:r>
            <w:r>
              <w:br/>
            </w:r>
            <w:r>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6C54FD" w:rsidRDefault="006C54FD">
            <w:pPr>
              <w:pStyle w:val="table10"/>
            </w:pPr>
            <w:r>
              <w:t> </w:t>
            </w:r>
          </w:p>
          <w:p w:rsidR="006C54FD" w:rsidRDefault="006C54FD">
            <w:pPr>
              <w:pStyle w:val="table10"/>
              <w:ind w:left="284"/>
            </w:pPr>
            <w:r>
              <w:t>освидетельствования скрытых работ и акты промежуточной приемки отдельных ответственных конструкций</w:t>
            </w:r>
            <w:r>
              <w:br/>
            </w:r>
            <w:r>
              <w:br/>
              <w:t xml:space="preserve">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w:t>
            </w:r>
            <w:r>
              <w:lastRenderedPageBreak/>
              <w:t>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6C54FD" w:rsidRDefault="006C54FD">
            <w:pPr>
              <w:pStyle w:val="table10"/>
            </w:pPr>
            <w:r>
              <w:t> </w:t>
            </w:r>
          </w:p>
          <w:p w:rsidR="006C54FD" w:rsidRDefault="006C54FD">
            <w:pPr>
              <w:pStyle w:val="table10"/>
              <w:spacing w:before="120"/>
            </w:pPr>
            <w:r>
              <w:t>журналы производства работ и авторского надзора 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w:t>
            </w:r>
            <w:r>
              <w:lastRenderedPageBreak/>
              <w:t xml:space="preserve">Банк сведений об историко-культурном наследии Республики Беларусь </w:t>
            </w:r>
          </w:p>
        </w:tc>
        <w:tc>
          <w:tcPr>
            <w:tcW w:w="623" w:type="pct"/>
            <w:tcMar>
              <w:top w:w="0" w:type="dxa"/>
              <w:left w:w="6" w:type="dxa"/>
              <w:bottom w:w="0" w:type="dxa"/>
              <w:right w:w="6" w:type="dxa"/>
            </w:tcMar>
            <w:hideMark/>
          </w:tcPr>
          <w:p w:rsidR="006C54FD" w:rsidRDefault="006C54FD">
            <w:pPr>
              <w:pStyle w:val="table10"/>
              <w:spacing w:before="120"/>
            </w:pPr>
            <w:r>
              <w:lastRenderedPageBreak/>
              <w:t>в срок до завершения работы приемочной комиссии, но не более 15 календарных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Mar>
              <w:top w:w="0" w:type="dxa"/>
              <w:left w:w="6" w:type="dxa"/>
              <w:bottom w:w="0" w:type="dxa"/>
              <w:right w:w="6" w:type="dxa"/>
            </w:tcMar>
            <w:hideMark/>
          </w:tcPr>
          <w:p w:rsidR="006C54FD" w:rsidRDefault="006C54FD">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3.27. Выдача технического свидетельства о пригодности материалов и изделий для применения в строительстве</w:t>
            </w:r>
          </w:p>
        </w:tc>
        <w:tc>
          <w:tcPr>
            <w:tcW w:w="1086" w:type="pct"/>
            <w:tcMar>
              <w:top w:w="0" w:type="dxa"/>
              <w:left w:w="6" w:type="dxa"/>
              <w:bottom w:w="0" w:type="dxa"/>
              <w:right w:w="6" w:type="dxa"/>
            </w:tcMar>
            <w:hideMark/>
          </w:tcPr>
          <w:p w:rsidR="006C54FD" w:rsidRDefault="006C54FD">
            <w:pPr>
              <w:pStyle w:val="table10"/>
              <w:spacing w:before="120"/>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w:t>
            </w:r>
            <w:r>
              <w:lastRenderedPageBreak/>
              <w:t>«БелНИИС»,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Mar>
              <w:top w:w="0" w:type="dxa"/>
              <w:left w:w="6" w:type="dxa"/>
              <w:bottom w:w="0" w:type="dxa"/>
              <w:right w:w="6" w:type="dxa"/>
            </w:tcMar>
            <w:hideMark/>
          </w:tcPr>
          <w:p w:rsidR="006C54FD" w:rsidRDefault="006C54FD">
            <w:pPr>
              <w:pStyle w:val="table10"/>
              <w:spacing w:before="120"/>
            </w:pPr>
            <w:r>
              <w:lastRenderedPageBreak/>
              <w:t xml:space="preserve">заявление с указанием сведений о наличии заключения об уточнении области и условий применения материалов и </w:t>
            </w:r>
            <w:r>
              <w:lastRenderedPageBreak/>
              <w:t>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1 год – продавцу на партию продукции</w:t>
            </w:r>
            <w:r>
              <w:br/>
            </w:r>
            <w:r>
              <w:br/>
              <w:t>5 лет – изготовителю на серийное производство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плата за услуги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3.28. Согласование изменения (продления) сроков строительства объектов</w:t>
            </w:r>
          </w:p>
        </w:tc>
        <w:tc>
          <w:tcPr>
            <w:tcW w:w="1086" w:type="pct"/>
            <w:tcMar>
              <w:top w:w="0" w:type="dxa"/>
              <w:left w:w="6" w:type="dxa"/>
              <w:bottom w:w="0" w:type="dxa"/>
              <w:right w:w="6" w:type="dxa"/>
            </w:tcMar>
            <w:hideMark/>
          </w:tcPr>
          <w:p w:rsidR="006C54FD" w:rsidRDefault="006C54FD">
            <w:pPr>
              <w:pStyle w:val="table10"/>
              <w:spacing w:before="120"/>
            </w:pPr>
            <w:r>
              <w:t xml:space="preserve">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w:t>
            </w:r>
            <w:r>
              <w:lastRenderedPageBreak/>
              <w:t>жилищного строительства независимо от источников финансирования</w:t>
            </w:r>
          </w:p>
        </w:tc>
        <w:tc>
          <w:tcPr>
            <w:tcW w:w="818" w:type="pct"/>
            <w:tcMar>
              <w:top w:w="0" w:type="dxa"/>
              <w:left w:w="6" w:type="dxa"/>
              <w:bottom w:w="0" w:type="dxa"/>
              <w:right w:w="6" w:type="dxa"/>
            </w:tcMar>
            <w:hideMark/>
          </w:tcPr>
          <w:p w:rsidR="006C54FD" w:rsidRDefault="006C54FD">
            <w:pPr>
              <w:pStyle w:val="table10"/>
              <w:spacing w:before="120"/>
            </w:pPr>
            <w:r>
              <w:lastRenderedPageBreak/>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w:t>
            </w:r>
            <w:r>
              <w:lastRenderedPageBreak/>
              <w:t>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 xml:space="preserve">срок, указанный в согласовании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Mar>
              <w:top w:w="0" w:type="dxa"/>
              <w:left w:w="6" w:type="dxa"/>
              <w:bottom w:w="0" w:type="dxa"/>
              <w:right w:w="6" w:type="dxa"/>
            </w:tcMar>
            <w:hideMark/>
          </w:tcPr>
          <w:p w:rsidR="006C54FD" w:rsidRDefault="006C54FD">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6C54FD" w:rsidRDefault="006C54FD">
            <w:pPr>
              <w:pStyle w:val="table10"/>
              <w:spacing w:before="120"/>
            </w:pPr>
            <w:r>
              <w:t>для получения квалификационного аттестата:</w:t>
            </w:r>
          </w:p>
          <w:p w:rsidR="006C54FD" w:rsidRDefault="006C54FD">
            <w:pPr>
              <w:pStyle w:val="table10"/>
            </w:pPr>
            <w:r>
              <w:t> </w:t>
            </w:r>
          </w:p>
          <w:p w:rsidR="006C54FD" w:rsidRDefault="006C54FD">
            <w:pPr>
              <w:pStyle w:val="table10"/>
              <w:spacing w:before="120"/>
              <w:ind w:left="329"/>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получения дубликата квалификационного аттестата:</w:t>
            </w:r>
          </w:p>
          <w:p w:rsidR="006C54FD" w:rsidRDefault="006C54FD">
            <w:pPr>
              <w:pStyle w:val="table10"/>
            </w:pPr>
            <w:r>
              <w:lastRenderedPageBreak/>
              <w:t> </w:t>
            </w:r>
          </w:p>
          <w:p w:rsidR="006C54FD" w:rsidRDefault="006C54FD">
            <w:pPr>
              <w:pStyle w:val="table10"/>
              <w:spacing w:before="120"/>
              <w:ind w:left="329"/>
            </w:pPr>
            <w:r>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действия утерянного (пришедшего в </w:t>
            </w:r>
            <w:r>
              <w:lastRenderedPageBreak/>
              <w:t>негодность) квалификационного аттестата</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в квалификационный аттестат:</w:t>
            </w:r>
          </w:p>
          <w:p w:rsidR="006C54FD" w:rsidRDefault="006C54FD">
            <w:pPr>
              <w:pStyle w:val="table10"/>
            </w:pPr>
            <w:r>
              <w:t> </w:t>
            </w:r>
          </w:p>
          <w:p w:rsidR="006C54FD" w:rsidRDefault="006C54FD">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ранее выданного квалификационного аттестата</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3.29</w:t>
            </w:r>
            <w:r>
              <w:rPr>
                <w:vertAlign w:val="superscript"/>
              </w:rPr>
              <w:t>1</w:t>
            </w:r>
            <w:r>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Mar>
              <w:top w:w="0" w:type="dxa"/>
              <w:left w:w="6" w:type="dxa"/>
              <w:bottom w:w="0" w:type="dxa"/>
              <w:right w:w="6" w:type="dxa"/>
            </w:tcMar>
            <w:hideMark/>
          </w:tcPr>
          <w:p w:rsidR="006C54FD" w:rsidRDefault="006C54FD">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6C54FD" w:rsidRDefault="006C54FD">
            <w:pPr>
              <w:pStyle w:val="table10"/>
              <w:spacing w:before="120"/>
            </w:pPr>
            <w:r>
              <w:t>для получения аттестата соответствия:</w:t>
            </w:r>
          </w:p>
          <w:p w:rsidR="006C54FD" w:rsidRDefault="006C54FD">
            <w:pPr>
              <w:pStyle w:val="table10"/>
            </w:pPr>
            <w:r>
              <w:t> </w:t>
            </w:r>
          </w:p>
          <w:p w:rsidR="006C54FD" w:rsidRDefault="006C54FD">
            <w:pPr>
              <w:pStyle w:val="table10"/>
              <w:spacing w:before="120"/>
              <w:ind w:left="284"/>
            </w:pPr>
            <w:r>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менеджмента качества</w:t>
            </w:r>
            <w:r>
              <w:br/>
            </w:r>
            <w:r>
              <w:br/>
              <w:t xml:space="preserve">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w:t>
            </w:r>
            <w:r>
              <w:lastRenderedPageBreak/>
              <w:t>подлежащих обязательной сертификации</w:t>
            </w:r>
            <w:r>
              <w:br/>
            </w:r>
            <w:r>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 xml:space="preserve">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w:t>
            </w:r>
            <w:r>
              <w:lastRenderedPageBreak/>
              <w:t>услуг, и их состоянии</w:t>
            </w:r>
            <w:r>
              <w:br/>
            </w:r>
            <w:r>
              <w:br/>
              <w:t>информация об объектах (работах, услугах), выполненных (оказанных) заявителем за последний 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получения дубликата аттестата соответствия:</w:t>
            </w:r>
          </w:p>
          <w:p w:rsidR="006C54FD" w:rsidRDefault="006C54FD">
            <w:pPr>
              <w:pStyle w:val="table10"/>
            </w:pPr>
            <w:r>
              <w:t> </w:t>
            </w:r>
          </w:p>
          <w:p w:rsidR="006C54FD" w:rsidRDefault="006C54FD">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утерянного (пришедшего в негодность) аттестата соответствия</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в аттестат соответствия:</w:t>
            </w:r>
          </w:p>
          <w:p w:rsidR="006C54FD" w:rsidRDefault="006C54FD">
            <w:pPr>
              <w:pStyle w:val="table10"/>
            </w:pPr>
            <w:r>
              <w:t> </w:t>
            </w:r>
          </w:p>
          <w:p w:rsidR="006C54FD" w:rsidRDefault="006C54FD">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ранее выданного аттестата соответствия</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прекращения действия аттестата соответствия:</w:t>
            </w:r>
          </w:p>
          <w:p w:rsidR="006C54FD" w:rsidRDefault="006C54FD">
            <w:pPr>
              <w:pStyle w:val="table10"/>
            </w:pPr>
            <w:r>
              <w:t> </w:t>
            </w:r>
          </w:p>
          <w:p w:rsidR="006C54FD" w:rsidRDefault="006C54FD">
            <w:pPr>
              <w:pStyle w:val="table10"/>
              <w:spacing w:before="120"/>
              <w:ind w:left="284"/>
            </w:pPr>
            <w:r>
              <w:t>заявление</w:t>
            </w:r>
            <w:r>
              <w:br/>
            </w:r>
            <w:r>
              <w:br/>
              <w:t>аттестат соответствия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Mar>
              <w:top w:w="0" w:type="dxa"/>
              <w:left w:w="6" w:type="dxa"/>
              <w:bottom w:w="0" w:type="dxa"/>
              <w:right w:w="6" w:type="dxa"/>
            </w:tcMar>
            <w:hideMark/>
          </w:tcPr>
          <w:p w:rsidR="006C54FD" w:rsidRDefault="006C54FD">
            <w:pPr>
              <w:pStyle w:val="table10"/>
              <w:spacing w:before="120"/>
            </w:pPr>
            <w:r>
              <w:t>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6C54FD" w:rsidRDefault="006C54FD">
            <w:pPr>
              <w:pStyle w:val="table10"/>
            </w:pPr>
            <w:r>
              <w:t>для выдачи свидетельства об оценке сварочного производства:</w:t>
            </w:r>
          </w:p>
          <w:p w:rsidR="006C54FD" w:rsidRDefault="006C54FD">
            <w:pPr>
              <w:pStyle w:val="table10"/>
            </w:pPr>
            <w:r>
              <w:t> </w:t>
            </w:r>
          </w:p>
          <w:p w:rsidR="006C54FD" w:rsidRDefault="006C54FD">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 xml:space="preserve">копии отчетов на </w:t>
            </w:r>
            <w:r>
              <w:lastRenderedPageBreak/>
              <w:t>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прекращения действия свидетельства об оценке сварочного производства:</w:t>
            </w:r>
          </w:p>
          <w:p w:rsidR="006C54FD" w:rsidRDefault="006C54FD">
            <w:pPr>
              <w:pStyle w:val="table10"/>
            </w:pPr>
            <w:r>
              <w:lastRenderedPageBreak/>
              <w:t> </w:t>
            </w:r>
          </w:p>
          <w:p w:rsidR="006C54FD" w:rsidRDefault="006C54FD">
            <w:pPr>
              <w:pStyle w:val="table10"/>
              <w:spacing w:before="120"/>
            </w:pPr>
            <w:r>
              <w:t>заявление</w:t>
            </w:r>
            <w:r>
              <w:br/>
            </w:r>
            <w:r>
              <w:br/>
              <w:t>свидетельство об оценке сварочного производства</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Mar>
              <w:top w:w="0" w:type="dxa"/>
              <w:left w:w="6" w:type="dxa"/>
              <w:bottom w:w="0" w:type="dxa"/>
              <w:right w:w="6" w:type="dxa"/>
            </w:tcMar>
            <w:hideMark/>
          </w:tcPr>
          <w:p w:rsidR="006C54FD" w:rsidRDefault="006C54FD">
            <w:pPr>
              <w:pStyle w:val="table10"/>
              <w:spacing w:before="120"/>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Mar>
              <w:top w:w="0" w:type="dxa"/>
              <w:left w:w="6" w:type="dxa"/>
              <w:bottom w:w="0" w:type="dxa"/>
              <w:right w:w="6" w:type="dxa"/>
            </w:tcMar>
            <w:hideMark/>
          </w:tcPr>
          <w:p w:rsidR="006C54FD" w:rsidRDefault="006C54FD">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w:t>
            </w:r>
            <w:r>
              <w:lastRenderedPageBreak/>
              <w:t>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технический паспорт или ведомость технических характеристик</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3.31. Подключение электроустановок к электрическим сетям, в том числе:</w:t>
            </w:r>
          </w:p>
        </w:tc>
        <w:tc>
          <w:tcPr>
            <w:tcW w:w="1086" w:type="pct"/>
            <w:vMerge w:val="restart"/>
            <w:tcMar>
              <w:top w:w="0" w:type="dxa"/>
              <w:left w:w="6" w:type="dxa"/>
              <w:bottom w:w="0" w:type="dxa"/>
              <w:right w:w="6" w:type="dxa"/>
            </w:tcMar>
            <w:hideMark/>
          </w:tcPr>
          <w:p w:rsidR="006C54FD" w:rsidRDefault="006C54FD">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Mar>
              <w:top w:w="0" w:type="dxa"/>
              <w:left w:w="6" w:type="dxa"/>
              <w:bottom w:w="0" w:type="dxa"/>
              <w:right w:w="6" w:type="dxa"/>
            </w:tcMar>
            <w:hideMark/>
          </w:tcPr>
          <w:p w:rsidR="006C54FD" w:rsidRDefault="006C54FD">
            <w:pPr>
              <w:pStyle w:val="table10"/>
              <w:spacing w:before="120"/>
            </w:pPr>
            <w:r>
              <w:t>заявление по установленной форме</w:t>
            </w:r>
          </w:p>
          <w:p w:rsidR="006C54FD" w:rsidRDefault="006C54FD">
            <w:pPr>
              <w:pStyle w:val="table10"/>
              <w:spacing w:before="120"/>
            </w:pPr>
            <w:r>
              <w:t xml:space="preserve">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w:t>
            </w:r>
            <w:r>
              <w:lastRenderedPageBreak/>
              <w:t>необходимые расчеты и сведения (на бумажном и электронном носителях)</w:t>
            </w:r>
          </w:p>
          <w:p w:rsidR="006C54FD" w:rsidRDefault="006C54FD">
            <w:pPr>
              <w:pStyle w:val="table10"/>
              <w:spacing w:before="120"/>
            </w:pPr>
            <w:r>
              <w:t>копия акта технической готовности электромонтажных работ</w:t>
            </w:r>
          </w:p>
          <w:p w:rsidR="006C54FD" w:rsidRDefault="006C54FD">
            <w:pPr>
              <w:pStyle w:val="table10"/>
              <w:spacing w:before="120"/>
            </w:pPr>
            <w:r>
              <w:t>сведения об организации эксплуатации электроустановок</w:t>
            </w:r>
          </w:p>
          <w:p w:rsidR="006C54FD" w:rsidRDefault="006C54FD">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6C54FD" w:rsidRDefault="006C54FD">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6C54FD" w:rsidRDefault="006C54FD">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6C54FD" w:rsidRDefault="006C54FD">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6C54FD" w:rsidRDefault="006C54FD">
            <w:pPr>
              <w:pStyle w:val="table10"/>
              <w:spacing w:before="120"/>
            </w:pPr>
            <w:r>
              <w:lastRenderedPageBreak/>
              <w:t>копия сертификата о подтверждении происхождения энергии (для блок-станций, работающих на возобновляемых источниках энергии)</w:t>
            </w:r>
          </w:p>
          <w:p w:rsidR="006C54FD" w:rsidRDefault="006C54FD">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p>
          <w:p w:rsidR="006C54FD" w:rsidRDefault="006C54FD">
            <w:pPr>
              <w:pStyle w:val="table10"/>
              <w:spacing w:before="120"/>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6C54FD" w:rsidRDefault="006C54FD">
            <w:pPr>
              <w:pStyle w:val="table10"/>
              <w:spacing w:before="120"/>
            </w:pPr>
            <w:r>
              <w:t>документ, подтверждающий внесение платы</w:t>
            </w:r>
            <w:r>
              <w:rPr>
                <w:vertAlign w:val="superscript"/>
              </w:rPr>
              <w:t>15</w:t>
            </w:r>
          </w:p>
          <w:p w:rsidR="006C54FD" w:rsidRDefault="006C54FD">
            <w:pPr>
              <w:pStyle w:val="table10"/>
              <w:spacing w:before="120"/>
            </w:pPr>
            <w:r>
              <w:lastRenderedPageBreak/>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6C54FD" w:rsidRDefault="006C54FD">
            <w:pPr>
              <w:pStyle w:val="table10"/>
              <w:spacing w:before="120"/>
              <w:ind w:left="284"/>
            </w:pPr>
            <w:r>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6C54FD" w:rsidRDefault="006C54FD">
            <w:pPr>
              <w:pStyle w:val="table10"/>
              <w:spacing w:before="120"/>
              <w:ind w:left="284"/>
            </w:pPr>
            <w:r>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w:t>
            </w:r>
            <w:r>
              <w:lastRenderedPageBreak/>
              <w:t>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6C54FD" w:rsidRDefault="006C54FD">
            <w:pPr>
              <w:pStyle w:val="table10"/>
              <w:spacing w:before="120"/>
              <w:ind w:left="284"/>
            </w:pPr>
            <w:r>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w:t>
            </w:r>
            <w:r>
              <w:lastRenderedPageBreak/>
              <w:t>«Белэнерго», опосредованно (через транзитные электрические сети)</w:t>
            </w:r>
          </w:p>
          <w:p w:rsidR="006C54FD" w:rsidRDefault="006C54FD">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6C54FD" w:rsidRDefault="006C54FD">
            <w:pPr>
              <w:pStyle w:val="table10"/>
              <w:spacing w:before="120"/>
              <w:ind w:left="284"/>
            </w:pPr>
            <w:r>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6C54FD" w:rsidRDefault="006C54FD">
            <w:pPr>
              <w:pStyle w:val="table10"/>
              <w:spacing w:before="120"/>
              <w:ind w:left="284"/>
            </w:pPr>
            <w:r>
              <w:lastRenderedPageBreak/>
              <w:t>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6C54FD" w:rsidRDefault="006C54FD">
            <w:pPr>
              <w:pStyle w:val="table10"/>
              <w:spacing w:before="120"/>
              <w:ind w:left="284"/>
            </w:pPr>
            <w:r>
              <w:t xml:space="preserve">график передачи обособленным структурным подразделениям владельца блок-станции </w:t>
            </w:r>
            <w:r>
              <w:lastRenderedPageBreak/>
              <w:t>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6C54FD" w:rsidRDefault="006C54FD">
            <w:pPr>
              <w:pStyle w:val="table10"/>
              <w:spacing w:before="120"/>
              <w:ind w:left="284"/>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6C54FD" w:rsidRDefault="006C54FD">
            <w:pPr>
              <w:pStyle w:val="table10"/>
              <w:spacing w:before="120"/>
              <w:ind w:left="284"/>
            </w:pPr>
            <w:r>
              <w:t xml:space="preserve">документы, подтверждающие выработку блок-станцией электрической энергии в </w:t>
            </w:r>
            <w:r>
              <w:lastRenderedPageBreak/>
              <w:t>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6C54FD" w:rsidRDefault="006C54FD">
            <w:pPr>
              <w:pStyle w:val="table10"/>
              <w:spacing w:before="120"/>
              <w:ind w:left="284"/>
            </w:pPr>
            <w:r>
              <w:t xml:space="preserve">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w:t>
            </w:r>
            <w:r>
              <w:lastRenderedPageBreak/>
              <w:t>объединения электроэнергетики «Белэнерго», для рабочего и выходного дней</w:t>
            </w:r>
          </w:p>
          <w:p w:rsidR="006C54FD" w:rsidRDefault="006C54FD">
            <w:pPr>
              <w:pStyle w:val="table10"/>
              <w:spacing w:before="120"/>
              <w:ind w:left="284"/>
            </w:pPr>
            <w:r>
              <w:t>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6C54FD" w:rsidRDefault="006C54FD">
            <w:pPr>
              <w:pStyle w:val="table10"/>
              <w:spacing w:before="120"/>
            </w:pPr>
            <w:r>
              <w:t xml:space="preserve">при осмотре электроустановок на объекте электроснабжения </w:t>
            </w:r>
            <w:r>
              <w:lastRenderedPageBreak/>
              <w:t>дополнительно представляются:</w:t>
            </w:r>
          </w:p>
          <w:p w:rsidR="006C54FD" w:rsidRDefault="006C54FD">
            <w:pPr>
              <w:pStyle w:val="table10"/>
              <w:spacing w:before="120"/>
              <w:ind w:left="284"/>
            </w:pPr>
            <w:r>
              <w:t>комплект приемо-сдаточной документации на монтаж электроустановок</w:t>
            </w:r>
          </w:p>
          <w:p w:rsidR="006C54FD" w:rsidRDefault="006C54FD">
            <w:pPr>
              <w:pStyle w:val="table10"/>
              <w:spacing w:before="120"/>
              <w:ind w:left="284"/>
            </w:pPr>
            <w:r>
              <w:t>комплект документации на проведение пусконаладочных работ</w:t>
            </w:r>
          </w:p>
          <w:p w:rsidR="006C54FD" w:rsidRDefault="006C54FD">
            <w:pPr>
              <w:pStyle w:val="table10"/>
              <w:spacing w:before="120"/>
              <w:ind w:left="284"/>
            </w:pPr>
            <w:r>
              <w:t>протоколы электрофизических измерений и испытаний</w:t>
            </w:r>
          </w:p>
          <w:p w:rsidR="006C54FD" w:rsidRDefault="006C54FD">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6C54FD" w:rsidRDefault="006C54FD">
            <w:pPr>
              <w:pStyle w:val="table10"/>
              <w:spacing w:before="120"/>
              <w:ind w:left="284"/>
            </w:pPr>
            <w:r>
              <w:t>копия учредительного документа (для юридических лиц Республики Беларусь)</w:t>
            </w:r>
          </w:p>
          <w:p w:rsidR="006C54FD" w:rsidRDefault="006C54FD">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6C54FD" w:rsidRDefault="006C54FD">
            <w:pPr>
              <w:pStyle w:val="table10"/>
              <w:spacing w:before="120"/>
              <w:ind w:left="284"/>
            </w:pPr>
            <w:r>
              <w:t xml:space="preserve">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w:t>
            </w:r>
            <w:r>
              <w:lastRenderedPageBreak/>
              <w:t>иную не запрещенную законодательством деятельность (для иностранных организаций)</w:t>
            </w:r>
          </w:p>
          <w:p w:rsidR="006C54FD" w:rsidRDefault="006C54FD">
            <w:pPr>
              <w:pStyle w:val="table10"/>
              <w:spacing w:before="120"/>
              <w:ind w:left="284"/>
            </w:pPr>
            <w:r>
              <w:t>копия разрешения на открытие представительства (для представительств иностранных организаций)</w:t>
            </w:r>
          </w:p>
          <w:p w:rsidR="006C54FD" w:rsidRDefault="006C54FD">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6C54FD" w:rsidRDefault="006C54FD">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6C54FD" w:rsidRDefault="006C54FD">
            <w:pPr>
              <w:pStyle w:val="table10"/>
              <w:spacing w:before="120"/>
              <w:ind w:left="284"/>
            </w:pPr>
            <w:r>
              <w:t>заявление</w:t>
            </w:r>
          </w:p>
          <w:p w:rsidR="006C54FD" w:rsidRDefault="006C54FD">
            <w:pPr>
              <w:pStyle w:val="table10"/>
              <w:spacing w:before="120"/>
              <w:ind w:left="284"/>
            </w:pPr>
            <w:r>
              <w:t xml:space="preserve">разделы проектной документации на наружные и внутренние сети и системы в части электроснабжения, внутреннее инженерное оборудование в части </w:t>
            </w:r>
            <w:r>
              <w:lastRenderedPageBreak/>
              <w:t>электрооборудования, электроосвещения, включающие все необходимые расчеты и сведения (на бумажном и электронном носителях)</w:t>
            </w:r>
          </w:p>
          <w:p w:rsidR="006C54FD" w:rsidRDefault="006C54FD">
            <w:pPr>
              <w:pStyle w:val="table10"/>
              <w:spacing w:before="120"/>
              <w:ind w:left="284"/>
            </w:pPr>
            <w:r>
              <w:t>копия акта технической готовности электромонтажных работ</w:t>
            </w:r>
          </w:p>
          <w:p w:rsidR="006C54FD" w:rsidRDefault="006C54FD">
            <w:pPr>
              <w:pStyle w:val="table10"/>
              <w:spacing w:before="120"/>
            </w:pPr>
            <w:r>
              <w:t>сведения об организации эксплуатации электроустановок</w:t>
            </w:r>
          </w:p>
        </w:tc>
        <w:tc>
          <w:tcPr>
            <w:tcW w:w="623" w:type="pct"/>
            <w:vMerge w:val="restart"/>
            <w:tcMar>
              <w:top w:w="0" w:type="dxa"/>
              <w:left w:w="6" w:type="dxa"/>
              <w:bottom w:w="0" w:type="dxa"/>
              <w:right w:w="6" w:type="dxa"/>
            </w:tcMar>
            <w:hideMark/>
          </w:tcPr>
          <w:p w:rsidR="006C54FD" w:rsidRDefault="006C54FD">
            <w:pPr>
              <w:pStyle w:val="table10"/>
              <w:spacing w:before="120"/>
            </w:pPr>
            <w:r>
              <w:lastRenderedPageBreak/>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w:t>
            </w:r>
            <w:r>
              <w:lastRenderedPageBreak/>
              <w:t>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1,5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осмотр электроустановок с оформлением акта осмотра электроустановок</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lastRenderedPageBreak/>
              <w:t>проверка параметризации и опломбировка средств расчетного учета электрической энергии (мощности)</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1,5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lastRenderedPageBreak/>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непосредственное подключение электроустановок</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6C54FD" w:rsidRDefault="006C54FD">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86" w:type="pct"/>
            <w:tcMar>
              <w:top w:w="0" w:type="dxa"/>
              <w:left w:w="6" w:type="dxa"/>
              <w:bottom w:w="0" w:type="dxa"/>
              <w:right w:w="6" w:type="dxa"/>
            </w:tcMar>
            <w:hideMark/>
          </w:tcPr>
          <w:p w:rsidR="006C54FD" w:rsidRDefault="006C54FD">
            <w:pPr>
              <w:pStyle w:val="table10"/>
              <w:spacing w:before="120"/>
            </w:pPr>
            <w:r>
              <w:t>газоснабжающие организации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w:t>
            </w:r>
            <w:r>
              <w:lastRenderedPageBreak/>
              <w:t>помещений в многоквартирных жилых домах владельцам жилищных 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086" w:type="pct"/>
            <w:vMerge w:val="restart"/>
            <w:tcMar>
              <w:top w:w="0" w:type="dxa"/>
              <w:left w:w="6" w:type="dxa"/>
              <w:bottom w:w="0" w:type="dxa"/>
              <w:right w:w="6" w:type="dxa"/>
            </w:tcMar>
            <w:hideMark/>
          </w:tcPr>
          <w:p w:rsidR="006C54FD" w:rsidRDefault="006C54FD">
            <w:pPr>
              <w:pStyle w:val="table10"/>
              <w:spacing w:before="120"/>
            </w:pPr>
            <w:r>
              <w:t>теплоснабжающие организации</w:t>
            </w:r>
          </w:p>
        </w:tc>
        <w:tc>
          <w:tcPr>
            <w:tcW w:w="818" w:type="pct"/>
            <w:vMerge w:val="restar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 xml:space="preserve">копия правоудостоверяющего документа на объект теплоснабжения (за исключением </w:t>
            </w:r>
            <w:r>
              <w:lastRenderedPageBreak/>
              <w:t>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Mar>
              <w:top w:w="0" w:type="dxa"/>
              <w:left w:w="6" w:type="dxa"/>
              <w:bottom w:w="0" w:type="dxa"/>
              <w:right w:w="6" w:type="dxa"/>
            </w:tcMar>
            <w:hideMark/>
          </w:tcPr>
          <w:p w:rsidR="006C54FD" w:rsidRDefault="006C54FD">
            <w:pPr>
              <w:pStyle w:val="table10"/>
              <w:spacing w:before="120"/>
            </w:pPr>
            <w:r>
              <w:lastRenderedPageBreak/>
              <w:t xml:space="preserve">20 дней, для многоквартирных жилых домов (за исключением многоквартирных жилых домов, построенных по </w:t>
            </w:r>
            <w:r>
              <w:lastRenderedPageBreak/>
              <w:t>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vMerge w:val="restart"/>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lastRenderedPageBreak/>
              <w:t>осмотр теплоустановок с оформлением акта осмотра</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lastRenderedPageBreak/>
              <w:t>опломбировка приборов учета тепловой энергии</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заключение договора теплоснабжения</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непосредственное подключение теплоустановок</w:t>
            </w: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gridSpan w:val="2"/>
            <w:vMerge/>
            <w:tcMar>
              <w:top w:w="0" w:type="dxa"/>
              <w:left w:w="0" w:type="dxa"/>
              <w:bottom w:w="0" w:type="dxa"/>
              <w:right w:w="0" w:type="dxa"/>
            </w:tcMar>
            <w:vAlign w:val="center"/>
            <w:hideMark/>
          </w:tcPr>
          <w:p w:rsidR="006C54FD" w:rsidRDefault="006C54FD">
            <w:pPr>
              <w:rPr>
                <w:rFonts w:eastAsiaTheme="minorEastAsia"/>
                <w:sz w:val="20"/>
                <w:szCs w:val="20"/>
              </w:rPr>
            </w:pP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Mar>
              <w:top w:w="0" w:type="dxa"/>
              <w:left w:w="6" w:type="dxa"/>
              <w:bottom w:w="0" w:type="dxa"/>
              <w:right w:w="6" w:type="dxa"/>
            </w:tcMar>
            <w:hideMark/>
          </w:tcPr>
          <w:p w:rsidR="006C54FD" w:rsidRDefault="006C54FD">
            <w:pPr>
              <w:pStyle w:val="table10"/>
              <w:spacing w:before="120"/>
            </w:pPr>
            <w:r>
              <w:t>органы госэнергонадзора</w:t>
            </w:r>
          </w:p>
        </w:tc>
        <w:tc>
          <w:tcPr>
            <w:tcW w:w="818" w:type="pct"/>
            <w:tcMar>
              <w:top w:w="0" w:type="dxa"/>
              <w:left w:w="6" w:type="dxa"/>
              <w:bottom w:w="0" w:type="dxa"/>
              <w:right w:w="6" w:type="dxa"/>
            </w:tcMar>
            <w:hideMark/>
          </w:tcPr>
          <w:p w:rsidR="006C54FD" w:rsidRDefault="006C54FD">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23" w:type="pct"/>
            <w:tcMar>
              <w:top w:w="0" w:type="dxa"/>
              <w:left w:w="6" w:type="dxa"/>
              <w:bottom w:w="0" w:type="dxa"/>
              <w:right w:w="6" w:type="dxa"/>
            </w:tcMar>
            <w:hideMark/>
          </w:tcPr>
          <w:p w:rsidR="006C54FD" w:rsidRDefault="006C54FD">
            <w:pPr>
              <w:pStyle w:val="table10"/>
              <w:spacing w:before="120"/>
            </w:pPr>
            <w:r>
              <w:t>1 день</w:t>
            </w:r>
          </w:p>
        </w:tc>
        <w:tc>
          <w:tcPr>
            <w:tcW w:w="739" w:type="pct"/>
            <w:tcMar>
              <w:top w:w="0" w:type="dxa"/>
              <w:left w:w="6" w:type="dxa"/>
              <w:bottom w:w="0" w:type="dxa"/>
              <w:right w:w="6" w:type="dxa"/>
            </w:tcMar>
            <w:hideMark/>
          </w:tcPr>
          <w:p w:rsidR="006C54FD" w:rsidRDefault="006C54FD">
            <w:pPr>
              <w:pStyle w:val="table10"/>
              <w:spacing w:before="120"/>
            </w:pPr>
            <w:r>
              <w:t>до окончания отопительного периода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4</w:t>
            </w:r>
            <w:r>
              <w:br/>
              <w:t>СВЯЗЬ</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Mar>
              <w:top w:w="0" w:type="dxa"/>
              <w:left w:w="6" w:type="dxa"/>
              <w:bottom w:w="0" w:type="dxa"/>
              <w:right w:w="6" w:type="dxa"/>
            </w:tcMar>
            <w:hideMark/>
          </w:tcPr>
          <w:p w:rsidR="006C54FD" w:rsidRDefault="006C54FD">
            <w:pPr>
              <w:pStyle w:val="table10"/>
              <w:spacing w:before="120"/>
            </w:pPr>
            <w:r>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регистрационная ведомость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0,4 базовой величины за единицу радиоэлектронного средства (далее – РЭС) и (или) высокочастотного устройства (далее – ВЧУ)</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 xml:space="preserve">РУП «БелГИЭ» </w:t>
            </w:r>
          </w:p>
        </w:tc>
        <w:tc>
          <w:tcPr>
            <w:tcW w:w="818" w:type="pct"/>
            <w:tcMar>
              <w:top w:w="0" w:type="dxa"/>
              <w:left w:w="6" w:type="dxa"/>
              <w:bottom w:w="0" w:type="dxa"/>
              <w:right w:w="6" w:type="dxa"/>
            </w:tcMar>
            <w:hideMark/>
          </w:tcPr>
          <w:p w:rsidR="006C54FD" w:rsidRDefault="006C54F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br/>
            </w:r>
            <w:r>
              <w:br/>
              <w:t xml:space="preserve">копия договора с аккредитованным органом по сертификации либо письма </w:t>
            </w:r>
            <w:r>
              <w:lastRenderedPageBreak/>
              <w:t>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на срок, указанный в проекте заключения (разрешительного документа), но не более 6 месяцев</w:t>
            </w:r>
          </w:p>
        </w:tc>
        <w:tc>
          <w:tcPr>
            <w:tcW w:w="680" w:type="pct"/>
            <w:gridSpan w:val="2"/>
            <w:tcMar>
              <w:top w:w="0" w:type="dxa"/>
              <w:left w:w="6" w:type="dxa"/>
              <w:bottom w:w="0" w:type="dxa"/>
              <w:right w:w="6" w:type="dxa"/>
            </w:tcMar>
            <w:hideMark/>
          </w:tcPr>
          <w:p w:rsidR="006C54FD" w:rsidRDefault="006C54FD">
            <w:pPr>
              <w:pStyle w:val="table10"/>
              <w:spacing w:before="120"/>
            </w:pPr>
            <w:r>
              <w:t>1,4 базовой величины за каждый тип РЭС и (или) ВЧУ</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4.4.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6C54FD" w:rsidRDefault="006C54FD">
            <w:pPr>
              <w:pStyle w:val="table10"/>
              <w:spacing w:before="120"/>
            </w:pPr>
            <w:r>
              <w:t>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 месяц </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4.5. Выдача разрешения на эксплуатацию головной станции системы кабельного телевидения</w:t>
            </w:r>
          </w:p>
        </w:tc>
        <w:tc>
          <w:tcPr>
            <w:tcW w:w="1086" w:type="pct"/>
            <w:tcMar>
              <w:top w:w="0" w:type="dxa"/>
              <w:left w:w="6" w:type="dxa"/>
              <w:bottom w:w="0" w:type="dxa"/>
              <w:right w:w="6" w:type="dxa"/>
            </w:tcMar>
            <w:hideMark/>
          </w:tcPr>
          <w:p w:rsidR="006C54FD" w:rsidRDefault="006C54FD">
            <w:pPr>
              <w:pStyle w:val="table10"/>
              <w:spacing w:before="120"/>
            </w:pPr>
            <w:r>
              <w:t>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0,8 базовой величины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Mar>
              <w:top w:w="0" w:type="dxa"/>
              <w:left w:w="6" w:type="dxa"/>
              <w:bottom w:w="0" w:type="dxa"/>
              <w:right w:w="6" w:type="dxa"/>
            </w:tcMar>
            <w:hideMark/>
          </w:tcPr>
          <w:p w:rsidR="006C54FD" w:rsidRDefault="006C54FD">
            <w:pPr>
              <w:pStyle w:val="table10"/>
              <w:spacing w:before="120"/>
            </w:pPr>
            <w:r>
              <w:t>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Mar>
              <w:top w:w="0" w:type="dxa"/>
              <w:left w:w="6" w:type="dxa"/>
              <w:bottom w:w="0" w:type="dxa"/>
              <w:right w:w="6" w:type="dxa"/>
            </w:tcMar>
            <w:hideMark/>
          </w:tcPr>
          <w:p w:rsidR="006C54FD" w:rsidRDefault="006C54FD">
            <w:pPr>
              <w:pStyle w:val="table10"/>
              <w:spacing w:before="120"/>
            </w:pPr>
            <w:r>
              <w:t>не более 2 лет</w:t>
            </w:r>
          </w:p>
        </w:tc>
        <w:tc>
          <w:tcPr>
            <w:tcW w:w="680" w:type="pct"/>
            <w:gridSpan w:val="2"/>
            <w:tcMar>
              <w:top w:w="0" w:type="dxa"/>
              <w:left w:w="6" w:type="dxa"/>
              <w:bottom w:w="0" w:type="dxa"/>
              <w:right w:w="6" w:type="dxa"/>
            </w:tcMar>
            <w:hideMark/>
          </w:tcPr>
          <w:p w:rsidR="006C54FD" w:rsidRDefault="006C54FD">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4.7.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086" w:type="pct"/>
            <w:tcMar>
              <w:top w:w="0" w:type="dxa"/>
              <w:left w:w="6" w:type="dxa"/>
              <w:bottom w:w="0" w:type="dxa"/>
              <w:right w:w="6" w:type="dxa"/>
            </w:tcMar>
            <w:hideMark/>
          </w:tcPr>
          <w:p w:rsidR="006C54FD" w:rsidRDefault="006C54FD">
            <w:pPr>
              <w:pStyle w:val="table10"/>
              <w:spacing w:before="120"/>
            </w:pPr>
            <w:r>
              <w:t>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w:t>
            </w:r>
            <w:r>
              <w:lastRenderedPageBreak/>
              <w:t>назначения</w:t>
            </w:r>
            <w:r>
              <w:br/>
            </w:r>
            <w:r>
              <w:br/>
              <w:t>1 месяц со дня регистрации заявления – для высокочастотного устройства гражданского назначения</w:t>
            </w:r>
          </w:p>
        </w:tc>
        <w:tc>
          <w:tcPr>
            <w:tcW w:w="739" w:type="pct"/>
            <w:tcMar>
              <w:top w:w="0" w:type="dxa"/>
              <w:left w:w="6" w:type="dxa"/>
              <w:bottom w:w="0" w:type="dxa"/>
              <w:right w:w="6" w:type="dxa"/>
            </w:tcMar>
            <w:hideMark/>
          </w:tcPr>
          <w:p w:rsidR="006C54FD" w:rsidRDefault="006C54FD">
            <w:pPr>
              <w:pStyle w:val="table10"/>
              <w:spacing w:before="120"/>
            </w:pPr>
            <w:r>
              <w:lastRenderedPageBreak/>
              <w:t>не более 5 лет</w:t>
            </w:r>
          </w:p>
        </w:tc>
        <w:tc>
          <w:tcPr>
            <w:tcW w:w="680" w:type="pct"/>
            <w:gridSpan w:val="2"/>
            <w:tcMar>
              <w:top w:w="0" w:type="dxa"/>
              <w:left w:w="6" w:type="dxa"/>
              <w:bottom w:w="0" w:type="dxa"/>
              <w:right w:w="6" w:type="dxa"/>
            </w:tcMar>
            <w:hideMark/>
          </w:tcPr>
          <w:p w:rsidR="006C54FD" w:rsidRDefault="006C54FD">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4.8. Государственная регистрация информационных сетей, систем и ресурсов национального сегмента сети Интернет: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4.8.1. сетевого адресного пространства</w:t>
            </w:r>
          </w:p>
        </w:tc>
        <w:tc>
          <w:tcPr>
            <w:tcW w:w="1086" w:type="pct"/>
            <w:tcMar>
              <w:top w:w="0" w:type="dxa"/>
              <w:left w:w="6" w:type="dxa"/>
              <w:bottom w:w="0" w:type="dxa"/>
              <w:right w:w="6" w:type="dxa"/>
            </w:tcMar>
            <w:hideMark/>
          </w:tcPr>
          <w:p w:rsidR="006C54FD" w:rsidRDefault="006C54FD">
            <w:pPr>
              <w:pStyle w:val="table10"/>
              <w:spacing w:before="120"/>
            </w:pPr>
            <w:r>
              <w:t>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4.8.2. центра обработки данных</w:t>
            </w:r>
          </w:p>
        </w:tc>
        <w:tc>
          <w:tcPr>
            <w:tcW w:w="1086" w:type="pct"/>
            <w:tcMar>
              <w:top w:w="0" w:type="dxa"/>
              <w:left w:w="6" w:type="dxa"/>
              <w:bottom w:w="0" w:type="dxa"/>
              <w:right w:w="6" w:type="dxa"/>
            </w:tcMar>
            <w:hideMark/>
          </w:tcPr>
          <w:p w:rsidR="006C54FD" w:rsidRDefault="006C54FD">
            <w:pPr>
              <w:pStyle w:val="table10"/>
              <w:spacing w:before="120"/>
            </w:pPr>
            <w:r>
              <w:t>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4.8.3. интернет-сайта</w:t>
            </w:r>
          </w:p>
        </w:tc>
        <w:tc>
          <w:tcPr>
            <w:tcW w:w="1086" w:type="pct"/>
            <w:tcMar>
              <w:top w:w="0" w:type="dxa"/>
              <w:left w:w="6" w:type="dxa"/>
              <w:bottom w:w="0" w:type="dxa"/>
              <w:right w:w="6" w:type="dxa"/>
            </w:tcMar>
            <w:hideMark/>
          </w:tcPr>
          <w:p w:rsidR="006C54FD" w:rsidRDefault="006C54FD">
            <w:pPr>
              <w:pStyle w:val="table10"/>
              <w:spacing w:before="120"/>
            </w:pPr>
            <w:r>
              <w:t>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4.8.4. канала связи, обеспечивающего передачу сигнала электросвязи между сетевыми станциями и (или) узлами </w:t>
            </w:r>
          </w:p>
        </w:tc>
        <w:tc>
          <w:tcPr>
            <w:tcW w:w="1086" w:type="pct"/>
            <w:tcMar>
              <w:top w:w="0" w:type="dxa"/>
              <w:left w:w="6" w:type="dxa"/>
              <w:bottom w:w="0" w:type="dxa"/>
              <w:right w:w="6" w:type="dxa"/>
            </w:tcMar>
            <w:hideMark/>
          </w:tcPr>
          <w:p w:rsidR="006C54FD" w:rsidRDefault="006C54FD">
            <w:pPr>
              <w:pStyle w:val="table10"/>
              <w:spacing w:before="120"/>
            </w:pPr>
            <w:r>
              <w:t>РУП «БелГИЭ»</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4.9. Выделение ресурса нумерации, согласование передачи ресурса нумерации:</w:t>
            </w:r>
          </w:p>
        </w:tc>
        <w:tc>
          <w:tcPr>
            <w:tcW w:w="1086" w:type="pct"/>
            <w:tcMar>
              <w:top w:w="0" w:type="dxa"/>
              <w:left w:w="6" w:type="dxa"/>
              <w:bottom w:w="0" w:type="dxa"/>
              <w:right w:w="6" w:type="dxa"/>
            </w:tcMar>
            <w:hideMark/>
          </w:tcPr>
          <w:p w:rsidR="006C54FD" w:rsidRDefault="006C54FD">
            <w:pPr>
              <w:pStyle w:val="table10"/>
              <w:spacing w:before="120"/>
            </w:pPr>
            <w:r>
              <w:t xml:space="preserve">Минсвязи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4.9.1. зон нумерации</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2600 базовых величин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4.9.2. номера абонента из зоны нумерации</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схема построения сети электросвязи и описание услуг электросвязи, для оказания которых </w:t>
            </w:r>
            <w:r>
              <w:lastRenderedPageBreak/>
              <w:t xml:space="preserve">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0,03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4.9</w:t>
            </w:r>
            <w:r>
              <w:rPr>
                <w:vertAlign w:val="superscript"/>
              </w:rPr>
              <w:t>1</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4.9</w:t>
            </w:r>
            <w:r>
              <w:rPr>
                <w:vertAlign w:val="superscript"/>
              </w:rPr>
              <w:t>2</w:t>
            </w:r>
            <w:r>
              <w:t>. Внесение изменений в решение о выделении ресурса нумерации</w:t>
            </w:r>
          </w:p>
        </w:tc>
        <w:tc>
          <w:tcPr>
            <w:tcW w:w="1086" w:type="pct"/>
            <w:tcMar>
              <w:top w:w="0" w:type="dxa"/>
              <w:left w:w="6" w:type="dxa"/>
              <w:bottom w:w="0" w:type="dxa"/>
              <w:right w:w="6" w:type="dxa"/>
            </w:tcMar>
            <w:hideMark/>
          </w:tcPr>
          <w:p w:rsidR="006C54FD" w:rsidRDefault="006C54FD">
            <w:pPr>
              <w:pStyle w:val="table10"/>
              <w:spacing w:before="120"/>
            </w:pPr>
            <w:r>
              <w:t>Минсвязи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4.9</w:t>
            </w:r>
            <w:r>
              <w:rPr>
                <w:vertAlign w:val="superscript"/>
              </w:rPr>
              <w:t>3</w:t>
            </w:r>
            <w:r>
              <w:t>. Изъятие ресурса нумерации</w:t>
            </w:r>
          </w:p>
        </w:tc>
        <w:tc>
          <w:tcPr>
            <w:tcW w:w="1086" w:type="pct"/>
            <w:tcMar>
              <w:top w:w="0" w:type="dxa"/>
              <w:left w:w="6" w:type="dxa"/>
              <w:bottom w:w="0" w:type="dxa"/>
              <w:right w:w="6" w:type="dxa"/>
            </w:tcMar>
            <w:hideMark/>
          </w:tcPr>
          <w:p w:rsidR="006C54FD" w:rsidRDefault="006C54FD">
            <w:pPr>
              <w:pStyle w:val="table10"/>
              <w:spacing w:before="120"/>
            </w:pPr>
            <w:r>
              <w:t>Минсвязи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4.10. Выдача технических условий на: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Mar>
              <w:top w:w="0" w:type="dxa"/>
              <w:left w:w="6" w:type="dxa"/>
              <w:bottom w:w="0" w:type="dxa"/>
              <w:right w:w="6" w:type="dxa"/>
            </w:tcMar>
            <w:hideMark/>
          </w:tcPr>
          <w:p w:rsidR="006C54FD" w:rsidRDefault="006C54FD">
            <w:pPr>
              <w:pStyle w:val="table10"/>
              <w:spacing w:before="120"/>
            </w:pPr>
            <w:r>
              <w:t>РУП «Белтелеком»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20 дней, а в случае направления запроса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4,5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086" w:type="pct"/>
            <w:tcMar>
              <w:top w:w="0" w:type="dxa"/>
              <w:left w:w="6" w:type="dxa"/>
              <w:bottom w:w="0" w:type="dxa"/>
              <w:right w:w="6" w:type="dxa"/>
            </w:tcMar>
            <w:hideMark/>
          </w:tcPr>
          <w:p w:rsidR="006C54FD" w:rsidRDefault="006C54FD">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r>
            <w:r>
              <w:lastRenderedPageBreak/>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4.11. Государственная регистрация информационных систем</w:t>
            </w:r>
          </w:p>
        </w:tc>
        <w:tc>
          <w:tcPr>
            <w:tcW w:w="1086" w:type="pct"/>
            <w:tcMar>
              <w:top w:w="0" w:type="dxa"/>
              <w:left w:w="6" w:type="dxa"/>
              <w:bottom w:w="0" w:type="dxa"/>
              <w:right w:w="6" w:type="dxa"/>
            </w:tcMar>
            <w:hideMark/>
          </w:tcPr>
          <w:p w:rsidR="006C54FD" w:rsidRDefault="006C54FD">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4.12. Государственная регистрация информационных ресурсов</w:t>
            </w:r>
          </w:p>
        </w:tc>
        <w:tc>
          <w:tcPr>
            <w:tcW w:w="1086" w:type="pct"/>
            <w:tcMar>
              <w:top w:w="0" w:type="dxa"/>
              <w:left w:w="6" w:type="dxa"/>
              <w:bottom w:w="0" w:type="dxa"/>
              <w:right w:w="6" w:type="dxa"/>
            </w:tcMar>
            <w:hideMark/>
          </w:tcPr>
          <w:p w:rsidR="006C54FD" w:rsidRDefault="006C54FD">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Mar>
              <w:top w:w="0" w:type="dxa"/>
              <w:left w:w="6" w:type="dxa"/>
              <w:bottom w:w="0" w:type="dxa"/>
              <w:right w:w="6" w:type="dxa"/>
            </w:tcMar>
            <w:hideMark/>
          </w:tcPr>
          <w:p w:rsidR="006C54FD" w:rsidRDefault="006C54FD">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6C54FD" w:rsidRDefault="006C54FD">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23" w:type="pct"/>
            <w:tcMar>
              <w:top w:w="0" w:type="dxa"/>
              <w:left w:w="6" w:type="dxa"/>
              <w:bottom w:w="0" w:type="dxa"/>
              <w:right w:w="6" w:type="dxa"/>
            </w:tcMar>
            <w:hideMark/>
          </w:tcPr>
          <w:p w:rsidR="006C54FD" w:rsidRDefault="006C54FD">
            <w:pPr>
              <w:pStyle w:val="table10"/>
              <w:spacing w:before="120"/>
            </w:pPr>
            <w:r>
              <w:t>18 рабочих дней</w:t>
            </w:r>
          </w:p>
        </w:tc>
        <w:tc>
          <w:tcPr>
            <w:tcW w:w="739" w:type="pct"/>
            <w:tcMar>
              <w:top w:w="0" w:type="dxa"/>
              <w:left w:w="6" w:type="dxa"/>
              <w:bottom w:w="0" w:type="dxa"/>
              <w:right w:w="6" w:type="dxa"/>
            </w:tcMar>
            <w:hideMark/>
          </w:tcPr>
          <w:p w:rsidR="006C54FD" w:rsidRDefault="006C54FD">
            <w:pPr>
              <w:pStyle w:val="table10"/>
              <w:spacing w:before="120"/>
            </w:pPr>
            <w:r>
              <w:t>до приемки объекта в эксплуатацию</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Mar>
              <w:top w:w="0" w:type="dxa"/>
              <w:left w:w="6" w:type="dxa"/>
              <w:bottom w:w="0" w:type="dxa"/>
              <w:right w:w="6" w:type="dxa"/>
            </w:tcMar>
            <w:hideMark/>
          </w:tcPr>
          <w:p w:rsidR="006C54FD" w:rsidRDefault="006C54FD">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11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4.15. Выдача технических условий на: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20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4,5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4.15.1. присоединение (включение) сети передачи данных к единой </w:t>
            </w:r>
            <w:r>
              <w:lastRenderedPageBreak/>
              <w:t>республиканской сети передачи данных</w:t>
            </w:r>
          </w:p>
        </w:tc>
        <w:tc>
          <w:tcPr>
            <w:tcW w:w="1086" w:type="pct"/>
            <w:tcMar>
              <w:top w:w="0" w:type="dxa"/>
              <w:left w:w="6" w:type="dxa"/>
              <w:bottom w:w="0" w:type="dxa"/>
              <w:right w:w="6" w:type="dxa"/>
            </w:tcMar>
            <w:hideMark/>
          </w:tcPr>
          <w:p w:rsidR="006C54FD" w:rsidRDefault="006C54FD">
            <w:pPr>
              <w:pStyle w:val="table10"/>
              <w:spacing w:before="120"/>
            </w:pPr>
            <w:r>
              <w:lastRenderedPageBreak/>
              <w:t>республиканское унитарное предприятие «Национальный центр обмена трафиком»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адрес расположения сетей</w:t>
            </w:r>
            <w:r>
              <w:br/>
            </w:r>
            <w:r>
              <w:lastRenderedPageBreak/>
              <w:br/>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4.15.2. присоединение сетей электросвязи к сети электросвязи общего пользования</w:t>
            </w:r>
          </w:p>
        </w:tc>
        <w:tc>
          <w:tcPr>
            <w:tcW w:w="1086" w:type="pct"/>
            <w:tcMar>
              <w:top w:w="0" w:type="dxa"/>
              <w:left w:w="6" w:type="dxa"/>
              <w:bottom w:w="0" w:type="dxa"/>
              <w:right w:w="6" w:type="dxa"/>
            </w:tcMar>
            <w:hideMark/>
          </w:tcPr>
          <w:p w:rsidR="006C54FD" w:rsidRDefault="006C54FD">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Mar>
              <w:top w:w="0" w:type="dxa"/>
              <w:left w:w="6" w:type="dxa"/>
              <w:bottom w:w="0" w:type="dxa"/>
              <w:right w:w="6" w:type="dxa"/>
            </w:tcMar>
            <w:hideMark/>
          </w:tcPr>
          <w:p w:rsidR="006C54FD" w:rsidRDefault="006C54FD">
            <w:pPr>
              <w:pStyle w:val="table10"/>
              <w:spacing w:before="120"/>
            </w:pPr>
            <w:r>
              <w:t>РУП «Национальный центр обмена трафиком»</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до изменения представленных сведений и (или) схемы организации связи</w:t>
            </w:r>
          </w:p>
        </w:tc>
        <w:tc>
          <w:tcPr>
            <w:tcW w:w="680" w:type="pct"/>
            <w:gridSpan w:val="2"/>
            <w:tcMar>
              <w:top w:w="0" w:type="dxa"/>
              <w:left w:w="6" w:type="dxa"/>
              <w:bottom w:w="0" w:type="dxa"/>
              <w:right w:w="6" w:type="dxa"/>
            </w:tcMar>
            <w:hideMark/>
          </w:tcPr>
          <w:p w:rsidR="006C54FD" w:rsidRDefault="006C54FD">
            <w:pPr>
              <w:pStyle w:val="table10"/>
              <w:spacing w:before="120"/>
            </w:pPr>
            <w:r>
              <w:t xml:space="preserve">2 базовые величины </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5</w:t>
            </w:r>
            <w:r>
              <w:br/>
              <w:t>ТРАНСПОРТ</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Mar>
              <w:top w:w="0" w:type="dxa"/>
              <w:left w:w="6" w:type="dxa"/>
              <w:bottom w:w="0" w:type="dxa"/>
              <w:right w:w="6" w:type="dxa"/>
            </w:tcMar>
            <w:hideMark/>
          </w:tcPr>
          <w:p w:rsidR="006C54FD" w:rsidRDefault="006C54FD">
            <w:pPr>
              <w:pStyle w:val="table10"/>
              <w:spacing w:before="120"/>
            </w:pPr>
            <w:r>
              <w:t>УГАИ МВД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Mar>
              <w:top w:w="0" w:type="dxa"/>
              <w:left w:w="6" w:type="dxa"/>
              <w:bottom w:w="0" w:type="dxa"/>
              <w:right w:w="6" w:type="dxa"/>
            </w:tcMar>
            <w:hideMark/>
          </w:tcPr>
          <w:p w:rsidR="006C54FD" w:rsidRDefault="006C54FD">
            <w:pPr>
              <w:pStyle w:val="table10"/>
              <w:spacing w:before="120"/>
            </w:pPr>
            <w:r>
              <w:t>2 месяца</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5.2. Согласование проектов технических условий на:</w:t>
            </w:r>
          </w:p>
          <w:p w:rsidR="006C54FD" w:rsidRDefault="006C54FD">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Mar>
              <w:top w:w="0" w:type="dxa"/>
              <w:left w:w="6" w:type="dxa"/>
              <w:bottom w:w="0" w:type="dxa"/>
              <w:right w:w="6" w:type="dxa"/>
            </w:tcMar>
            <w:hideMark/>
          </w:tcPr>
          <w:p w:rsidR="006C54FD" w:rsidRDefault="006C54FD">
            <w:pPr>
              <w:pStyle w:val="table10"/>
              <w:spacing w:before="120"/>
            </w:pPr>
            <w:r>
              <w:t>УГАИ МВД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3" w:type="pct"/>
            <w:tcMar>
              <w:top w:w="0" w:type="dxa"/>
              <w:left w:w="6" w:type="dxa"/>
              <w:bottom w:w="0" w:type="dxa"/>
              <w:right w:w="6" w:type="dxa"/>
            </w:tcMar>
            <w:hideMark/>
          </w:tcPr>
          <w:p w:rsidR="006C54FD" w:rsidRDefault="006C54FD">
            <w:pPr>
              <w:pStyle w:val="table10"/>
              <w:spacing w:before="120"/>
            </w:pPr>
            <w:r>
              <w:t>20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5.3. Согласование программ-методик испытаний транспортных средств, предназначенных для эксплуатации на автомобильных дорогах общего </w:t>
            </w:r>
            <w:r>
              <w:lastRenderedPageBreak/>
              <w:t>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Mar>
              <w:top w:w="0" w:type="dxa"/>
              <w:left w:w="6" w:type="dxa"/>
              <w:bottom w:w="0" w:type="dxa"/>
              <w:right w:w="6" w:type="dxa"/>
            </w:tcMar>
            <w:hideMark/>
          </w:tcPr>
          <w:p w:rsidR="006C54FD" w:rsidRDefault="006C54FD">
            <w:pPr>
              <w:pStyle w:val="table10"/>
              <w:spacing w:before="120"/>
            </w:pPr>
            <w:r>
              <w:lastRenderedPageBreak/>
              <w:t>УГАИ МВД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программы-методики испытаний</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до окончания испытаний</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5.4. Выдача свидетельства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6C54FD" w:rsidRDefault="006C54FD">
            <w:pPr>
              <w:pStyle w:val="table10"/>
              <w:spacing w:before="120"/>
            </w:pPr>
            <w:r>
              <w:t>УГАИ МВД, УГАИ ГУВД, УГАИ УВД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свидетельства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 xml:space="preserve">копия согласованной в установленном порядке конструкторской документации транспортного средства – для транспортных </w:t>
            </w:r>
            <w:r>
              <w:lastRenderedPageBreak/>
              <w:t>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7 рабочих дней со дня подачи заявления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 за выдачу свидетельства</w:t>
            </w:r>
            <w:r>
              <w:br/>
            </w:r>
            <w:r>
              <w:br/>
              <w:t>0,04 базовой величины – за компьютерные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 Согласование маршрутов перевозки опасных грузов</w:t>
            </w:r>
          </w:p>
        </w:tc>
        <w:tc>
          <w:tcPr>
            <w:tcW w:w="1086" w:type="pct"/>
            <w:tcMar>
              <w:top w:w="0" w:type="dxa"/>
              <w:left w:w="6" w:type="dxa"/>
              <w:bottom w:w="0" w:type="dxa"/>
              <w:right w:w="6" w:type="dxa"/>
            </w:tcMar>
            <w:hideMark/>
          </w:tcPr>
          <w:p w:rsidR="006C54FD" w:rsidRDefault="006C54FD">
            <w:pPr>
              <w:pStyle w:val="table10"/>
              <w:spacing w:before="120"/>
            </w:pPr>
            <w:r>
              <w:t>УГАИ ГУВД, УГАИ УВД, ГАИ РУ-ГО-РОВД</w:t>
            </w:r>
          </w:p>
        </w:tc>
        <w:tc>
          <w:tcPr>
            <w:tcW w:w="818" w:type="pct"/>
            <w:tcMar>
              <w:top w:w="0" w:type="dxa"/>
              <w:left w:w="6" w:type="dxa"/>
              <w:bottom w:w="0" w:type="dxa"/>
              <w:right w:w="6" w:type="dxa"/>
            </w:tcMar>
            <w:hideMark/>
          </w:tcPr>
          <w:p w:rsidR="006C54FD" w:rsidRDefault="006C54FD">
            <w:pPr>
              <w:pStyle w:val="table10"/>
              <w:spacing w:before="120"/>
            </w:pPr>
            <w:r>
              <w:t>маршрут перевозки опасных грузов по установленной форме в 3 экземплярах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 xml:space="preserve">0,5 базовой величины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5.7.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086" w:type="pct"/>
            <w:tcMar>
              <w:top w:w="0" w:type="dxa"/>
              <w:left w:w="6" w:type="dxa"/>
              <w:bottom w:w="0" w:type="dxa"/>
              <w:right w:w="6" w:type="dxa"/>
            </w:tcMar>
            <w:hideMark/>
          </w:tcPr>
          <w:p w:rsidR="006C54FD" w:rsidRDefault="006C54FD">
            <w:pPr>
              <w:pStyle w:val="table10"/>
              <w:spacing w:before="120"/>
            </w:pPr>
            <w:r>
              <w:t>УГАИ ГУВД, УГАИ УВД</w:t>
            </w:r>
          </w:p>
        </w:tc>
        <w:tc>
          <w:tcPr>
            <w:tcW w:w="818" w:type="pct"/>
            <w:tcMar>
              <w:top w:w="0" w:type="dxa"/>
              <w:left w:w="6" w:type="dxa"/>
              <w:bottom w:w="0" w:type="dxa"/>
              <w:right w:w="6" w:type="dxa"/>
            </w:tcMar>
            <w:hideMark/>
          </w:tcPr>
          <w:p w:rsidR="006C54FD" w:rsidRDefault="006C54FD">
            <w:pPr>
              <w:pStyle w:val="table10"/>
              <w:spacing w:before="120"/>
            </w:pPr>
            <w:r>
              <w:t>схема маршрута движения</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5.9. Государственная регистрация транспортных средств (за исключением </w:t>
            </w:r>
            <w:r>
              <w:lastRenderedPageBreak/>
              <w:t>тракторов, прицепов, полуприцепов к ним)</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регистрационные, регистрационно-экзаменационные подразделения УГАИ ГУВД, УГАИ УВД, ГАИ РУ-ГО-РОВД </w:t>
            </w:r>
            <w:r>
              <w:lastRenderedPageBreak/>
              <w:t>(далее – регистрационные подразделения ГАИ)</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 по установленной форме с представлением:</w:t>
            </w:r>
          </w:p>
          <w:p w:rsidR="006C54FD" w:rsidRDefault="006C54FD">
            <w:pPr>
              <w:pStyle w:val="table10"/>
              <w:spacing w:before="120"/>
            </w:pPr>
            <w:r>
              <w:lastRenderedPageBreak/>
              <w:t>документа, удостоверяющего личность представителя юридического лица или индивидуального предпринимателя</w:t>
            </w:r>
            <w:r>
              <w:br/>
            </w:r>
            <w:r>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 xml:space="preserve">документов, выданных </w:t>
            </w:r>
            <w:r>
              <w:lastRenderedPageBreak/>
              <w:t>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br/>
            </w:r>
            <w:r>
              <w:lastRenderedPageBreak/>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 xml:space="preserve">документа, подтверждающего уплату утилизационного сбора, – для транспортных средств, в отношении которых взимается утилизационный сбор. Представление </w:t>
            </w:r>
            <w:r>
              <w:lastRenderedPageBreak/>
              <w:t>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рабочих дней, а в случае запроса документов и (или) </w:t>
            </w:r>
            <w:r>
              <w:lastRenderedPageBreak/>
              <w:t>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lastRenderedPageBreak/>
              <w:t xml:space="preserve">бессрочно, если в представляемых </w:t>
            </w:r>
            <w:r>
              <w:lastRenderedPageBreak/>
              <w:t>документах не оговорено иное</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 xml:space="preserve">1 базовая величина – за государственную регистрацию </w:t>
            </w:r>
            <w:r>
              <w:lastRenderedPageBreak/>
              <w:t>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автомобилей, временно допущенных к участию в дорожном движении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 xml:space="preserve">0,05 базовой величины – за выдачу документа (сертификата) о прохождении технического осмотра (приложения к свидетельству о </w:t>
            </w:r>
            <w:r>
              <w:lastRenderedPageBreak/>
              <w:t>регистрации транспортного средства)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5.10. Внесение изменений в документы, связанные с регистрацией транспортных средств</w:t>
            </w:r>
          </w:p>
        </w:tc>
        <w:tc>
          <w:tcPr>
            <w:tcW w:w="1086" w:type="pct"/>
            <w:tcMar>
              <w:top w:w="0" w:type="dxa"/>
              <w:left w:w="6" w:type="dxa"/>
              <w:bottom w:w="0" w:type="dxa"/>
              <w:right w:w="6" w:type="dxa"/>
            </w:tcMar>
            <w:hideMark/>
          </w:tcPr>
          <w:p w:rsidR="006C54FD" w:rsidRDefault="006C54FD">
            <w:pPr>
              <w:pStyle w:val="table10"/>
              <w:spacing w:before="120"/>
            </w:pPr>
            <w:r>
              <w:t>регистрационные</w:t>
            </w:r>
            <w:r>
              <w:br/>
              <w:t>подразделения ГАИ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 с представлением:</w:t>
            </w:r>
          </w:p>
          <w:p w:rsidR="006C54FD" w:rsidRDefault="006C54FD">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подтверждающего государственную регистрацию юридического лица (индивидуального предпринимателя) в случаях изменения места нахождения </w:t>
            </w:r>
            <w:r>
              <w:lastRenderedPageBreak/>
              <w:t>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6C54FD" w:rsidRDefault="006C54FD">
            <w:pPr>
              <w:pStyle w:val="table10"/>
              <w:spacing w:before="120"/>
            </w:pPr>
            <w:r>
              <w:t>бессрочно, если в представляемых документах не оговорено иное</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 за выдачу свидетельства о регистрации транспортного средства (технического паспорта)</w:t>
            </w:r>
            <w:r>
              <w:br/>
            </w:r>
            <w:r>
              <w:br/>
              <w:t xml:space="preserve">0,05 базовой величины – за выдачу документа (сертификата) о прохождении государственного технического осмотра (приложения к свидетельству о </w:t>
            </w:r>
            <w:r>
              <w:lastRenderedPageBreak/>
              <w:t>регистрации транспортного средства)</w:t>
            </w:r>
            <w:r>
              <w:br/>
            </w:r>
            <w:r>
              <w:br/>
              <w:t>1 базовая величина – за государственную регистрацию мотоцикла, мопеда</w:t>
            </w:r>
            <w:r>
              <w:br/>
            </w:r>
            <w:r>
              <w:br/>
              <w:t>2 базовые величины – за государственную регистрацию автомобиля</w:t>
            </w:r>
            <w:r>
              <w:br/>
            </w:r>
            <w:r>
              <w:br/>
              <w:t>1 базовая величина – за государственную регистрацию прицепа, полуприцепа (в случае выдачи нового регистрационного знака)</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5.11. Выдача дубликата свидетельства о регистрации транспортного средства (технического паспорта)</w:t>
            </w:r>
          </w:p>
        </w:tc>
        <w:tc>
          <w:tcPr>
            <w:tcW w:w="1086" w:type="pct"/>
            <w:tcMar>
              <w:top w:w="0" w:type="dxa"/>
              <w:left w:w="6" w:type="dxa"/>
              <w:bottom w:w="0" w:type="dxa"/>
              <w:right w:w="6" w:type="dxa"/>
            </w:tcMar>
            <w:hideMark/>
          </w:tcPr>
          <w:p w:rsidR="006C54FD" w:rsidRDefault="006C54FD">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документ, удостоверяющий личность представителя юридического лица или </w:t>
            </w:r>
            <w:r>
              <w:lastRenderedPageBreak/>
              <w:t>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дней </w:t>
            </w:r>
          </w:p>
        </w:tc>
        <w:tc>
          <w:tcPr>
            <w:tcW w:w="739" w:type="pct"/>
            <w:tcMar>
              <w:top w:w="0" w:type="dxa"/>
              <w:left w:w="6" w:type="dxa"/>
              <w:bottom w:w="0" w:type="dxa"/>
              <w:right w:w="6" w:type="dxa"/>
            </w:tcMar>
            <w:hideMark/>
          </w:tcPr>
          <w:p w:rsidR="006C54FD" w:rsidRDefault="006C54FD">
            <w:pPr>
              <w:pStyle w:val="table10"/>
              <w:spacing w:before="120"/>
            </w:pPr>
            <w:r>
              <w:t>на срок действия утерянных (похищенных) документов</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 базовая величина – за выдачу дубликата свидетельства о регистрации транспортного средства </w:t>
            </w:r>
            <w:r>
              <w:lastRenderedPageBreak/>
              <w:t>(технического паспорта)</w:t>
            </w:r>
            <w:r>
              <w:br/>
            </w:r>
            <w:r>
              <w:br/>
              <w:t>0,08 базовой величины – за оформление заявления</w:t>
            </w:r>
            <w:r>
              <w:br/>
            </w:r>
            <w:r>
              <w:br/>
              <w:t>0,04 базовой величины – за компьютерные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5.11</w:t>
            </w:r>
            <w:r>
              <w:rPr>
                <w:vertAlign w:val="superscript"/>
              </w:rPr>
              <w:t>1</w:t>
            </w:r>
            <w:r>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086" w:type="pct"/>
            <w:tcMar>
              <w:top w:w="0" w:type="dxa"/>
              <w:left w:w="6" w:type="dxa"/>
              <w:bottom w:w="0" w:type="dxa"/>
              <w:right w:w="6" w:type="dxa"/>
            </w:tcMar>
            <w:hideMark/>
          </w:tcPr>
          <w:p w:rsidR="006C54FD" w:rsidRDefault="006C54FD">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6C54FD" w:rsidRDefault="006C54FD">
            <w:pPr>
              <w:pStyle w:val="table10"/>
              <w:spacing w:before="120"/>
            </w:pPr>
            <w:r>
              <w:t>документ, удостоверяющий личность представителя юридического лица или индивидуального предпринимателя</w:t>
            </w:r>
            <w:r>
              <w:br/>
            </w:r>
            <w:r>
              <w:br/>
              <w:t>свидетельство о регистрации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в день обращения</w:t>
            </w:r>
          </w:p>
        </w:tc>
        <w:tc>
          <w:tcPr>
            <w:tcW w:w="739" w:type="pct"/>
            <w:tcMar>
              <w:top w:w="0" w:type="dxa"/>
              <w:left w:w="6" w:type="dxa"/>
              <w:bottom w:w="0" w:type="dxa"/>
              <w:right w:w="6" w:type="dxa"/>
            </w:tcMar>
            <w:hideMark/>
          </w:tcPr>
          <w:p w:rsidR="006C54FD" w:rsidRDefault="006C54FD">
            <w:pPr>
              <w:pStyle w:val="table10"/>
              <w:spacing w:before="120"/>
            </w:pPr>
            <w:r>
              <w:t>на срок действия свидетельства о регистрации транспортного средства (технического паспорта)</w:t>
            </w:r>
          </w:p>
        </w:tc>
        <w:tc>
          <w:tcPr>
            <w:tcW w:w="680" w:type="pct"/>
            <w:gridSpan w:val="2"/>
            <w:tcMar>
              <w:top w:w="0" w:type="dxa"/>
              <w:left w:w="6" w:type="dxa"/>
              <w:bottom w:w="0" w:type="dxa"/>
              <w:right w:w="6" w:type="dxa"/>
            </w:tcMar>
            <w:hideMark/>
          </w:tcPr>
          <w:p w:rsidR="006C54FD" w:rsidRDefault="006C54FD">
            <w:pPr>
              <w:pStyle w:val="table10"/>
              <w:spacing w:before="120"/>
            </w:pPr>
            <w:r>
              <w:t>0,05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5.12. Снятие с учета транспортных средств</w:t>
            </w:r>
          </w:p>
        </w:tc>
        <w:tc>
          <w:tcPr>
            <w:tcW w:w="1086" w:type="pct"/>
            <w:tcMar>
              <w:top w:w="0" w:type="dxa"/>
              <w:left w:w="6" w:type="dxa"/>
              <w:bottom w:w="0" w:type="dxa"/>
              <w:right w:w="6" w:type="dxa"/>
            </w:tcMar>
            <w:hideMark/>
          </w:tcPr>
          <w:p w:rsidR="006C54FD" w:rsidRDefault="006C54FD">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 с представлением:</w:t>
            </w:r>
          </w:p>
          <w:p w:rsidR="006C54FD" w:rsidRDefault="006C54FD">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 xml:space="preserve">акта осмотра транспортного средства, составленного регистрационно-экзаменационным подразделением ГАИ или регистрирующими органами </w:t>
            </w:r>
            <w:r>
              <w:lastRenderedPageBreak/>
              <w:t>иностранных государств, – в случае невозможности представить транспортное средство на осмотр</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документа, подтверждающего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Mar>
              <w:top w:w="0" w:type="dxa"/>
              <w:left w:w="6" w:type="dxa"/>
              <w:bottom w:w="0" w:type="dxa"/>
              <w:right w:w="6" w:type="dxa"/>
            </w:tcMar>
            <w:hideMark/>
          </w:tcPr>
          <w:p w:rsidR="006C54FD" w:rsidRDefault="006C54FD">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 рабочий день </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0,15 базовой величины – в случае выдачи акта осмотра транспортного средства по месту 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6C54FD" w:rsidRDefault="006C54FD">
            <w:pPr>
              <w:pStyle w:val="table10"/>
              <w:spacing w:before="120"/>
            </w:pPr>
            <w:r>
              <w:t xml:space="preserve">УГАИ МВД, УГАИ ГУВД, УГАИ УВД, ГАИ РУ-ГО-РОВД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Mar>
              <w:top w:w="0" w:type="dxa"/>
              <w:left w:w="6" w:type="dxa"/>
              <w:bottom w:w="0" w:type="dxa"/>
              <w:right w:w="6" w:type="dxa"/>
            </w:tcMar>
            <w:hideMark/>
          </w:tcPr>
          <w:p w:rsidR="006C54FD" w:rsidRDefault="006C54FD">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Mar>
              <w:top w:w="0" w:type="dxa"/>
              <w:left w:w="6" w:type="dxa"/>
              <w:bottom w:w="0" w:type="dxa"/>
              <w:right w:w="6" w:type="dxa"/>
            </w:tcMar>
            <w:hideMark/>
          </w:tcPr>
          <w:p w:rsidR="006C54FD" w:rsidRDefault="006C54FD">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lastRenderedPageBreak/>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r>
            <w:r>
              <w:lastRenderedPageBreak/>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 xml:space="preserve">документ, подтверждающий уплату государственной </w:t>
            </w:r>
            <w:r>
              <w:lastRenderedPageBreak/>
              <w:t>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бессрочно, если в представленных документах не оговорено иное</w:t>
            </w:r>
          </w:p>
        </w:tc>
        <w:tc>
          <w:tcPr>
            <w:tcW w:w="680" w:type="pct"/>
            <w:gridSpan w:val="2"/>
            <w:tcMar>
              <w:top w:w="0" w:type="dxa"/>
              <w:left w:w="6" w:type="dxa"/>
              <w:bottom w:w="0" w:type="dxa"/>
              <w:right w:w="6" w:type="dxa"/>
            </w:tcMar>
            <w:hideMark/>
          </w:tcPr>
          <w:p w:rsidR="006C54FD" w:rsidRDefault="006C54FD">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Mar>
              <w:top w:w="0" w:type="dxa"/>
              <w:left w:w="6" w:type="dxa"/>
              <w:bottom w:w="0" w:type="dxa"/>
              <w:right w:w="6" w:type="dxa"/>
            </w:tcMar>
            <w:hideMark/>
          </w:tcPr>
          <w:p w:rsidR="006C54FD" w:rsidRDefault="006C54FD">
            <w:pPr>
              <w:pStyle w:val="table10"/>
              <w:spacing w:before="120"/>
            </w:pPr>
            <w:r>
              <w:t>инспекция гостехнадзора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lastRenderedPageBreak/>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5.15.2. внесение изменений в документы, связанные с государственной регистрацией машин</w:t>
            </w:r>
          </w:p>
        </w:tc>
        <w:tc>
          <w:tcPr>
            <w:tcW w:w="1086" w:type="pct"/>
            <w:tcMar>
              <w:top w:w="0" w:type="dxa"/>
              <w:left w:w="6" w:type="dxa"/>
              <w:bottom w:w="0" w:type="dxa"/>
              <w:right w:w="6" w:type="dxa"/>
            </w:tcMar>
            <w:hideMark/>
          </w:tcPr>
          <w:p w:rsidR="006C54FD" w:rsidRDefault="006C54FD">
            <w:pPr>
              <w:pStyle w:val="table10"/>
              <w:spacing w:before="120"/>
            </w:pPr>
            <w:r>
              <w:t>инспекция гостехнадзора</w:t>
            </w:r>
          </w:p>
        </w:tc>
        <w:tc>
          <w:tcPr>
            <w:tcW w:w="818" w:type="pct"/>
            <w:tcMar>
              <w:top w:w="0" w:type="dxa"/>
              <w:left w:w="6" w:type="dxa"/>
              <w:bottom w:w="0" w:type="dxa"/>
              <w:right w:w="6" w:type="dxa"/>
            </w:tcMar>
            <w:hideMark/>
          </w:tcPr>
          <w:p w:rsidR="006C54FD" w:rsidRDefault="006C54FD">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 xml:space="preserve">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w:t>
            </w:r>
            <w:r>
              <w:lastRenderedPageBreak/>
              <w:t>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Mar>
              <w:top w:w="0" w:type="dxa"/>
              <w:left w:w="6" w:type="dxa"/>
              <w:bottom w:w="0" w:type="dxa"/>
              <w:right w:w="6" w:type="dxa"/>
            </w:tcMar>
            <w:hideMark/>
          </w:tcPr>
          <w:p w:rsidR="006C54FD" w:rsidRDefault="006C54FD">
            <w:pPr>
              <w:pStyle w:val="table10"/>
              <w:spacing w:before="120"/>
            </w:pPr>
            <w:r>
              <w:t>инспекция гостехнадзора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на срок временного учета</w:t>
            </w:r>
          </w:p>
        </w:tc>
        <w:tc>
          <w:tcPr>
            <w:tcW w:w="680" w:type="pct"/>
            <w:gridSpan w:val="2"/>
            <w:tcMar>
              <w:top w:w="0" w:type="dxa"/>
              <w:left w:w="6" w:type="dxa"/>
              <w:bottom w:w="0" w:type="dxa"/>
              <w:right w:w="6" w:type="dxa"/>
            </w:tcMar>
            <w:hideMark/>
          </w:tcPr>
          <w:p w:rsidR="006C54FD" w:rsidRDefault="006C54FD">
            <w:pPr>
              <w:pStyle w:val="table10"/>
              <w:spacing w:before="120"/>
            </w:pPr>
            <w:r>
              <w:t>0,1 базовой величины – за внесение изменений в технический талон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5.16. Снятие с учета машины, включая изъятую, арестованную или обращенную в доход государства</w:t>
            </w:r>
          </w:p>
        </w:tc>
        <w:tc>
          <w:tcPr>
            <w:tcW w:w="1086" w:type="pct"/>
            <w:tcMar>
              <w:top w:w="0" w:type="dxa"/>
              <w:left w:w="6" w:type="dxa"/>
              <w:bottom w:w="0" w:type="dxa"/>
              <w:right w:w="6" w:type="dxa"/>
            </w:tcMar>
            <w:hideMark/>
          </w:tcPr>
          <w:p w:rsidR="006C54FD" w:rsidRDefault="006C54FD">
            <w:pPr>
              <w:pStyle w:val="table10"/>
              <w:spacing w:before="120"/>
            </w:pPr>
            <w:r>
              <w:t>инспекция гостехнадзора</w:t>
            </w:r>
          </w:p>
        </w:tc>
        <w:tc>
          <w:tcPr>
            <w:tcW w:w="818" w:type="pct"/>
            <w:tcMar>
              <w:top w:w="0" w:type="dxa"/>
              <w:left w:w="6" w:type="dxa"/>
              <w:bottom w:w="0" w:type="dxa"/>
              <w:right w:w="6" w:type="dxa"/>
            </w:tcMar>
            <w:hideMark/>
          </w:tcPr>
          <w:p w:rsidR="006C54FD" w:rsidRDefault="006C54FD">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 xml:space="preserve">паспорт или иной документ, </w:t>
            </w:r>
            <w:r>
              <w:lastRenderedPageBreak/>
              <w:t>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r>
            <w:r>
              <w:lastRenderedPageBreak/>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 xml:space="preserve">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w:t>
            </w:r>
            <w:r>
              <w:lastRenderedPageBreak/>
              <w:t>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086" w:type="pct"/>
            <w:tcMar>
              <w:top w:w="0" w:type="dxa"/>
              <w:left w:w="6" w:type="dxa"/>
              <w:bottom w:w="0" w:type="dxa"/>
              <w:right w:w="6" w:type="dxa"/>
            </w:tcMar>
            <w:hideMark/>
          </w:tcPr>
          <w:p w:rsidR="006C54FD" w:rsidRDefault="006C54FD">
            <w:pPr>
              <w:pStyle w:val="table10"/>
              <w:spacing w:before="120"/>
            </w:pPr>
            <w:r>
              <w:t>инспекция гостехнадзора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5.17. Проведение государственного технического осмотра машины</w:t>
            </w:r>
          </w:p>
        </w:tc>
        <w:tc>
          <w:tcPr>
            <w:tcW w:w="1086" w:type="pct"/>
            <w:tcMar>
              <w:top w:w="0" w:type="dxa"/>
              <w:left w:w="6" w:type="dxa"/>
              <w:bottom w:w="0" w:type="dxa"/>
              <w:right w:w="6" w:type="dxa"/>
            </w:tcMar>
            <w:hideMark/>
          </w:tcPr>
          <w:p w:rsidR="006C54FD" w:rsidRDefault="006C54FD">
            <w:pPr>
              <w:pStyle w:val="table10"/>
              <w:spacing w:before="120"/>
            </w:pPr>
            <w:r>
              <w:t>инспекция гостехнадзора</w:t>
            </w:r>
          </w:p>
        </w:tc>
        <w:tc>
          <w:tcPr>
            <w:tcW w:w="818" w:type="pct"/>
            <w:tcMar>
              <w:top w:w="0" w:type="dxa"/>
              <w:left w:w="6" w:type="dxa"/>
              <w:bottom w:w="0" w:type="dxa"/>
              <w:right w:w="6" w:type="dxa"/>
            </w:tcMar>
            <w:hideMark/>
          </w:tcPr>
          <w:p w:rsidR="006C54FD" w:rsidRDefault="006C54FD">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 xml:space="preserve">документ, подтверждающий </w:t>
            </w:r>
            <w:r>
              <w:lastRenderedPageBreak/>
              <w:t>уплату государственной пошлины</w:t>
            </w:r>
          </w:p>
        </w:tc>
        <w:tc>
          <w:tcPr>
            <w:tcW w:w="623" w:type="pct"/>
            <w:tcMar>
              <w:top w:w="0" w:type="dxa"/>
              <w:left w:w="6" w:type="dxa"/>
              <w:bottom w:w="0" w:type="dxa"/>
              <w:right w:w="6" w:type="dxa"/>
            </w:tcMar>
            <w:hideMark/>
          </w:tcPr>
          <w:p w:rsidR="006C54FD" w:rsidRDefault="006C54FD">
            <w:pPr>
              <w:pStyle w:val="table10"/>
              <w:spacing w:before="120"/>
            </w:pPr>
            <w:r>
              <w:lastRenderedPageBreak/>
              <w:t>в день обращения</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5.18. Выдача разрешения на выполнение международных автомобильных перевозок пассажиров в регулярном сообщении</w:t>
            </w:r>
          </w:p>
        </w:tc>
        <w:tc>
          <w:tcPr>
            <w:tcW w:w="1086" w:type="pct"/>
            <w:tcMar>
              <w:top w:w="0" w:type="dxa"/>
              <w:left w:w="6" w:type="dxa"/>
              <w:bottom w:w="0" w:type="dxa"/>
              <w:right w:w="6" w:type="dxa"/>
            </w:tcMar>
            <w:hideMark/>
          </w:tcPr>
          <w:p w:rsidR="006C54FD" w:rsidRDefault="006C54FD">
            <w:pPr>
              <w:pStyle w:val="table10"/>
              <w:spacing w:before="120"/>
            </w:pPr>
            <w:r>
              <w:t xml:space="preserve">Минтранс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86" w:type="pct"/>
            <w:tcMar>
              <w:top w:w="0" w:type="dxa"/>
              <w:left w:w="6" w:type="dxa"/>
              <w:bottom w:w="0" w:type="dxa"/>
              <w:right w:w="6" w:type="dxa"/>
            </w:tcMar>
            <w:hideMark/>
          </w:tcPr>
          <w:p w:rsidR="006C54FD" w:rsidRDefault="006C54FD">
            <w:pPr>
              <w:pStyle w:val="table10"/>
              <w:spacing w:before="120"/>
            </w:pPr>
            <w:r>
              <w:t>Минтранс</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5.20. Выдача карточки цифрового тахографа (далее – карточка)</w:t>
            </w:r>
          </w:p>
        </w:tc>
        <w:tc>
          <w:tcPr>
            <w:tcW w:w="1086" w:type="pct"/>
            <w:tcMar>
              <w:top w:w="0" w:type="dxa"/>
              <w:left w:w="6" w:type="dxa"/>
              <w:bottom w:w="0" w:type="dxa"/>
              <w:right w:w="6" w:type="dxa"/>
            </w:tcMar>
            <w:hideMark/>
          </w:tcPr>
          <w:p w:rsidR="006C54FD" w:rsidRDefault="006C54FD">
            <w:pPr>
              <w:pStyle w:val="table10"/>
              <w:spacing w:before="120"/>
            </w:pPr>
            <w:r>
              <w:t>Транспортная инспекция Минтранса (далее – Транспортная инспекция)</w:t>
            </w:r>
          </w:p>
        </w:tc>
        <w:tc>
          <w:tcPr>
            <w:tcW w:w="818" w:type="pct"/>
            <w:tcMar>
              <w:top w:w="0" w:type="dxa"/>
              <w:left w:w="6" w:type="dxa"/>
              <w:bottom w:w="0" w:type="dxa"/>
              <w:right w:w="6" w:type="dxa"/>
            </w:tcMar>
            <w:hideMark/>
          </w:tcPr>
          <w:p w:rsidR="006C54FD" w:rsidRDefault="006C54FD">
            <w:pPr>
              <w:pStyle w:val="table10"/>
              <w:spacing w:before="120"/>
            </w:pPr>
            <w:r>
              <w:t>для выдачи карточки автомобильного перевозчика:</w:t>
            </w:r>
          </w:p>
          <w:p w:rsidR="006C54FD" w:rsidRDefault="006C54FD">
            <w:pPr>
              <w:pStyle w:val="table10"/>
              <w:spacing w:before="120"/>
              <w:ind w:left="284"/>
            </w:pPr>
            <w:r>
              <w:t>заявление</w:t>
            </w:r>
            <w:r>
              <w:br/>
            </w:r>
            <w:r>
              <w:br/>
              <w:t xml:space="preserve">письменное объяснение с указанием обстоятельств </w:t>
            </w:r>
            <w:r>
              <w:lastRenderedPageBreak/>
              <w:t>утраты (хищения) карточки – в случае утраты (хищения) карточки</w:t>
            </w:r>
            <w:r>
              <w:br/>
            </w:r>
            <w:r>
              <w:br/>
              <w:t>документ, подтверждающий внесение платы</w:t>
            </w:r>
            <w:r>
              <w:rPr>
                <w:vertAlign w:val="superscript"/>
              </w:rPr>
              <w:t>15</w:t>
            </w:r>
          </w:p>
          <w:p w:rsidR="006C54FD" w:rsidRDefault="006C54FD">
            <w:pPr>
              <w:pStyle w:val="table10"/>
              <w:spacing w:before="120"/>
            </w:pPr>
            <w:r>
              <w:t>для выдачи карточки сервисной мастерской:</w:t>
            </w:r>
          </w:p>
          <w:p w:rsidR="006C54FD" w:rsidRDefault="006C54FD">
            <w:pPr>
              <w:pStyle w:val="table10"/>
              <w:spacing w:before="120"/>
              <w:ind w:left="284"/>
            </w:pPr>
            <w:r>
              <w:t>заявление</w:t>
            </w:r>
            <w:r>
              <w:br/>
            </w:r>
            <w:r>
              <w:br/>
              <w:t>оригинал (возвращается заявителю) и копия документа, удостоверяющего личность работника сервисной мастерской, на которого оформляется карточка</w:t>
            </w:r>
            <w:r>
              <w:br/>
            </w:r>
            <w:r>
              <w:br/>
              <w:t>представление сервисной мастерской на выдачу карточки ее работнику</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br/>
            </w:r>
            <w:r>
              <w:br/>
              <w:t xml:space="preserve">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w:t>
            </w:r>
            <w:r>
              <w:lastRenderedPageBreak/>
              <w:t>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6C54FD" w:rsidRDefault="006C54FD">
            <w:pPr>
              <w:pStyle w:val="table10"/>
              <w:spacing w:before="120"/>
            </w:pPr>
            <w:r>
              <w:t>для выдачи контрольной карточки:</w:t>
            </w:r>
          </w:p>
          <w:p w:rsidR="006C54FD" w:rsidRDefault="006C54FD">
            <w:pPr>
              <w:pStyle w:val="table10"/>
              <w:spacing w:before="120"/>
            </w:pPr>
            <w:r>
              <w:t>заявление</w:t>
            </w:r>
            <w:r>
              <w:br/>
            </w:r>
            <w:r>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3 года – для карточки автомобильного перевозчика</w:t>
            </w:r>
            <w:r>
              <w:br/>
            </w:r>
            <w:r>
              <w:br/>
              <w:t>1 год – для карточки сервисной мастерской</w:t>
            </w:r>
            <w:r>
              <w:br/>
            </w:r>
            <w:r>
              <w:br/>
            </w:r>
            <w:r>
              <w:lastRenderedPageBreak/>
              <w:t>5 лет – для контрольной карточки</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 xml:space="preserve">плата за услуги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Mar>
              <w:top w:w="0" w:type="dxa"/>
              <w:left w:w="6" w:type="dxa"/>
              <w:bottom w:w="0" w:type="dxa"/>
              <w:right w:w="6" w:type="dxa"/>
            </w:tcMar>
            <w:hideMark/>
          </w:tcPr>
          <w:p w:rsidR="006C54FD" w:rsidRDefault="006C54FD">
            <w:pPr>
              <w:pStyle w:val="table10"/>
              <w:spacing w:before="120"/>
            </w:pPr>
            <w:r>
              <w:t>республиканское унитарное предприятие «Белорусский дорожный инженерно-технический центр» (далее – РУП «Белдорцентр»)</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 xml:space="preserve">проект по усилению автомобильных дорог и искусственных сооружений </w:t>
            </w:r>
            <w:r>
              <w:lastRenderedPageBreak/>
              <w:t>(при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Mar>
              <w:top w:w="0" w:type="dxa"/>
              <w:left w:w="6" w:type="dxa"/>
              <w:bottom w:w="0" w:type="dxa"/>
              <w:right w:w="6" w:type="dxa"/>
            </w:tcMar>
            <w:hideMark/>
          </w:tcPr>
          <w:p w:rsidR="006C54FD" w:rsidRDefault="006C54FD">
            <w:pPr>
              <w:pStyle w:val="table10"/>
              <w:spacing w:before="120"/>
            </w:pPr>
            <w:r>
              <w:t>не более 30 дней (в отношении многоразовых специальных разрешений – не более 12 месяцев)</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5.22. Подтверждение соответствия транспортных средств техническим нормам ЕКМТ</w:t>
            </w:r>
          </w:p>
        </w:tc>
        <w:tc>
          <w:tcPr>
            <w:tcW w:w="1086" w:type="pct"/>
            <w:tcMar>
              <w:top w:w="0" w:type="dxa"/>
              <w:left w:w="6" w:type="dxa"/>
              <w:bottom w:w="0" w:type="dxa"/>
              <w:right w:w="6" w:type="dxa"/>
            </w:tcMar>
            <w:hideMark/>
          </w:tcPr>
          <w:p w:rsidR="006C54FD" w:rsidRDefault="006C54FD">
            <w:pPr>
              <w:pStyle w:val="table10"/>
              <w:spacing w:before="120"/>
            </w:pPr>
            <w:r>
              <w:t>республиканское унитарное сервисное предприятие «Белтехосмотр» (далее – УП «Белтехосмотр»)</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свидетельство о регистрации транспортного средства</w:t>
            </w:r>
            <w:r>
              <w:br/>
            </w:r>
            <w:r>
              <w:br/>
              <w:t>документ (сертификат) о прохождении государственного технического осмотра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3 дня</w:t>
            </w:r>
          </w:p>
        </w:tc>
        <w:tc>
          <w:tcPr>
            <w:tcW w:w="739" w:type="pct"/>
            <w:tcMar>
              <w:top w:w="0" w:type="dxa"/>
              <w:left w:w="6" w:type="dxa"/>
              <w:bottom w:w="0" w:type="dxa"/>
              <w:right w:w="6" w:type="dxa"/>
            </w:tcMar>
            <w:hideMark/>
          </w:tcPr>
          <w:p w:rsidR="006C54FD" w:rsidRDefault="006C54FD">
            <w:pPr>
              <w:pStyle w:val="table10"/>
              <w:spacing w:before="120"/>
            </w:pPr>
            <w:r>
              <w:t>не более 12 месяцев от даты проведения испытаний транспортного средства</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5.23. Выдача международного сертификата технического осмотра транспортных средств</w:t>
            </w:r>
          </w:p>
        </w:tc>
        <w:tc>
          <w:tcPr>
            <w:tcW w:w="1086" w:type="pct"/>
            <w:tcMar>
              <w:top w:w="0" w:type="dxa"/>
              <w:left w:w="6" w:type="dxa"/>
              <w:bottom w:w="0" w:type="dxa"/>
              <w:right w:w="6" w:type="dxa"/>
            </w:tcMar>
            <w:hideMark/>
          </w:tcPr>
          <w:p w:rsidR="006C54FD" w:rsidRDefault="006C54FD">
            <w:pPr>
              <w:pStyle w:val="table10"/>
              <w:spacing w:before="120"/>
            </w:pPr>
            <w:r>
              <w:t>УП «Белтехосмотр»</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3 дня</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vMerge w:val="restart"/>
            <w:tcMar>
              <w:top w:w="0" w:type="dxa"/>
              <w:left w:w="6" w:type="dxa"/>
              <w:bottom w:w="0" w:type="dxa"/>
              <w:right w:w="6" w:type="dxa"/>
            </w:tcMar>
            <w:hideMark/>
          </w:tcPr>
          <w:p w:rsidR="006C54FD" w:rsidRDefault="006C54FD">
            <w:pPr>
              <w:pStyle w:val="table10"/>
              <w:spacing w:before="120"/>
            </w:pPr>
            <w:r>
              <w:lastRenderedPageBreak/>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Mar>
              <w:top w:w="0" w:type="dxa"/>
              <w:left w:w="6" w:type="dxa"/>
              <w:bottom w:w="0" w:type="dxa"/>
              <w:right w:w="6" w:type="dxa"/>
            </w:tcMar>
            <w:hideMark/>
          </w:tcPr>
          <w:p w:rsidR="006C54FD" w:rsidRDefault="006C54FD">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818" w:type="pct"/>
            <w:tcMar>
              <w:top w:w="0" w:type="dxa"/>
              <w:left w:w="6" w:type="dxa"/>
              <w:bottom w:w="0" w:type="dxa"/>
              <w:right w:w="6" w:type="dxa"/>
            </w:tcMar>
            <w:hideMark/>
          </w:tcPr>
          <w:p w:rsidR="006C54FD" w:rsidRDefault="006C54FD">
            <w:pPr>
              <w:pStyle w:val="table10"/>
              <w:spacing w:before="120"/>
            </w:pPr>
            <w:r>
              <w:t>для освидетельствования образцов данного типа заявителем представляются:</w:t>
            </w:r>
          </w:p>
          <w:p w:rsidR="006C54FD" w:rsidRDefault="006C54FD">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23" w:type="pct"/>
            <w:tcMar>
              <w:top w:w="0" w:type="dxa"/>
              <w:left w:w="6" w:type="dxa"/>
              <w:bottom w:w="0" w:type="dxa"/>
              <w:right w:w="6" w:type="dxa"/>
            </w:tcMar>
            <w:hideMark/>
          </w:tcPr>
          <w:p w:rsidR="006C54FD" w:rsidRDefault="006C54FD">
            <w:pPr>
              <w:pStyle w:val="table10"/>
              <w:spacing w:before="120"/>
            </w:pPr>
            <w:r>
              <w:t>до 14 дней в зависимости от методов проведения испытаний</w:t>
            </w:r>
          </w:p>
        </w:tc>
        <w:tc>
          <w:tcPr>
            <w:tcW w:w="739" w:type="pct"/>
            <w:tcMar>
              <w:top w:w="0" w:type="dxa"/>
              <w:left w:w="6" w:type="dxa"/>
              <w:bottom w:w="0" w:type="dxa"/>
              <w:right w:w="6" w:type="dxa"/>
            </w:tcMar>
            <w:hideMark/>
          </w:tcPr>
          <w:p w:rsidR="006C54FD" w:rsidRDefault="006C54FD">
            <w:pPr>
              <w:pStyle w:val="table10"/>
              <w:spacing w:before="120"/>
            </w:pPr>
            <w:r>
              <w:t>до 6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6C54FD" w:rsidRDefault="006C54FD">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 xml:space="preserve">акт о соответствии </w:t>
            </w:r>
            <w:r>
              <w:lastRenderedPageBreak/>
              <w:t>продукции установленной формы</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до 6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6C54FD" w:rsidRDefault="006C54FD">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до 6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6C54FD" w:rsidRDefault="006C54FD">
            <w:pPr>
              <w:pStyle w:val="table10"/>
              <w:spacing w:before="120"/>
              <w:ind w:left="284"/>
            </w:pPr>
            <w:r>
              <w:lastRenderedPageBreak/>
              <w:t>заявление</w:t>
            </w:r>
            <w:r>
              <w:br/>
            </w:r>
            <w:r>
              <w:br/>
              <w:t>оригинал и копия свидетельства о соответствии (с истекшим сроком действия)</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до 3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6C54FD" w:rsidRDefault="006C54FD">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ранее выданного свидетельства</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6C54FD" w:rsidRDefault="006C54FD">
            <w:pPr>
              <w:pStyle w:val="table10"/>
              <w:spacing w:before="120"/>
              <w:ind w:left="284"/>
            </w:pPr>
            <w:r>
              <w:t>заявление</w:t>
            </w:r>
            <w:r>
              <w:br/>
            </w:r>
            <w:r>
              <w:br/>
              <w:t>копия свидетельства о регистрации специального транспортного средства</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xml:space="preserve">на срок действия оригинала свидетельства </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086" w:type="pct"/>
            <w:tcMar>
              <w:top w:w="0" w:type="dxa"/>
              <w:left w:w="6" w:type="dxa"/>
              <w:bottom w:w="0" w:type="dxa"/>
              <w:right w:w="6" w:type="dxa"/>
            </w:tcMar>
            <w:hideMark/>
          </w:tcPr>
          <w:p w:rsidR="006C54FD" w:rsidRDefault="006C54FD">
            <w:pPr>
              <w:pStyle w:val="table10"/>
              <w:spacing w:before="120"/>
            </w:pPr>
            <w:r>
              <w:t xml:space="preserve">Минтранс </w:t>
            </w:r>
          </w:p>
        </w:tc>
        <w:tc>
          <w:tcPr>
            <w:tcW w:w="818" w:type="pct"/>
            <w:tcMar>
              <w:top w:w="0" w:type="dxa"/>
              <w:left w:w="6" w:type="dxa"/>
              <w:bottom w:w="0" w:type="dxa"/>
              <w:right w:w="6" w:type="dxa"/>
            </w:tcMar>
            <w:hideMark/>
          </w:tcPr>
          <w:p w:rsidR="006C54FD" w:rsidRDefault="006C54FD">
            <w:pPr>
              <w:pStyle w:val="table10"/>
              <w:spacing w:before="120"/>
            </w:pPr>
            <w:r>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 xml:space="preserve">5 лет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5.26. Выдача разрешения на допуск транспортного средства (за исключением колесных тракторов, </w:t>
            </w:r>
            <w:r>
              <w:lastRenderedPageBreak/>
              <w:t>прицепов, полуприцепов к ним) к участию в дорожном движении (далее – разрешение на допуск)</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УП «Белтехосмотр» в месте проведения государственного технического осмотра </w:t>
            </w:r>
            <w:r>
              <w:lastRenderedPageBreak/>
              <w:t>транспортных средств (далее – гостехосмотр)</w:t>
            </w:r>
          </w:p>
        </w:tc>
        <w:tc>
          <w:tcPr>
            <w:tcW w:w="818" w:type="pct"/>
            <w:tcMar>
              <w:top w:w="0" w:type="dxa"/>
              <w:left w:w="6" w:type="dxa"/>
              <w:bottom w:w="0" w:type="dxa"/>
              <w:right w:w="6" w:type="dxa"/>
            </w:tcMar>
            <w:hideMark/>
          </w:tcPr>
          <w:p w:rsidR="006C54FD" w:rsidRDefault="006C54FD">
            <w:pPr>
              <w:pStyle w:val="table10"/>
              <w:spacing w:before="120"/>
            </w:pPr>
            <w:r>
              <w:lastRenderedPageBreak/>
              <w:t>диагностическая карта транспортного средства</w:t>
            </w:r>
            <w:r>
              <w:br/>
            </w:r>
            <w:r>
              <w:br/>
            </w:r>
            <w:r>
              <w:lastRenderedPageBreak/>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6C54FD" w:rsidRDefault="006C54FD">
            <w:pPr>
              <w:pStyle w:val="table10"/>
              <w:spacing w:before="120"/>
            </w:pPr>
            <w:r>
              <w:lastRenderedPageBreak/>
              <w:t>15 минут с момента обращения</w:t>
            </w:r>
          </w:p>
        </w:tc>
        <w:tc>
          <w:tcPr>
            <w:tcW w:w="739" w:type="pct"/>
            <w:tcMar>
              <w:top w:w="0" w:type="dxa"/>
              <w:left w:w="6" w:type="dxa"/>
              <w:bottom w:w="0" w:type="dxa"/>
              <w:right w:w="6" w:type="dxa"/>
            </w:tcMar>
            <w:hideMark/>
          </w:tcPr>
          <w:p w:rsidR="006C54FD" w:rsidRDefault="006C54FD">
            <w:pPr>
              <w:pStyle w:val="table10"/>
              <w:spacing w:before="120"/>
            </w:pPr>
            <w:r>
              <w:t xml:space="preserve">6 месяцев – для легковых автомобилей, используемых для </w:t>
            </w:r>
            <w:r>
              <w:lastRenderedPageBreak/>
              <w:t>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w:t>
            </w:r>
            <w:r>
              <w:lastRenderedPageBreak/>
              <w:t>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за выдачу разрешения на допуск (государственная пошлина</w:t>
            </w:r>
            <w:r>
              <w:rPr>
                <w:vertAlign w:val="superscript"/>
              </w:rPr>
              <w:t>34</w:t>
            </w:r>
            <w:r>
              <w:t xml:space="preserve">): </w:t>
            </w:r>
            <w:r>
              <w:br/>
            </w:r>
            <w:r>
              <w:lastRenderedPageBreak/>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7 базовых величин – за легковой автомобиль, имеющий разрешенную максимальную массу не более 1 тонны</w:t>
            </w:r>
            <w:r>
              <w:br/>
            </w:r>
            <w:r>
              <w:br/>
              <w:t>9 базовых величин – за легковой автомобиль, имеющий разрешенную максимальную массу более 1 тонны, но не более 2 тонн</w:t>
            </w:r>
            <w:r>
              <w:br/>
            </w:r>
            <w:r>
              <w:br/>
              <w:t>11 базовых величин – за легковой автомобиль, имеющий разрешенную максимальную массу более 2 тонн, но не более 3 тонн</w:t>
            </w:r>
            <w:r>
              <w:br/>
            </w:r>
            <w:r>
              <w:br/>
              <w:t xml:space="preserve">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w:t>
            </w:r>
            <w:r>
              <w:lastRenderedPageBreak/>
              <w:t>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lastRenderedPageBreak/>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6 базовых величин – за легковой автомобиль, имеющий разрешенную максимальную массу более 1,5 тонны, но не более 2 тонн</w:t>
            </w:r>
            <w:r>
              <w:br/>
            </w:r>
            <w:r>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br/>
            </w:r>
            <w:r>
              <w:br/>
              <w:t xml:space="preserve">11 базовых величин – за легковой автомобиль, имеющий разрешенную максимальную массу более 3 тонн, прицеп, имеющий разрешенную максимальную массу </w:t>
            </w:r>
            <w:r>
              <w:lastRenderedPageBreak/>
              <w:t>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 xml:space="preserve">0,3 базовой величины – </w:t>
            </w:r>
            <w:r>
              <w:lastRenderedPageBreak/>
              <w:t>за идентификацию транспортного средства, регистрацию и оформление разрешения на допуск</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Mar>
              <w:top w:w="0" w:type="dxa"/>
              <w:left w:w="6" w:type="dxa"/>
              <w:bottom w:w="0" w:type="dxa"/>
              <w:right w:w="6" w:type="dxa"/>
            </w:tcMar>
            <w:hideMark/>
          </w:tcPr>
          <w:p w:rsidR="006C54FD" w:rsidRDefault="006C54FD">
            <w:pPr>
              <w:pStyle w:val="table10"/>
              <w:spacing w:before="120"/>
            </w:pPr>
            <w:r>
              <w:t xml:space="preserve">УП «Белтехосмотр» </w:t>
            </w:r>
          </w:p>
        </w:tc>
        <w:tc>
          <w:tcPr>
            <w:tcW w:w="818" w:type="pct"/>
            <w:tcMar>
              <w:top w:w="0" w:type="dxa"/>
              <w:left w:w="6" w:type="dxa"/>
              <w:bottom w:w="0" w:type="dxa"/>
              <w:right w:w="6" w:type="dxa"/>
            </w:tcMar>
            <w:hideMark/>
          </w:tcPr>
          <w:p w:rsidR="006C54FD" w:rsidRDefault="006C54FD">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3 рабочих дня</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Mar>
              <w:top w:w="0" w:type="dxa"/>
              <w:left w:w="6" w:type="dxa"/>
              <w:bottom w:w="0" w:type="dxa"/>
              <w:right w:w="6" w:type="dxa"/>
            </w:tcMar>
            <w:hideMark/>
          </w:tcPr>
          <w:p w:rsidR="006C54FD" w:rsidRDefault="006C54FD">
            <w:pPr>
              <w:pStyle w:val="table10"/>
              <w:spacing w:before="120"/>
            </w:pPr>
            <w:r>
              <w:t>Минтранс</w:t>
            </w:r>
          </w:p>
        </w:tc>
        <w:tc>
          <w:tcPr>
            <w:tcW w:w="818" w:type="pct"/>
            <w:tcMar>
              <w:top w:w="0" w:type="dxa"/>
              <w:left w:w="6" w:type="dxa"/>
              <w:bottom w:w="0" w:type="dxa"/>
              <w:right w:w="6" w:type="dxa"/>
            </w:tcMar>
            <w:hideMark/>
          </w:tcPr>
          <w:p w:rsidR="006C54FD" w:rsidRDefault="006C54FD">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6C54FD" w:rsidRDefault="006C54FD">
            <w:pPr>
              <w:pStyle w:val="table10"/>
              <w:ind w:left="284"/>
            </w:pPr>
            <w:r>
              <w:br/>
              <w:t>заявление</w:t>
            </w:r>
            <w:r>
              <w:br/>
            </w:r>
            <w:r>
              <w:br/>
              <w:t xml:space="preserve">документ об </w:t>
            </w:r>
            <w:r>
              <w:lastRenderedPageBreak/>
              <w:t>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lastRenderedPageBreak/>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6C54FD" w:rsidRDefault="006C54FD">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lastRenderedPageBreak/>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 xml:space="preserve">документ, </w:t>
            </w:r>
            <w:r>
              <w:lastRenderedPageBreak/>
              <w:t>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договора аренды судна без экипажа (бербоут-чартера) или договора лизинга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документа, подтверждающего факт государственной регистрации судна:</w:t>
            </w:r>
          </w:p>
          <w:p w:rsidR="006C54FD" w:rsidRDefault="006C54FD">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утраченного документа</w:t>
            </w:r>
          </w:p>
        </w:tc>
        <w:tc>
          <w:tcPr>
            <w:tcW w:w="680" w:type="pct"/>
            <w:gridSpan w:val="2"/>
            <w:tcMar>
              <w:top w:w="0" w:type="dxa"/>
              <w:left w:w="6" w:type="dxa"/>
              <w:bottom w:w="0" w:type="dxa"/>
              <w:right w:w="6" w:type="dxa"/>
            </w:tcMar>
            <w:hideMark/>
          </w:tcPr>
          <w:p w:rsidR="006C54FD" w:rsidRDefault="006C54FD">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Минтранс</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плата за услуги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6C54FD" w:rsidRDefault="006C54FD">
            <w:pPr>
              <w:pStyle w:val="table10"/>
              <w:spacing w:before="120"/>
            </w:pPr>
            <w:r>
              <w:t xml:space="preserve">Минтранс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 xml:space="preserve">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w:t>
            </w:r>
            <w:r>
              <w:lastRenderedPageBreak/>
              <w:t>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86" w:type="pct"/>
            <w:tcMar>
              <w:top w:w="0" w:type="dxa"/>
              <w:left w:w="6" w:type="dxa"/>
              <w:bottom w:w="0" w:type="dxa"/>
              <w:right w:w="6" w:type="dxa"/>
            </w:tcMar>
            <w:hideMark/>
          </w:tcPr>
          <w:p w:rsidR="006C54FD" w:rsidRDefault="006C54FD">
            <w:pPr>
              <w:pStyle w:val="table10"/>
              <w:spacing w:before="120"/>
            </w:pPr>
            <w:r>
              <w:t>Минтранс</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w:t>
            </w:r>
            <w:r>
              <w:lastRenderedPageBreak/>
              <w:t>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6C54FD" w:rsidRDefault="006C54FD">
            <w:pPr>
              <w:pStyle w:val="table10"/>
              <w:spacing w:before="120"/>
            </w:pPr>
            <w:r>
              <w:lastRenderedPageBreak/>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r>
            <w:r>
              <w:lastRenderedPageBreak/>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w:t>
            </w:r>
            <w:r>
              <w:lastRenderedPageBreak/>
              <w:t>судов Республики Беларусь или судовой книге</w:t>
            </w:r>
          </w:p>
        </w:tc>
        <w:tc>
          <w:tcPr>
            <w:tcW w:w="1086" w:type="pct"/>
            <w:tcMar>
              <w:top w:w="0" w:type="dxa"/>
              <w:left w:w="6" w:type="dxa"/>
              <w:bottom w:w="0" w:type="dxa"/>
              <w:right w:w="6" w:type="dxa"/>
            </w:tcMar>
            <w:hideMark/>
          </w:tcPr>
          <w:p w:rsidR="006C54FD" w:rsidRDefault="006C54FD">
            <w:pPr>
              <w:pStyle w:val="table10"/>
              <w:spacing w:before="120"/>
            </w:pPr>
            <w:r>
              <w:lastRenderedPageBreak/>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письменное согласие залогодержателей зарегистрированных ипотек </w:t>
            </w:r>
            <w:r>
              <w:lastRenderedPageBreak/>
              <w:t>судна на временный перевод судна под флаг иностранного государства</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6C54FD" w:rsidRDefault="006C54FD">
            <w:pPr>
              <w:pStyle w:val="table10"/>
              <w:spacing w:before="120"/>
            </w:pPr>
            <w:r>
              <w:t>Минтранс</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 базовая величина за каждый экземпляр выписки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5.30. Государственная регистрация судна внутреннего плавания, судна смешанного (река–море) плавания в Государственном судовом реестре </w:t>
            </w:r>
            <w:r>
              <w:lastRenderedPageBreak/>
              <w:t>Республики Беларусь, выдача дубликата документа, подтверждающего факт этой регистрации</w:t>
            </w:r>
          </w:p>
        </w:tc>
        <w:tc>
          <w:tcPr>
            <w:tcW w:w="1086" w:type="pct"/>
            <w:tcMar>
              <w:top w:w="0" w:type="dxa"/>
              <w:left w:w="6" w:type="dxa"/>
              <w:bottom w:w="0" w:type="dxa"/>
              <w:right w:w="6" w:type="dxa"/>
            </w:tcMar>
            <w:hideMark/>
          </w:tcPr>
          <w:p w:rsidR="006C54FD" w:rsidRDefault="006C54FD">
            <w:pPr>
              <w:pStyle w:val="table10"/>
              <w:spacing w:before="120"/>
            </w:pPr>
            <w:r>
              <w:lastRenderedPageBreak/>
              <w:t>государственное учреждение «Белорусская инспекция речного судоходства» (далее – Белорусская инспекция речного судоходства)</w:t>
            </w:r>
          </w:p>
        </w:tc>
        <w:tc>
          <w:tcPr>
            <w:tcW w:w="818" w:type="pct"/>
            <w:tcMar>
              <w:top w:w="0" w:type="dxa"/>
              <w:left w:w="6" w:type="dxa"/>
              <w:bottom w:w="0" w:type="dxa"/>
              <w:right w:w="6" w:type="dxa"/>
            </w:tcMar>
            <w:hideMark/>
          </w:tcPr>
          <w:p w:rsidR="006C54FD" w:rsidRDefault="006C54FD">
            <w:pPr>
              <w:pStyle w:val="table10"/>
              <w:spacing w:before="120"/>
            </w:pPr>
            <w:r>
              <w:t xml:space="preserve">для государственной регистрации судна в Государственном судовом реестре Республики Беларусь </w:t>
            </w:r>
            <w:r>
              <w:lastRenderedPageBreak/>
              <w:t>(кроме иностранного судна, используемого на условиях договора аренды судна без экипажа или договора лизинга):</w:t>
            </w:r>
          </w:p>
          <w:p w:rsidR="006C54FD" w:rsidRDefault="006C54FD">
            <w:pPr>
              <w:pStyle w:val="table10"/>
              <w:spacing w:before="120"/>
              <w:ind w:left="284"/>
            </w:pPr>
            <w:r>
              <w:t>заявление</w:t>
            </w:r>
            <w:r>
              <w:br/>
            </w:r>
            <w:r>
              <w:br/>
              <w:t>правоустанавливающий документ на судно и его копия</w:t>
            </w:r>
            <w:r>
              <w:br/>
            </w:r>
            <w:r>
              <w:b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 xml:space="preserve">документ, </w:t>
            </w:r>
            <w:r>
              <w:lastRenderedPageBreak/>
              <w:t>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3,5 базовой величины – за государственную регистрацию судна смешанного (река–море) </w:t>
            </w:r>
            <w:r>
              <w:lastRenderedPageBreak/>
              <w:t>плавания</w:t>
            </w:r>
            <w:r>
              <w:br/>
            </w:r>
            <w:r>
              <w:br/>
              <w:t>2,5 базовой величины – за государственную регистрацию судна внутреннего плавания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6C54FD" w:rsidRDefault="006C54FD">
            <w:pPr>
              <w:pStyle w:val="table10"/>
              <w:spacing w:before="120"/>
              <w:ind w:left="284"/>
            </w:pPr>
            <w:r>
              <w:t>заявление</w:t>
            </w:r>
            <w:r>
              <w:br/>
            </w:r>
            <w:r>
              <w:br/>
              <w:t>договор аренды судна без экипажа или договор лизинга и их копии</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 xml:space="preserve">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w:t>
            </w:r>
            <w:r>
              <w:lastRenderedPageBreak/>
              <w:t>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срок действия договора аренды судна без экипажа или договора лизинга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6C54FD" w:rsidRDefault="006C54FD">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5.33. Государственная регистрация сделок, в том числе ипотеки, а также любых изменений сведений, </w:t>
            </w:r>
            <w:r>
              <w:lastRenderedPageBreak/>
              <w:t xml:space="preserve">подлежащих внесению в Государственный судовой реестр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lastRenderedPageBreak/>
              <w:t>Белорусская инспекция речного судоходства</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0,7 базовой величины – за государственную регистрацию любых </w:t>
            </w:r>
            <w:r>
              <w:lastRenderedPageBreak/>
              <w:t>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6C54FD" w:rsidRDefault="006C54FD">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 xml:space="preserve">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w:t>
            </w:r>
            <w:r>
              <w:lastRenderedPageBreak/>
              <w:t>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 xml:space="preserve">документ компетентных органов иностранного государства, под флаг </w:t>
            </w:r>
            <w:r>
              <w:lastRenderedPageBreak/>
              <w:t>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5.33.3. внесение сведений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документы, являющиеся основанием для исключения судна из Государственного </w:t>
            </w:r>
            <w:r>
              <w:lastRenderedPageBreak/>
              <w:t>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5.33</w:t>
            </w:r>
            <w:r>
              <w:rPr>
                <w:vertAlign w:val="superscript"/>
              </w:rPr>
              <w:t>1</w:t>
            </w:r>
            <w:r>
              <w:t>. Предоставление информации из Государственного судового реестра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 базовая величина за каждый экземпляр выписки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6C54FD" w:rsidRDefault="006C54FD">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6C54FD" w:rsidRDefault="006C54FD">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в день обращения</w:t>
            </w:r>
          </w:p>
        </w:tc>
        <w:tc>
          <w:tcPr>
            <w:tcW w:w="739" w:type="pct"/>
            <w:tcMar>
              <w:top w:w="0" w:type="dxa"/>
              <w:left w:w="6" w:type="dxa"/>
              <w:bottom w:w="0" w:type="dxa"/>
              <w:right w:w="6" w:type="dxa"/>
            </w:tcMar>
            <w:hideMark/>
          </w:tcPr>
          <w:p w:rsidR="006C54FD" w:rsidRDefault="006C54FD">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5.33</w:t>
            </w:r>
            <w:r>
              <w:rPr>
                <w:vertAlign w:val="superscript"/>
              </w:rPr>
              <w:t>5</w:t>
            </w:r>
            <w:r>
              <w:t>. Выдача дубликата судового билета</w:t>
            </w:r>
          </w:p>
        </w:tc>
        <w:tc>
          <w:tcPr>
            <w:tcW w:w="1086" w:type="pct"/>
            <w:tcMar>
              <w:top w:w="0" w:type="dxa"/>
              <w:left w:w="6" w:type="dxa"/>
              <w:bottom w:w="0" w:type="dxa"/>
              <w:right w:w="6" w:type="dxa"/>
            </w:tcMar>
            <w:hideMark/>
          </w:tcPr>
          <w:p w:rsidR="006C54FD" w:rsidRDefault="006C54FD">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5.33</w:t>
            </w:r>
            <w:r>
              <w:rPr>
                <w:vertAlign w:val="superscript"/>
              </w:rPr>
              <w:t>6</w:t>
            </w:r>
            <w:r>
              <w:t>. Предоставление информации из судовой книги</w:t>
            </w:r>
          </w:p>
        </w:tc>
        <w:tc>
          <w:tcPr>
            <w:tcW w:w="1086" w:type="pct"/>
            <w:tcMar>
              <w:top w:w="0" w:type="dxa"/>
              <w:left w:w="6" w:type="dxa"/>
              <w:bottom w:w="0" w:type="dxa"/>
              <w:right w:w="6" w:type="dxa"/>
            </w:tcMar>
            <w:hideMark/>
          </w:tcPr>
          <w:p w:rsidR="006C54FD" w:rsidRDefault="006C54FD">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за каждый экземпляр выписки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5.33</w:t>
            </w:r>
            <w:r>
              <w:rPr>
                <w:vertAlign w:val="superscript"/>
              </w:rPr>
              <w:t>7</w:t>
            </w:r>
            <w:r>
              <w:t>. Регистрация базы (сооружения) для стоянки маломерных судов</w:t>
            </w:r>
          </w:p>
        </w:tc>
        <w:tc>
          <w:tcPr>
            <w:tcW w:w="1086" w:type="pct"/>
            <w:tcMar>
              <w:top w:w="0" w:type="dxa"/>
              <w:left w:w="6" w:type="dxa"/>
              <w:bottom w:w="0" w:type="dxa"/>
              <w:right w:w="6" w:type="dxa"/>
            </w:tcMar>
            <w:hideMark/>
          </w:tcPr>
          <w:p w:rsidR="006C54FD" w:rsidRDefault="006C54FD">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Mar>
              <w:top w:w="0" w:type="dxa"/>
              <w:left w:w="6" w:type="dxa"/>
              <w:bottom w:w="0" w:type="dxa"/>
              <w:right w:w="6" w:type="dxa"/>
            </w:tcMar>
            <w:hideMark/>
          </w:tcPr>
          <w:p w:rsidR="006C54FD" w:rsidRDefault="006C54FD">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6C54FD" w:rsidRDefault="006C54FD">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 xml:space="preserve">документ, подтверждающий прохождение курсов повышения квалификации по английскому языку, если </w:t>
            </w:r>
            <w:r>
              <w:lastRenderedPageBreak/>
              <w:t>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 xml:space="preserve">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w:t>
            </w:r>
            <w:r>
              <w:lastRenderedPageBreak/>
              <w:t>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6C54FD" w:rsidRDefault="006C54FD">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lastRenderedPageBreak/>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6C54FD" w:rsidRDefault="006C54FD">
            <w:pPr>
              <w:pStyle w:val="table10"/>
              <w:spacing w:before="120"/>
            </w:pPr>
            <w:r>
              <w:t>документ, подтверждающий прохождение стажировки:</w:t>
            </w:r>
          </w:p>
          <w:p w:rsidR="006C54FD" w:rsidRDefault="006C54FD">
            <w:pPr>
              <w:pStyle w:val="table10"/>
              <w:spacing w:before="120"/>
              <w:ind w:left="284"/>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5.34</w:t>
            </w:r>
            <w:r>
              <w:rPr>
                <w:vertAlign w:val="superscript"/>
              </w:rPr>
              <w:t>1</w:t>
            </w:r>
            <w:r>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086" w:type="pct"/>
            <w:tcMar>
              <w:top w:w="0" w:type="dxa"/>
              <w:left w:w="6" w:type="dxa"/>
              <w:bottom w:w="0" w:type="dxa"/>
              <w:right w:w="6" w:type="dxa"/>
            </w:tcMar>
            <w:hideMark/>
          </w:tcPr>
          <w:p w:rsidR="006C54FD" w:rsidRDefault="006C54FD">
            <w:pPr>
              <w:pStyle w:val="table10"/>
              <w:spacing w:before="120"/>
            </w:pPr>
            <w:r>
              <w:t>Госкомвоенпром</w:t>
            </w:r>
          </w:p>
        </w:tc>
        <w:tc>
          <w:tcPr>
            <w:tcW w:w="818" w:type="pct"/>
            <w:tcMar>
              <w:top w:w="0" w:type="dxa"/>
              <w:left w:w="6" w:type="dxa"/>
              <w:bottom w:w="0" w:type="dxa"/>
              <w:right w:w="6" w:type="dxa"/>
            </w:tcMar>
            <w:hideMark/>
          </w:tcPr>
          <w:p w:rsidR="006C54FD" w:rsidRDefault="006C54FD">
            <w:pPr>
              <w:pStyle w:val="table10"/>
              <w:spacing w:before="120"/>
            </w:pPr>
            <w:r>
              <w:t xml:space="preserve">паспорт или иной документ, удостоверяющий личность </w:t>
            </w:r>
            <w:r>
              <w:br/>
            </w:r>
            <w:r>
              <w:br/>
              <w:t xml:space="preserve">одна фотография </w:t>
            </w:r>
            <w:r>
              <w:br/>
            </w:r>
            <w:r>
              <w:br/>
              <w:t xml:space="preserve">представление организации на выдачу свидетельства установленного образца </w:t>
            </w:r>
            <w:r>
              <w:br/>
            </w:r>
            <w:r>
              <w:br/>
              <w:t xml:space="preserve">документ, подтверждающий окончание полного курса обучения в сертифицированных учреждениях высшего образования по </w:t>
            </w:r>
            <w:r>
              <w:lastRenderedPageBreak/>
              <w:t xml:space="preserve">специальности, – для свидетельства летчика-испытателя, штурмана-испытателя </w:t>
            </w:r>
            <w:r>
              <w:br/>
            </w:r>
            <w:r>
              <w:br/>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br/>
            </w:r>
            <w:r>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 </w:t>
            </w:r>
            <w:r>
              <w:br/>
            </w:r>
            <w:r>
              <w:br/>
              <w:t xml:space="preserve">документ, подтверждающий наличие высшего образования 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силовых установок» – для свидетельства инженера (механика) – испытателя </w:t>
            </w:r>
            <w:r>
              <w:lastRenderedPageBreak/>
              <w:t xml:space="preserve">бортового </w:t>
            </w:r>
            <w:r>
              <w:br/>
            </w:r>
            <w:r>
              <w:br/>
              <w:t>медицинский сертификат лиц летного состава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согласно заключению высшей квалификационной комиссии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согласно заключению высшей квалификационной комиссии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5.36. Выдача сертификата организации по медицинскому освидетельствованию авиационного персонала</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Положения о подразделении полетной информации</w:t>
            </w:r>
            <w:r>
              <w:br/>
            </w:r>
            <w:r>
              <w:br/>
              <w:t xml:space="preserve">выписка из Положения предприятия о выполнении </w:t>
            </w:r>
            <w:r>
              <w:lastRenderedPageBreak/>
              <w:t>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5.38. Сертификация аэродромов гражданской авиации</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 xml:space="preserve">обязательство эксплуатанта </w:t>
            </w:r>
            <w:r>
              <w:lastRenderedPageBreak/>
              <w:t>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3 месяца</w:t>
            </w:r>
          </w:p>
        </w:tc>
        <w:tc>
          <w:tcPr>
            <w:tcW w:w="739" w:type="pct"/>
            <w:tcMar>
              <w:top w:w="0" w:type="dxa"/>
              <w:left w:w="6" w:type="dxa"/>
              <w:bottom w:w="0" w:type="dxa"/>
              <w:right w:w="6" w:type="dxa"/>
            </w:tcMar>
            <w:hideMark/>
          </w:tcPr>
          <w:p w:rsidR="006C54FD" w:rsidRDefault="006C54FD">
            <w:pPr>
              <w:pStyle w:val="table10"/>
              <w:spacing w:before="120"/>
            </w:pPr>
            <w:r>
              <w:t>до 5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15 базовых величин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5.39. Государственная регистрация аэродрома: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5.39.1. государственной авиации</w:t>
            </w:r>
          </w:p>
        </w:tc>
        <w:tc>
          <w:tcPr>
            <w:tcW w:w="1086" w:type="pct"/>
            <w:tcMar>
              <w:top w:w="0" w:type="dxa"/>
              <w:left w:w="6" w:type="dxa"/>
              <w:bottom w:w="0" w:type="dxa"/>
              <w:right w:w="6" w:type="dxa"/>
            </w:tcMar>
            <w:hideMark/>
          </w:tcPr>
          <w:p w:rsidR="006C54FD" w:rsidRDefault="006C54FD">
            <w:pPr>
              <w:pStyle w:val="table10"/>
              <w:spacing w:before="120"/>
            </w:pPr>
            <w:r>
              <w:t xml:space="preserve">Минобороны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формуляр аэродрома</w:t>
            </w:r>
            <w:r>
              <w:br/>
            </w:r>
            <w:r>
              <w:br/>
              <w:t>копии документа, подтверждающего законность владения аэродромом</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5.39.2. гражданской авиации</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инструкция по производству полетов</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5 базовых величин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5.39.3. экспериментальной авиации</w:t>
            </w:r>
          </w:p>
        </w:tc>
        <w:tc>
          <w:tcPr>
            <w:tcW w:w="1086" w:type="pct"/>
            <w:tcMar>
              <w:top w:w="0" w:type="dxa"/>
              <w:left w:w="6" w:type="dxa"/>
              <w:bottom w:w="0" w:type="dxa"/>
              <w:right w:w="6" w:type="dxa"/>
            </w:tcMar>
            <w:hideMark/>
          </w:tcPr>
          <w:p w:rsidR="006C54FD" w:rsidRDefault="006C54FD">
            <w:pPr>
              <w:pStyle w:val="table10"/>
              <w:spacing w:before="120"/>
            </w:pPr>
            <w:r>
              <w:t>Госкомвоенпром</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инструкция по производству полетов </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5.40. Перерегистрация аэродрома государственной авиации, выдача дубликата свидетельства о регистрации</w:t>
            </w:r>
          </w:p>
        </w:tc>
        <w:tc>
          <w:tcPr>
            <w:tcW w:w="1086" w:type="pct"/>
            <w:tcMar>
              <w:top w:w="0" w:type="dxa"/>
              <w:left w:w="6" w:type="dxa"/>
              <w:bottom w:w="0" w:type="dxa"/>
              <w:right w:w="6" w:type="dxa"/>
            </w:tcMar>
            <w:hideMark/>
          </w:tcPr>
          <w:p w:rsidR="006C54FD" w:rsidRDefault="006C54FD">
            <w:pPr>
              <w:pStyle w:val="table10"/>
              <w:spacing w:before="120"/>
            </w:pPr>
            <w:r>
              <w:t xml:space="preserve">Минобороны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формуляр аэродрома</w:t>
            </w:r>
            <w:r>
              <w:br/>
            </w:r>
            <w:r>
              <w:br/>
              <w:t>копия документа, подтверждающего законность владения аэродромом</w:t>
            </w:r>
            <w:r>
              <w:br/>
            </w:r>
            <w:r>
              <w:br/>
              <w:t>прежний владелец обязан возвратить свидетельство о регистрации в Министерство обороны в десятидневный срок после передачи аэродрома государственной авиации другому владельцу</w:t>
            </w:r>
            <w:r>
              <w:br/>
            </w:r>
            <w:r>
              <w:br/>
              <w:t>при утрате или повреждении свидетельства о регистрации дубликат выдается на основании:</w:t>
            </w:r>
          </w:p>
          <w:p w:rsidR="006C54FD" w:rsidRDefault="006C54FD">
            <w:pPr>
              <w:pStyle w:val="table10"/>
              <w:spacing w:before="120"/>
              <w:ind w:left="284"/>
            </w:pPr>
            <w:r>
              <w:t>заявления</w:t>
            </w:r>
            <w:r>
              <w:br/>
            </w:r>
            <w:r>
              <w:br/>
              <w:t>заключения по материалам служебного расследования обстоятельств и причин утраты или повреждения</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5.41. Исключение аэродрома государственной авиации из Государственного реестра (ликвидация, отчуждение) с выдачей свидетельства об исключении </w:t>
            </w:r>
            <w:r>
              <w:lastRenderedPageBreak/>
              <w:t>аэродрома государственной авиации из Государственного реестра</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Минобороны </w:t>
            </w:r>
          </w:p>
        </w:tc>
        <w:tc>
          <w:tcPr>
            <w:tcW w:w="818" w:type="pct"/>
            <w:tcMar>
              <w:top w:w="0" w:type="dxa"/>
              <w:left w:w="6" w:type="dxa"/>
              <w:bottom w:w="0" w:type="dxa"/>
              <w:right w:w="6" w:type="dxa"/>
            </w:tcMar>
            <w:hideMark/>
          </w:tcPr>
          <w:p w:rsidR="006C54FD" w:rsidRDefault="006C54FD">
            <w:pPr>
              <w:pStyle w:val="table10"/>
              <w:spacing w:before="120"/>
            </w:pPr>
            <w:r>
              <w:t>при ликвидации аэродрома государственной авиации:</w:t>
            </w:r>
          </w:p>
          <w:p w:rsidR="006C54FD" w:rsidRDefault="006C54FD">
            <w:pPr>
              <w:pStyle w:val="table10"/>
              <w:spacing w:before="120"/>
              <w:ind w:left="284"/>
            </w:pPr>
            <w:r>
              <w:t>заявление</w:t>
            </w:r>
            <w:r>
              <w:br/>
            </w:r>
            <w:r>
              <w:br/>
              <w:t xml:space="preserve">копия правового акта, </w:t>
            </w:r>
            <w:r>
              <w:lastRenderedPageBreak/>
              <w:t>изданного собственником аэродрома государственной авиации, с решением о ликвидации аэродрома государственной авиации</w:t>
            </w:r>
            <w:r>
              <w:br/>
            </w:r>
            <w:r>
              <w:br/>
              <w:t>свидетельство о регистрации</w:t>
            </w:r>
          </w:p>
          <w:p w:rsidR="006C54FD" w:rsidRDefault="006C54FD">
            <w:pPr>
              <w:pStyle w:val="table10"/>
              <w:spacing w:before="120"/>
            </w:pPr>
            <w:r>
              <w:t>при отчуждении аэродрома государственной авиации:</w:t>
            </w:r>
          </w:p>
          <w:p w:rsidR="006C54FD" w:rsidRDefault="006C54FD">
            <w:pPr>
              <w:pStyle w:val="table10"/>
              <w:spacing w:before="120"/>
              <w:ind w:left="284"/>
            </w:pPr>
            <w:r>
              <w:t>заявление</w:t>
            </w:r>
            <w:r>
              <w:br/>
            </w:r>
            <w:r>
              <w:br/>
              <w:t>копия документа уполномоченного органа государственной власти и управления об отчуждении</w:t>
            </w:r>
            <w:r>
              <w:br/>
            </w:r>
            <w:r>
              <w:br/>
              <w:t>копия документа, подтверждающего отчуждение</w:t>
            </w:r>
            <w:r>
              <w:br/>
            </w:r>
            <w:r>
              <w:br/>
              <w:t>свидетельство о регистрации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5.42. Сертификация аэропортовой деятельности</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инструкция по производству полетов</w:t>
            </w:r>
            <w:r>
              <w:br/>
            </w:r>
            <w:r>
              <w:br/>
              <w:t>технический паспорт аэродрома</w:t>
            </w:r>
            <w:r>
              <w:br/>
            </w:r>
            <w:r>
              <w:br/>
              <w:t>технологический паспорт аэропорта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3 месяца</w:t>
            </w:r>
          </w:p>
        </w:tc>
        <w:tc>
          <w:tcPr>
            <w:tcW w:w="739" w:type="pct"/>
            <w:tcMar>
              <w:top w:w="0" w:type="dxa"/>
              <w:left w:w="6" w:type="dxa"/>
              <w:bottom w:w="0" w:type="dxa"/>
              <w:right w:w="6" w:type="dxa"/>
            </w:tcMar>
            <w:hideMark/>
          </w:tcPr>
          <w:p w:rsidR="006C54FD" w:rsidRDefault="006C54FD">
            <w:pPr>
              <w:pStyle w:val="table10"/>
              <w:spacing w:before="120"/>
            </w:pPr>
            <w:r>
              <w:t>до 3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10 базовых величин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5.43. Выдача разрешения на выполнение регулярных международных полетов воздушными судами по маршрутам зональной </w:t>
            </w:r>
            <w:r>
              <w:lastRenderedPageBreak/>
              <w:t>навигации, воздушным трассам и местным воздушным линиям</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филиал «Центр координации и обеспечения полетов» республиканского унитарного предприятия по аэронавигационному обслуживанию </w:t>
            </w:r>
            <w:r>
              <w:lastRenderedPageBreak/>
              <w:t xml:space="preserve">воздушного движения «Белаэронавигация» </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t>повторяющийся план полетов</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5.44. Выдача разрешения на выполнение разового международного полета</w:t>
            </w:r>
          </w:p>
        </w:tc>
        <w:tc>
          <w:tcPr>
            <w:tcW w:w="1086" w:type="pct"/>
            <w:tcMar>
              <w:top w:w="0" w:type="dxa"/>
              <w:left w:w="6" w:type="dxa"/>
              <w:bottom w:w="0" w:type="dxa"/>
              <w:right w:w="6" w:type="dxa"/>
            </w:tcMar>
            <w:hideMark/>
          </w:tcPr>
          <w:p w:rsidR="006C54FD" w:rsidRDefault="006C54FD">
            <w:pPr>
              <w:pStyle w:val="table10"/>
              <w:spacing w:before="120"/>
            </w:pPr>
            <w:r>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24 часа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Mar>
              <w:top w:w="0" w:type="dxa"/>
              <w:left w:w="6" w:type="dxa"/>
              <w:bottom w:w="0" w:type="dxa"/>
              <w:right w:w="6" w:type="dxa"/>
            </w:tcMar>
            <w:hideMark/>
          </w:tcPr>
          <w:p w:rsidR="006C54FD" w:rsidRDefault="006C54FD">
            <w:pPr>
              <w:pStyle w:val="table10"/>
              <w:spacing w:before="120"/>
            </w:pPr>
            <w:r>
              <w:t>1 день</w:t>
            </w:r>
          </w:p>
        </w:tc>
        <w:tc>
          <w:tcPr>
            <w:tcW w:w="739" w:type="pct"/>
            <w:tcMar>
              <w:top w:w="0" w:type="dxa"/>
              <w:left w:w="6" w:type="dxa"/>
              <w:bottom w:w="0" w:type="dxa"/>
              <w:right w:w="6" w:type="dxa"/>
            </w:tcMar>
            <w:hideMark/>
          </w:tcPr>
          <w:p w:rsidR="006C54FD" w:rsidRDefault="006C54FD">
            <w:pPr>
              <w:pStyle w:val="table10"/>
              <w:spacing w:before="120"/>
            </w:pPr>
            <w:r>
              <w:t>24 часа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справка о финансовом состоянии организации</w:t>
            </w:r>
            <w:r>
              <w:br/>
            </w:r>
            <w:r>
              <w:br/>
              <w:t>руководство по производству полетов</w:t>
            </w:r>
            <w:r>
              <w:br/>
            </w:r>
            <w:r>
              <w:br/>
              <w:t>руководство по техническому обслуживанию воздушных судов</w:t>
            </w:r>
            <w:r>
              <w:br/>
            </w:r>
            <w:r>
              <w:br/>
              <w:t>руководство по качеству</w:t>
            </w:r>
            <w:r>
              <w:br/>
            </w:r>
            <w:r>
              <w:br/>
              <w:t>сведения о руководящем составе, воздушных судах, летном и инженерно-техническом составе установленной формы</w:t>
            </w:r>
            <w:r>
              <w:br/>
            </w:r>
            <w:r>
              <w:br/>
              <w:t xml:space="preserve">сведения о страховании воздушного судна, </w:t>
            </w:r>
            <w:r>
              <w:lastRenderedPageBreak/>
              <w:t>авиационного персонала и ответственности установленной формы</w:t>
            </w:r>
            <w:r>
              <w:br/>
            </w:r>
            <w:r>
              <w:br/>
              <w:t>утвержденные образцы раскраски воздушного судна</w:t>
            </w:r>
            <w:r>
              <w:br/>
            </w:r>
            <w:r>
              <w:br/>
              <w:t>информация об обеспечении полетов установленной формы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25 базовых величин – для гражданских воздушных судов 1-го и 2-го класса</w:t>
            </w:r>
            <w:r>
              <w:br/>
            </w:r>
            <w:r>
              <w:br/>
              <w:t>10 базовых величин – для гражданских воздушных судов 3-го и 4-го класса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20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Mar>
              <w:top w:w="0" w:type="dxa"/>
              <w:left w:w="6" w:type="dxa"/>
              <w:bottom w:w="0" w:type="dxa"/>
              <w:right w:w="6" w:type="dxa"/>
            </w:tcMar>
            <w:hideMark/>
          </w:tcPr>
          <w:p w:rsidR="006C54FD" w:rsidRDefault="006C54FD">
            <w:pPr>
              <w:pStyle w:val="table10"/>
              <w:spacing w:before="120"/>
            </w:pPr>
            <w:r>
              <w:t>Госкомвоенпром</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w:t>
            </w:r>
            <w:r>
              <w:lastRenderedPageBreak/>
              <w:t xml:space="preserve">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5.47</w:t>
            </w:r>
            <w:r>
              <w:rPr>
                <w:vertAlign w:val="superscript"/>
              </w:rPr>
              <w:t>2</w:t>
            </w:r>
            <w:r>
              <w:t>. Сертификация деятельности по техническому обслуживанию и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c>
          <w:tcPr>
            <w:tcW w:w="1086" w:type="pct"/>
            <w:tcMar>
              <w:top w:w="0" w:type="dxa"/>
              <w:left w:w="6" w:type="dxa"/>
              <w:bottom w:w="0" w:type="dxa"/>
              <w:right w:w="6" w:type="dxa"/>
            </w:tcMar>
            <w:hideMark/>
          </w:tcPr>
          <w:p w:rsidR="006C54FD" w:rsidRDefault="006C54FD">
            <w:pPr>
              <w:pStyle w:val="table10"/>
              <w:spacing w:before="120"/>
            </w:pPr>
            <w:r>
              <w:t>Госкомвоенпром</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регулированию и процедурам технического обслуживания экспериментальных воздушных судов, авиационных двигателей и воздушных винтов </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w:t>
            </w:r>
            <w:r>
              <w:lastRenderedPageBreak/>
              <w:t xml:space="preserve">8/4214) </w:t>
            </w:r>
            <w:r>
              <w:br/>
            </w:r>
            <w:r>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br/>
            </w:r>
            <w:r>
              <w:br/>
              <w:t xml:space="preserve">структура и штатное расписание организации, осуществляющей деятельность по ТОиР </w:t>
            </w:r>
            <w:r>
              <w:br/>
            </w:r>
            <w:r>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 </w:t>
            </w:r>
            <w:r>
              <w:br/>
            </w:r>
            <w:r>
              <w:br/>
              <w:t xml:space="preserve">перечень руководящей документации организации, осуществляющей деятельность по ТОиР </w:t>
            </w:r>
            <w:r>
              <w:br/>
            </w:r>
            <w:r>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w:t>
            </w:r>
            <w:r>
              <w:lastRenderedPageBreak/>
              <w:t xml:space="preserve">организациями в области экспериментальной авиации </w:t>
            </w:r>
            <w:r>
              <w:br/>
            </w:r>
            <w:r>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 </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 – за сертификацию деятельности по техническому обслуживанию экспериментальных воздушных судов, авиационных двигателей и воздушных винтов</w:t>
            </w:r>
            <w:r>
              <w:br/>
            </w:r>
            <w:r>
              <w:br/>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5.48. Сертификация деятельности по техническому обслуживанию воздушных судов, авиационных двигателей и воздушных винтов</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w:t>
            </w:r>
            <w:r>
              <w:lastRenderedPageBreak/>
              <w:t>(Национальный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 xml:space="preserve">копии договоров на текущий ремонт воздушных судов, </w:t>
            </w:r>
            <w:r>
              <w:lastRenderedPageBreak/>
              <w:t>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10 базовых величин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5.49. Сертификация деятельности по обеспечению воздушных перевозок</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 xml:space="preserve">копии документов на охрану </w:t>
            </w:r>
            <w:r>
              <w:lastRenderedPageBreak/>
              <w:t>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3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15 базовых величин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5.50. Сертификация деятельности по обслуживанию воздушного движения</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 xml:space="preserve">сводный перечень средств радиотехнического обеспечения полетов (далее – </w:t>
            </w:r>
            <w:r>
              <w:lastRenderedPageBreak/>
              <w:t>РТОП) и авиационной 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5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15 базовых величин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7 базовых величин – для гражданских воздушных судов 1-го и 2-го класса</w:t>
            </w:r>
            <w:r>
              <w:br/>
            </w:r>
            <w:r>
              <w:br/>
              <w:t xml:space="preserve">5 базовых величин – для гражданских воздушных </w:t>
            </w:r>
            <w:r>
              <w:lastRenderedPageBreak/>
              <w:t>судов 3-го и 4-го класса</w:t>
            </w:r>
            <w:r>
              <w:br/>
            </w:r>
            <w:r>
              <w:br/>
              <w:t>2 базовые величины – для легких и сверхлегких летательных аппаратов</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w:t>
            </w:r>
            <w:r>
              <w:br/>
            </w:r>
            <w:r>
              <w:br/>
              <w:t xml:space="preserve">свидетельство об исключении гражданского воздушного судна из реестра воздушных судов иностранного государства – для </w:t>
            </w:r>
            <w:r>
              <w:lastRenderedPageBreak/>
              <w:t>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5.51.3. перерегистрация гражданского воздушного судна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5.51</w:t>
            </w:r>
            <w:r>
              <w:rPr>
                <w:vertAlign w:val="superscript"/>
              </w:rPr>
              <w:t>1</w:t>
            </w:r>
            <w:r>
              <w:t xml:space="preserve">. Государственная регистрация экспериментального воздушного судна в Государственном реестре </w:t>
            </w:r>
            <w:r>
              <w:lastRenderedPageBreak/>
              <w:t>экспериментальных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6C54FD" w:rsidRDefault="006C54FD">
            <w:pPr>
              <w:pStyle w:val="table10"/>
              <w:spacing w:before="120"/>
            </w:pPr>
            <w:r>
              <w:lastRenderedPageBreak/>
              <w:t>Госкомвоенпром</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7 базовых величин – за государственную регистрацию </w:t>
            </w:r>
            <w:r>
              <w:lastRenderedPageBreak/>
              <w:t>экспериментальных воздушных судов первого и второго класса</w:t>
            </w:r>
            <w:r>
              <w:br/>
            </w:r>
            <w:r>
              <w:br/>
              <w:t>5 базовых величин – за государственную регистрацию экспериментальных воздушных судов третьего и четвертого класса</w:t>
            </w:r>
            <w:r>
              <w:br/>
            </w:r>
            <w:r>
              <w:br/>
              <w:t>2 базовые величины – за государственную регистрацию легких, сверхлегких и беспилотных летательных аппаратов</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5.51</w:t>
            </w:r>
            <w:r>
              <w:rPr>
                <w:vertAlign w:val="superscript"/>
              </w:rPr>
              <w:t>1</w:t>
            </w:r>
            <w:r>
              <w:t>.1. государственная регистрация экспериментального воздушного судна, кроме экспериментальных воздушных судов, временно находящихся за пределами Республики Беларусь, с их исключением из Государственного реестра экспериментальных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сертификат типа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w:t>
            </w:r>
            <w:r>
              <w:lastRenderedPageBreak/>
              <w:t xml:space="preserve">экспериментального воздушного судна </w:t>
            </w:r>
            <w:r>
              <w:br/>
            </w:r>
            <w:r>
              <w:br/>
              <w:t xml:space="preserve">копия акта приема-передачи экспериментального воздушного судна – при наличии </w:t>
            </w:r>
            <w:r>
              <w:br/>
            </w:r>
            <w:r>
              <w:br/>
              <w:t xml:space="preserve">акт проверки технического состояния воздушного судна </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5.51</w:t>
            </w:r>
            <w:r>
              <w:rPr>
                <w:vertAlign w:val="superscript"/>
              </w:rPr>
              <w:t>1</w:t>
            </w:r>
            <w:r>
              <w:t>.2. государственная регистрация экспериментального воздушного судна, временно находившегося за пределами Республики Беларусь, с его исключением из Государственного реестра экспериментальных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свидетельство об исключении экспериментального воздушного судна из реестра воздушных судов иностранного государства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5.51</w:t>
            </w:r>
            <w:r>
              <w:rPr>
                <w:vertAlign w:val="superscript"/>
              </w:rPr>
              <w:t>1</w:t>
            </w:r>
            <w:r>
              <w:t>.3. перерегистрация экспериментального воздушного судна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5.52. Исключение гражданского воздушного судна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при списании воздушного судна:</w:t>
            </w:r>
          </w:p>
          <w:p w:rsidR="006C54FD" w:rsidRDefault="006C54FD">
            <w:pPr>
              <w:pStyle w:val="table10"/>
              <w:spacing w:before="120"/>
              <w:ind w:left="284"/>
            </w:pPr>
            <w:r>
              <w:t xml:space="preserve">заявление </w:t>
            </w:r>
            <w:r>
              <w:br/>
            </w:r>
            <w:r>
              <w:br/>
              <w:t>акт о списании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при передаче воздушного судна в аренду с исключением из Государственного реестра гражданских воздушных судов Республики Беларусь:</w:t>
            </w:r>
          </w:p>
          <w:p w:rsidR="006C54FD" w:rsidRDefault="006C54FD">
            <w:pPr>
              <w:pStyle w:val="table10"/>
              <w:spacing w:before="120"/>
              <w:ind w:left="284"/>
            </w:pPr>
            <w:r>
              <w:t>заявление</w:t>
            </w:r>
            <w:r>
              <w:br/>
            </w:r>
            <w:r>
              <w:br/>
              <w:t>копия договора аренды</w:t>
            </w:r>
            <w:r>
              <w:br/>
            </w:r>
            <w:r>
              <w:br/>
            </w:r>
            <w:r>
              <w:lastRenderedPageBreak/>
              <w:t>регистрационное удостоверение</w:t>
            </w:r>
            <w:r>
              <w:br/>
            </w:r>
            <w:r>
              <w:br/>
              <w:t>сертификат летной годности</w:t>
            </w:r>
            <w:r>
              <w:br/>
            </w:r>
            <w:r>
              <w:br/>
              <w:t>сертификат по шуму на местности – при наличии</w:t>
            </w:r>
          </w:p>
          <w:p w:rsidR="006C54FD" w:rsidRDefault="006C54FD">
            <w:pPr>
              <w:pStyle w:val="table10"/>
              <w:spacing w:before="120"/>
            </w:pPr>
            <w:r>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6C54FD" w:rsidRDefault="006C54FD">
            <w:pPr>
              <w:pStyle w:val="table10"/>
              <w:spacing w:before="120"/>
              <w:ind w:left="284"/>
            </w:pPr>
            <w:r>
              <w:t>заявление</w:t>
            </w:r>
            <w:r>
              <w:br/>
            </w:r>
            <w:r>
              <w:br/>
              <w:t>копия договора купли-продажи</w:t>
            </w:r>
            <w:r>
              <w:br/>
            </w:r>
            <w:r>
              <w:br/>
              <w:t>копия акта приема-передачи гражданского воздушного судна – при наличии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5.52</w:t>
            </w:r>
            <w:r>
              <w:rPr>
                <w:vertAlign w:val="superscript"/>
              </w:rPr>
              <w:t>1</w:t>
            </w:r>
            <w:r>
              <w:t>. Исключение экспериментального воздушного судна из Государственного реестра экспериментальных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Госкомвоенпром</w:t>
            </w:r>
          </w:p>
        </w:tc>
        <w:tc>
          <w:tcPr>
            <w:tcW w:w="818" w:type="pct"/>
            <w:tcMar>
              <w:top w:w="0" w:type="dxa"/>
              <w:left w:w="6" w:type="dxa"/>
              <w:bottom w:w="0" w:type="dxa"/>
              <w:right w:w="6" w:type="dxa"/>
            </w:tcMar>
            <w:hideMark/>
          </w:tcPr>
          <w:p w:rsidR="006C54FD" w:rsidRDefault="006C54FD">
            <w:pPr>
              <w:pStyle w:val="table10"/>
              <w:spacing w:before="120"/>
            </w:pPr>
            <w:r>
              <w:t xml:space="preserve">при списании воздушного судна: </w:t>
            </w:r>
          </w:p>
          <w:p w:rsidR="006C54FD" w:rsidRDefault="006C54FD">
            <w:pPr>
              <w:pStyle w:val="table10"/>
              <w:spacing w:before="120"/>
              <w:ind w:left="284"/>
            </w:pPr>
            <w:r>
              <w:t xml:space="preserve">заявление </w:t>
            </w:r>
            <w:r>
              <w:br/>
            </w:r>
            <w:r>
              <w:br/>
              <w:t xml:space="preserve">акт о списании </w:t>
            </w:r>
            <w:r>
              <w:br/>
            </w:r>
            <w:r>
              <w:br/>
              <w:t xml:space="preserve">регистрационное удостоверение </w:t>
            </w:r>
            <w:r>
              <w:br/>
            </w:r>
            <w:r>
              <w:br/>
              <w:t xml:space="preserve">сертификат летной </w:t>
            </w:r>
            <w:r>
              <w:lastRenderedPageBreak/>
              <w:t xml:space="preserve">годности </w:t>
            </w:r>
            <w:r>
              <w:br/>
            </w:r>
            <w:r>
              <w:br/>
              <w:t>сертификат по шуму на местности – при наличии</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6C54FD" w:rsidRDefault="006C54FD">
            <w:pPr>
              <w:pStyle w:val="table10"/>
              <w:spacing w:before="120"/>
            </w:pPr>
            <w:r>
              <w:t>Минобороны</w:t>
            </w:r>
          </w:p>
        </w:tc>
        <w:tc>
          <w:tcPr>
            <w:tcW w:w="818" w:type="pct"/>
            <w:tcMar>
              <w:top w:w="0" w:type="dxa"/>
              <w:left w:w="6" w:type="dxa"/>
              <w:bottom w:w="0" w:type="dxa"/>
              <w:right w:w="6" w:type="dxa"/>
            </w:tcMar>
            <w:hideMark/>
          </w:tcPr>
          <w:p w:rsidR="006C54FD" w:rsidRDefault="006C54FD">
            <w:pPr>
              <w:pStyle w:val="table10"/>
              <w:spacing w:before="120"/>
              <w:ind w:left="284"/>
            </w:pPr>
            <w:r>
              <w:t> </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r>
            <w:r>
              <w:lastRenderedPageBreak/>
              <w:t>копия акта приема-передачи воздушного судна – при наличии</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5.53.3. перерегистрация государственного воздушного судна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в связи с передачей другому владельцу:</w:t>
            </w:r>
          </w:p>
          <w:p w:rsidR="006C54FD" w:rsidRDefault="006C54FD">
            <w:pPr>
              <w:pStyle w:val="table10"/>
              <w:spacing w:before="120"/>
              <w:ind w:left="284"/>
            </w:pPr>
            <w:r>
              <w:t>заявление</w:t>
            </w:r>
            <w:r>
              <w:br/>
            </w:r>
            <w:r>
              <w:br/>
              <w:t>копия акта приема-передачи государственного воздушного судна</w:t>
            </w:r>
            <w:r>
              <w:br/>
            </w:r>
            <w:r>
              <w:br/>
              <w:t>акт технического состояния воздушного судна</w:t>
            </w:r>
            <w:r>
              <w:br/>
            </w:r>
            <w:r>
              <w:br/>
              <w:t>регистрационное удостоверение</w:t>
            </w:r>
          </w:p>
          <w:p w:rsidR="006C54FD" w:rsidRDefault="006C54FD">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6C54FD" w:rsidRDefault="006C54FD">
            <w:pPr>
              <w:pStyle w:val="table10"/>
              <w:spacing w:before="120"/>
              <w:ind w:left="284"/>
            </w:pPr>
            <w:r>
              <w:t>заявление</w:t>
            </w:r>
            <w:r>
              <w:br/>
            </w:r>
            <w:r>
              <w:br/>
              <w:t>акт технического состояния воздушного судна</w:t>
            </w:r>
            <w:r>
              <w:br/>
            </w:r>
            <w:r>
              <w:br/>
              <w:t>регистрационное удостоверение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Минобороны</w:t>
            </w:r>
          </w:p>
        </w:tc>
        <w:tc>
          <w:tcPr>
            <w:tcW w:w="818" w:type="pct"/>
            <w:tcMar>
              <w:top w:w="0" w:type="dxa"/>
              <w:left w:w="6" w:type="dxa"/>
              <w:bottom w:w="0" w:type="dxa"/>
              <w:right w:w="6" w:type="dxa"/>
            </w:tcMar>
            <w:hideMark/>
          </w:tcPr>
          <w:p w:rsidR="006C54FD" w:rsidRDefault="006C54FD">
            <w:pPr>
              <w:pStyle w:val="table10"/>
              <w:spacing w:before="120"/>
            </w:pPr>
            <w:r>
              <w:t>при списании или снятии воздушного судна с эксплуатации:</w:t>
            </w:r>
          </w:p>
          <w:p w:rsidR="006C54FD" w:rsidRDefault="006C54FD">
            <w:pPr>
              <w:pStyle w:val="table10"/>
              <w:spacing w:before="120"/>
              <w:ind w:left="284"/>
            </w:pPr>
            <w:r>
              <w:t>заявление</w:t>
            </w:r>
            <w:r>
              <w:br/>
            </w:r>
            <w:r>
              <w:br/>
              <w:t>копия акта о списании (инспекторского свидетельства)</w:t>
            </w:r>
            <w:r>
              <w:br/>
            </w:r>
            <w:r>
              <w:br/>
            </w:r>
            <w:r>
              <w:lastRenderedPageBreak/>
              <w:t>регистрационное удостоверение</w:t>
            </w:r>
          </w:p>
          <w:p w:rsidR="006C54FD" w:rsidRDefault="006C54FD">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6C54FD" w:rsidRDefault="006C54FD">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t>регистрационное удостоверение</w:t>
            </w:r>
          </w:p>
          <w:p w:rsidR="006C54FD" w:rsidRDefault="006C54FD">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6C54FD" w:rsidRDefault="006C54FD">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6C54FD" w:rsidRDefault="006C54FD">
            <w:pPr>
              <w:pStyle w:val="table10"/>
              <w:spacing w:before="120"/>
            </w:pPr>
            <w:r>
              <w:lastRenderedPageBreak/>
              <w:t>при передаче воздушного судна из состава одного вида авиации в состав другого вида авиации:</w:t>
            </w:r>
          </w:p>
          <w:p w:rsidR="006C54FD" w:rsidRDefault="006C54FD">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5.55. Выдача (замена), продление срока действия сертификата (временного сертификата) летной годности</w:t>
            </w:r>
          </w:p>
        </w:tc>
        <w:tc>
          <w:tcPr>
            <w:tcW w:w="1086" w:type="pct"/>
            <w:tcMar>
              <w:top w:w="0" w:type="dxa"/>
              <w:left w:w="6" w:type="dxa"/>
              <w:bottom w:w="0" w:type="dxa"/>
              <w:right w:w="6" w:type="dxa"/>
            </w:tcMar>
            <w:hideMark/>
          </w:tcPr>
          <w:p w:rsidR="006C54FD" w:rsidRDefault="006C54FD">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6C54FD" w:rsidRDefault="006C54FD">
            <w:pPr>
              <w:pStyle w:val="table10"/>
              <w:spacing w:before="120"/>
            </w:pPr>
            <w:r>
              <w:t>для выдачи (замены) сертификата летной годности:</w:t>
            </w:r>
          </w:p>
          <w:p w:rsidR="006C54FD" w:rsidRDefault="006C54FD">
            <w:pPr>
              <w:pStyle w:val="table10"/>
              <w:spacing w:before="120"/>
              <w:ind w:left="284"/>
            </w:pPr>
            <w:r>
              <w:t>заявление</w:t>
            </w:r>
            <w:r>
              <w:br/>
            </w:r>
            <w:r>
              <w:br/>
              <w:t>регистрационное удостоверение</w:t>
            </w:r>
            <w:r>
              <w:br/>
            </w:r>
            <w:r>
              <w:br/>
              <w:t>экспортный сертификат летной годности – при наличии</w:t>
            </w:r>
            <w:r>
              <w:br/>
            </w:r>
            <w:r>
              <w:br/>
              <w:t>акт проверки технического состояния воздушного судна</w:t>
            </w:r>
            <w:r>
              <w:br/>
            </w:r>
            <w:r>
              <w:br/>
              <w:t>акт контрольного полета (облета)</w:t>
            </w:r>
            <w:r>
              <w:br/>
            </w:r>
            <w:r>
              <w:br/>
              <w:t>копии документов о продлении назначенного ресурса или календарного срока службы</w:t>
            </w:r>
          </w:p>
          <w:p w:rsidR="006C54FD" w:rsidRDefault="006C54FD">
            <w:pPr>
              <w:pStyle w:val="table10"/>
              <w:spacing w:before="120"/>
            </w:pPr>
            <w:r>
              <w:t>для продления срока действия сертификата летной годности:</w:t>
            </w:r>
          </w:p>
          <w:p w:rsidR="006C54FD" w:rsidRDefault="006C54FD">
            <w:pPr>
              <w:pStyle w:val="table10"/>
              <w:spacing w:before="120"/>
              <w:ind w:left="284"/>
            </w:pPr>
            <w:r>
              <w:t>заявление</w:t>
            </w:r>
            <w:r>
              <w:br/>
            </w:r>
            <w:r>
              <w:br/>
            </w:r>
            <w:r>
              <w:lastRenderedPageBreak/>
              <w:t>акт проверки технического состояния воздушного судна</w:t>
            </w:r>
            <w:r>
              <w:br/>
            </w:r>
            <w:r>
              <w:br/>
              <w:t>копии документов о последнем определении массы и центровки воздушного судна</w:t>
            </w:r>
            <w:r>
              <w:br/>
            </w:r>
            <w:r>
              <w:br/>
              <w:t>акт контрольного полета (облета)</w:t>
            </w:r>
            <w:r>
              <w:br/>
            </w:r>
            <w:r>
              <w:br/>
              <w:t>копии документов о продлении назначенного срока службы</w:t>
            </w:r>
          </w:p>
          <w:p w:rsidR="006C54FD" w:rsidRDefault="006C54FD">
            <w:pPr>
              <w:pStyle w:val="table10"/>
              <w:spacing w:before="120"/>
            </w:pPr>
            <w:r>
              <w:t>для выдачи временного сертификата летной годности:</w:t>
            </w:r>
          </w:p>
          <w:p w:rsidR="006C54FD" w:rsidRDefault="006C54FD">
            <w:pPr>
              <w:pStyle w:val="table10"/>
              <w:spacing w:before="120"/>
              <w:ind w:left="284"/>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5.55</w:t>
            </w:r>
            <w:r>
              <w:rPr>
                <w:vertAlign w:val="superscript"/>
              </w:rPr>
              <w:t>1</w:t>
            </w:r>
            <w:r>
              <w:t>. Выдача (замена), продление срока действия сертификата (временного сертификата) летной годности</w:t>
            </w:r>
          </w:p>
        </w:tc>
        <w:tc>
          <w:tcPr>
            <w:tcW w:w="1086" w:type="pct"/>
            <w:tcMar>
              <w:top w:w="0" w:type="dxa"/>
              <w:left w:w="6" w:type="dxa"/>
              <w:bottom w:w="0" w:type="dxa"/>
              <w:right w:w="6" w:type="dxa"/>
            </w:tcMar>
            <w:hideMark/>
          </w:tcPr>
          <w:p w:rsidR="006C54FD" w:rsidRDefault="006C54FD">
            <w:pPr>
              <w:pStyle w:val="table10"/>
              <w:spacing w:before="120"/>
            </w:pPr>
            <w:r>
              <w:t>Госкомвоенпром</w:t>
            </w:r>
          </w:p>
        </w:tc>
        <w:tc>
          <w:tcPr>
            <w:tcW w:w="818" w:type="pct"/>
            <w:tcMar>
              <w:top w:w="0" w:type="dxa"/>
              <w:left w:w="6" w:type="dxa"/>
              <w:bottom w:w="0" w:type="dxa"/>
              <w:right w:w="6" w:type="dxa"/>
            </w:tcMar>
            <w:hideMark/>
          </w:tcPr>
          <w:p w:rsidR="006C54FD" w:rsidRDefault="006C54FD">
            <w:pPr>
              <w:pStyle w:val="table10"/>
              <w:spacing w:before="120"/>
            </w:pPr>
            <w:r>
              <w:t>для выдачи (замены) сертификата летной годности:</w:t>
            </w:r>
          </w:p>
          <w:p w:rsidR="006C54FD" w:rsidRDefault="006C54FD">
            <w:pPr>
              <w:pStyle w:val="table10"/>
              <w:spacing w:before="120"/>
              <w:ind w:left="284"/>
            </w:pPr>
            <w:r>
              <w:t xml:space="preserve">заявление </w:t>
            </w:r>
            <w:r>
              <w:br/>
            </w:r>
            <w:r>
              <w:br/>
              <w:t xml:space="preserve">регистрационное удостоверение </w:t>
            </w:r>
            <w:r>
              <w:br/>
            </w:r>
            <w:r>
              <w:br/>
              <w:t xml:space="preserve">экспортный сертификат летной годности – при наличии </w:t>
            </w:r>
            <w:r>
              <w:br/>
            </w:r>
            <w:r>
              <w:br/>
              <w:t xml:space="preserve">акт проверки технического состояния воздушного судна </w:t>
            </w:r>
            <w:r>
              <w:br/>
            </w:r>
            <w:r>
              <w:br/>
            </w:r>
            <w:r>
              <w:lastRenderedPageBreak/>
              <w:t xml:space="preserve">акт контрольного полета (облета) </w:t>
            </w:r>
            <w:r>
              <w:br/>
            </w:r>
            <w:r>
              <w:br/>
              <w:t>копии документов о продлении назначенного ресурса или календарного срока службы</w:t>
            </w:r>
          </w:p>
          <w:p w:rsidR="006C54FD" w:rsidRDefault="006C54FD">
            <w:pPr>
              <w:pStyle w:val="table10"/>
              <w:spacing w:before="120"/>
            </w:pPr>
            <w:r>
              <w:t>для продления срока действия сертификата летной годности:</w:t>
            </w:r>
          </w:p>
          <w:p w:rsidR="006C54FD" w:rsidRDefault="006C54FD">
            <w:pPr>
              <w:pStyle w:val="table10"/>
              <w:spacing w:before="120"/>
              <w:ind w:left="284"/>
            </w:pPr>
            <w:r>
              <w:t xml:space="preserve">заявление </w:t>
            </w:r>
            <w:r>
              <w:br/>
            </w:r>
            <w:r>
              <w:br/>
              <w:t xml:space="preserve">акт проверки технического состояния воздушного судна </w:t>
            </w:r>
            <w:r>
              <w:br/>
            </w:r>
            <w:r>
              <w:br/>
              <w:t xml:space="preserve">копии документов о последнем определении массы и центровки воздушного судна </w:t>
            </w:r>
            <w:r>
              <w:br/>
            </w:r>
            <w:r>
              <w:br/>
              <w:t xml:space="preserve">акт контрольного полета (облета) </w:t>
            </w:r>
            <w:r>
              <w:br/>
            </w:r>
            <w:r>
              <w:br/>
              <w:t>копии документов о продлении назначенного срока службы</w:t>
            </w:r>
          </w:p>
          <w:p w:rsidR="006C54FD" w:rsidRDefault="006C54FD">
            <w:pPr>
              <w:pStyle w:val="table10"/>
              <w:spacing w:before="120"/>
            </w:pPr>
            <w:r>
              <w:t>для выдачи временного сертификата летной годности:</w:t>
            </w:r>
          </w:p>
          <w:p w:rsidR="006C54FD" w:rsidRDefault="006C54FD">
            <w:pPr>
              <w:pStyle w:val="table10"/>
              <w:spacing w:before="120"/>
              <w:ind w:left="284"/>
            </w:pPr>
            <w:r>
              <w:t xml:space="preserve">заявление от комиссии по испытаниям </w:t>
            </w:r>
            <w:r>
              <w:br/>
            </w:r>
            <w:r>
              <w:br/>
              <w:t xml:space="preserve">решение уполномоченного государственного органа о проведении испытаний </w:t>
            </w:r>
            <w:r>
              <w:br/>
            </w:r>
            <w:r>
              <w:br/>
              <w:t>акт проверки технического состояния воздушного судна</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5.56. Разрешение на выход принадлежащих грузоотправителям транспортных средств на железнодорожные пути организаций, </w:t>
            </w:r>
            <w:r>
              <w:lastRenderedPageBreak/>
              <w:t>входящих в состав Белорусской железной дороги</w:t>
            </w:r>
          </w:p>
        </w:tc>
        <w:tc>
          <w:tcPr>
            <w:tcW w:w="1086" w:type="pct"/>
            <w:tcMar>
              <w:top w:w="0" w:type="dxa"/>
              <w:left w:w="6" w:type="dxa"/>
              <w:bottom w:w="0" w:type="dxa"/>
              <w:right w:w="6" w:type="dxa"/>
            </w:tcMar>
            <w:hideMark/>
          </w:tcPr>
          <w:p w:rsidR="006C54FD" w:rsidRDefault="006C54FD">
            <w:pPr>
              <w:pStyle w:val="table10"/>
              <w:spacing w:before="120"/>
            </w:pPr>
            <w:r>
              <w:lastRenderedPageBreak/>
              <w:t>Белорусская железная дорога</w:t>
            </w:r>
          </w:p>
        </w:tc>
        <w:tc>
          <w:tcPr>
            <w:tcW w:w="818" w:type="pct"/>
            <w:tcMar>
              <w:top w:w="0" w:type="dxa"/>
              <w:left w:w="6" w:type="dxa"/>
              <w:bottom w:w="0" w:type="dxa"/>
              <w:right w:w="6" w:type="dxa"/>
            </w:tcMar>
            <w:hideMark/>
          </w:tcPr>
          <w:p w:rsidR="006C54FD" w:rsidRDefault="006C54FD">
            <w:pPr>
              <w:pStyle w:val="table10"/>
              <w:spacing w:before="120"/>
            </w:pPr>
            <w:r>
              <w:t>для вагонов:</w:t>
            </w:r>
          </w:p>
          <w:p w:rsidR="006C54FD" w:rsidRDefault="006C54FD">
            <w:pPr>
              <w:pStyle w:val="table10"/>
              <w:spacing w:before="120"/>
              <w:ind w:left="284"/>
            </w:pPr>
            <w:r>
              <w:t>заявление</w:t>
            </w:r>
            <w:r>
              <w:br/>
            </w:r>
            <w:r>
              <w:br/>
            </w:r>
            <w:r>
              <w:lastRenderedPageBreak/>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 xml:space="preserve">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w:t>
            </w:r>
            <w:r>
              <w:lastRenderedPageBreak/>
              <w:t>администраций</w:t>
            </w:r>
            <w:r>
              <w:br/>
            </w:r>
            <w:r>
              <w:b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3 лет</w:t>
            </w:r>
          </w:p>
        </w:tc>
        <w:tc>
          <w:tcPr>
            <w:tcW w:w="680" w:type="pct"/>
            <w:gridSpan w:val="2"/>
            <w:tcMar>
              <w:top w:w="0" w:type="dxa"/>
              <w:left w:w="6" w:type="dxa"/>
              <w:bottom w:w="0" w:type="dxa"/>
              <w:right w:w="6" w:type="dxa"/>
            </w:tcMar>
            <w:hideMark/>
          </w:tcPr>
          <w:p w:rsidR="006C54FD" w:rsidRDefault="006C54FD">
            <w:pPr>
              <w:pStyle w:val="table10"/>
              <w:spacing w:before="120"/>
            </w:pPr>
            <w:r>
              <w:t>2 базовые величины – для вагона</w:t>
            </w:r>
            <w:r>
              <w:br/>
            </w:r>
            <w:r>
              <w:br/>
            </w:r>
            <w:r>
              <w:lastRenderedPageBreak/>
              <w:t>6 базовых величин – для локомотива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xml:space="preserve">для локомотивов: </w:t>
            </w:r>
          </w:p>
          <w:p w:rsidR="006C54FD" w:rsidRDefault="006C54FD">
            <w:pPr>
              <w:pStyle w:val="table10"/>
              <w:spacing w:before="120"/>
              <w:ind w:left="284"/>
            </w:pPr>
            <w:r>
              <w:t>технический паспорт с указанием типа подвижного состава</w:t>
            </w:r>
            <w:r>
              <w:br/>
            </w:r>
            <w:r>
              <w:br/>
              <w:t>паспорт завода-изготовителя – на новый подвижной состав</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до 6 месяцев</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Mar>
              <w:top w:w="0" w:type="dxa"/>
              <w:left w:w="6" w:type="dxa"/>
              <w:bottom w:w="0" w:type="dxa"/>
              <w:right w:w="6" w:type="dxa"/>
            </w:tcMar>
            <w:hideMark/>
          </w:tcPr>
          <w:p w:rsidR="006C54FD" w:rsidRDefault="006C54FD">
            <w:pPr>
              <w:pStyle w:val="table10"/>
              <w:spacing w:before="120"/>
            </w:pPr>
            <w:r>
              <w:t>Белорусская железная дорога</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7 дней</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5.58. Регистрация радиоэлектронных средств и (или) высокочастотных устройств, используемых в гражданской авиации</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w:t>
            </w:r>
            <w:r>
              <w:br/>
            </w:r>
            <w:r>
              <w:br/>
              <w:t xml:space="preserve">схема радиосвязи произвольной формы (для </w:t>
            </w:r>
            <w:r>
              <w:lastRenderedPageBreak/>
              <w:t>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истечения срока эксплуатации радиоэлектронных средств и (или) высокочастотных устройств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5.59. Признание сертификатов типа импортируемых средств радиотехнического обеспечения полетов и авиационной электросвязи</w:t>
            </w:r>
          </w:p>
        </w:tc>
        <w:tc>
          <w:tcPr>
            <w:tcW w:w="1086" w:type="pct"/>
            <w:tcMar>
              <w:top w:w="0" w:type="dxa"/>
              <w:left w:w="6" w:type="dxa"/>
              <w:bottom w:w="0" w:type="dxa"/>
              <w:right w:w="6" w:type="dxa"/>
            </w:tcMar>
            <w:hideMark/>
          </w:tcPr>
          <w:p w:rsidR="006C54FD" w:rsidRDefault="006C54FD">
            <w:pPr>
              <w:pStyle w:val="table10"/>
              <w:spacing w:before="120"/>
            </w:pPr>
            <w:r>
              <w:t>Департамент по авиации Минтранса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Mar>
              <w:top w:w="0" w:type="dxa"/>
              <w:left w:w="6" w:type="dxa"/>
              <w:bottom w:w="0" w:type="dxa"/>
              <w:right w:w="6" w:type="dxa"/>
            </w:tcMar>
            <w:hideMark/>
          </w:tcPr>
          <w:p w:rsidR="006C54FD" w:rsidRDefault="006C54FD">
            <w:pPr>
              <w:pStyle w:val="table10"/>
              <w:spacing w:before="120"/>
            </w:pPr>
            <w:r>
              <w:t>сетевой оператор в сфере навигационной деятельности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5.61. Выдача разрешения на допуск к процедуре МДП и пользованию книжками МДП, внесение изменений в </w:t>
            </w:r>
            <w:r>
              <w:lastRenderedPageBreak/>
              <w:t>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Ассоциация международных автомобильных перевозчиков «БАМАП» </w:t>
            </w:r>
          </w:p>
        </w:tc>
        <w:tc>
          <w:tcPr>
            <w:tcW w:w="818" w:type="pct"/>
            <w:tcMar>
              <w:top w:w="0" w:type="dxa"/>
              <w:left w:w="6" w:type="dxa"/>
              <w:bottom w:w="0" w:type="dxa"/>
              <w:right w:w="6" w:type="dxa"/>
            </w:tcMar>
            <w:hideMark/>
          </w:tcPr>
          <w:p w:rsidR="006C54FD" w:rsidRDefault="006C54FD">
            <w:pPr>
              <w:pStyle w:val="table10"/>
              <w:spacing w:before="120"/>
            </w:pPr>
            <w:r>
              <w:t>для получения разрешения на допуск к процедуре МДП и пользованию книжками МДП:</w:t>
            </w:r>
          </w:p>
          <w:p w:rsidR="006C54FD" w:rsidRDefault="006C54FD">
            <w:pPr>
              <w:pStyle w:val="table10"/>
              <w:spacing w:before="120"/>
              <w:ind w:left="283"/>
            </w:pPr>
            <w:r>
              <w:lastRenderedPageBreak/>
              <w:t>заявление</w:t>
            </w:r>
          </w:p>
          <w:p w:rsidR="006C54FD" w:rsidRDefault="006C54FD">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6C54FD" w:rsidRDefault="006C54FD">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6C54FD" w:rsidRDefault="006C54FD">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6C54FD" w:rsidRDefault="006C54FD">
            <w:pPr>
              <w:pStyle w:val="table10"/>
              <w:spacing w:before="120"/>
              <w:ind w:left="283"/>
            </w:pPr>
            <w:r>
              <w:t>копии свидетельств о регистрации транспортных средств (технических паспортов)</w:t>
            </w:r>
          </w:p>
          <w:p w:rsidR="006C54FD" w:rsidRDefault="006C54FD">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6C54FD" w:rsidRDefault="006C54FD">
            <w:pPr>
              <w:pStyle w:val="table10"/>
              <w:spacing w:before="120"/>
              <w:ind w:left="283"/>
            </w:pPr>
            <w:r>
              <w:lastRenderedPageBreak/>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6C54FD" w:rsidRDefault="006C54FD">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6C54FD" w:rsidRDefault="006C54FD">
            <w:pPr>
              <w:pStyle w:val="table10"/>
              <w:spacing w:before="120"/>
              <w:ind w:left="283"/>
            </w:pPr>
            <w:r>
              <w:t>оригиналы</w:t>
            </w:r>
            <w:r>
              <w:rPr>
                <w:vertAlign w:val="superscript"/>
              </w:rPr>
              <w:t>8</w:t>
            </w:r>
            <w:r>
              <w:t xml:space="preserve"> и копии документов, подтверждающих:</w:t>
            </w:r>
          </w:p>
          <w:p w:rsidR="006C54FD" w:rsidRDefault="006C54FD">
            <w:pPr>
              <w:pStyle w:val="table10"/>
              <w:spacing w:before="120"/>
              <w:ind w:left="567"/>
            </w:pPr>
            <w:r>
              <w:t xml:space="preserve">наличие у юридического лица в </w:t>
            </w:r>
            <w:r>
              <w:lastRenderedPageBreak/>
              <w:t>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6C54FD" w:rsidRDefault="006C54FD">
            <w:pPr>
              <w:pStyle w:val="table10"/>
              <w:spacing w:before="120"/>
              <w:ind w:left="567"/>
            </w:pPr>
            <w:r>
              <w:t xml:space="preserve">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w:t>
            </w:r>
            <w:r>
              <w:lastRenderedPageBreak/>
              <w:t>на день обращения за выдачей разрешения на допуск к процедуре МДП и пользованию книжками МДП</w:t>
            </w:r>
          </w:p>
          <w:p w:rsidR="006C54FD" w:rsidRDefault="006C54FD">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6C54FD" w:rsidRDefault="006C54FD">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6C54FD" w:rsidRDefault="006C54FD">
            <w:pPr>
              <w:pStyle w:val="table10"/>
              <w:spacing w:before="120"/>
              <w:ind w:left="283"/>
            </w:pPr>
            <w:r>
              <w:t>копии свидетельств о профессиональной компетентности водителя</w:t>
            </w:r>
          </w:p>
          <w:p w:rsidR="006C54FD" w:rsidRDefault="006C54FD">
            <w:pPr>
              <w:pStyle w:val="table10"/>
              <w:spacing w:before="120"/>
            </w:pPr>
            <w:r>
              <w:t xml:space="preserve">декларация-обязательство по форме, определяемой Международным союзом автомобильного транспорта, подписанная индивидуальным предпринимателем либо </w:t>
            </w:r>
            <w:r>
              <w:lastRenderedPageBreak/>
              <w:t>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6C54FD" w:rsidRDefault="006C54FD">
            <w:pPr>
              <w:pStyle w:val="table10"/>
              <w:spacing w:before="120"/>
            </w:pPr>
            <w:r>
              <w:lastRenderedPageBreak/>
              <w:t>30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в разрешение на допуск к процедуре МДП и пользованию книжками МДП:</w:t>
            </w:r>
          </w:p>
          <w:p w:rsidR="006C54FD" w:rsidRDefault="006C54FD">
            <w:pPr>
              <w:pStyle w:val="table10"/>
              <w:spacing w:before="120"/>
              <w:ind w:left="283"/>
            </w:pPr>
            <w:r>
              <w:t>заявление</w:t>
            </w:r>
          </w:p>
          <w:p w:rsidR="006C54FD" w:rsidRDefault="006C54FD">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6C54FD" w:rsidRDefault="006C54FD">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6C54FD" w:rsidRDefault="006C54FD">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xml:space="preserve">для прекращения действия разрешения на допуск к процедуре МДП и </w:t>
            </w:r>
            <w:r>
              <w:lastRenderedPageBreak/>
              <w:t>пользованию книжками МДП – заявление</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jc w:val="center"/>
            </w:pPr>
            <w:r>
              <w:lastRenderedPageBreak/>
              <w:t>ГЛАВА 6</w:t>
            </w:r>
            <w:r>
              <w:br/>
              <w:t>ОХРАНА ОКРУЖАЮЩЕЙ СРЕДЫ И ПРИРОДОПОЛЬЗОВАНИЕ</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Mar>
              <w:top w:w="0" w:type="dxa"/>
              <w:left w:w="6" w:type="dxa"/>
              <w:bottom w:w="0" w:type="dxa"/>
              <w:right w:w="6" w:type="dxa"/>
            </w:tcMar>
            <w:hideMark/>
          </w:tcPr>
          <w:p w:rsidR="006C54FD" w:rsidRDefault="006C54FD">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проектная документация на геологическое изучение недр </w:t>
            </w:r>
            <w:r>
              <w:br/>
            </w:r>
            <w:r>
              <w:br/>
              <w:t>документ, подтверждающий внесение платы</w:t>
            </w:r>
            <w:r>
              <w:rPr>
                <w:vertAlign w:val="superscript"/>
              </w:rPr>
              <w:t>15</w:t>
            </w:r>
            <w:r>
              <w:t xml:space="preserve"> </w:t>
            </w:r>
          </w:p>
        </w:tc>
        <w:tc>
          <w:tcPr>
            <w:tcW w:w="623" w:type="pct"/>
            <w:tcMar>
              <w:top w:w="0" w:type="dxa"/>
              <w:left w:w="6" w:type="dxa"/>
              <w:bottom w:w="0" w:type="dxa"/>
              <w:right w:w="6" w:type="dxa"/>
            </w:tcMar>
            <w:hideMark/>
          </w:tcPr>
          <w:p w:rsidR="006C54FD" w:rsidRDefault="006C54FD">
            <w:pPr>
              <w:pStyle w:val="table10"/>
              <w:spacing w:before="120"/>
            </w:pPr>
            <w:r>
              <w:t>до 2 месяцев</w:t>
            </w:r>
          </w:p>
        </w:tc>
        <w:tc>
          <w:tcPr>
            <w:tcW w:w="739" w:type="pct"/>
            <w:tcMar>
              <w:top w:w="0" w:type="dxa"/>
              <w:left w:w="6" w:type="dxa"/>
              <w:bottom w:w="0" w:type="dxa"/>
              <w:right w:w="6" w:type="dxa"/>
            </w:tcMar>
            <w:hideMark/>
          </w:tcPr>
          <w:p w:rsidR="006C54FD" w:rsidRDefault="006C54FD">
            <w:pPr>
              <w:pStyle w:val="table10"/>
              <w:spacing w:before="120"/>
            </w:pPr>
            <w:r>
              <w:t xml:space="preserve">до завершения работ по геологическому изучению недр, предусмотренных проектной документацией </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Mar>
              <w:top w:w="0" w:type="dxa"/>
              <w:left w:w="6" w:type="dxa"/>
              <w:bottom w:w="0" w:type="dxa"/>
              <w:right w:w="6" w:type="dxa"/>
            </w:tcMar>
            <w:hideMark/>
          </w:tcPr>
          <w:p w:rsidR="006C54FD" w:rsidRDefault="006C54FD">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проведения зарегистрированных работ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 xml:space="preserve">копии документов, подтверждающих законность </w:t>
            </w:r>
            <w:r>
              <w:lastRenderedPageBreak/>
              <w:t>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w:t>
            </w:r>
            <w:r>
              <w:lastRenderedPageBreak/>
              <w:t>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Mar>
              <w:top w:w="0" w:type="dxa"/>
              <w:left w:w="6" w:type="dxa"/>
              <w:bottom w:w="0" w:type="dxa"/>
              <w:right w:w="6" w:type="dxa"/>
            </w:tcMar>
            <w:hideMark/>
          </w:tcPr>
          <w:p w:rsidR="006C54FD" w:rsidRDefault="006C54FD">
            <w:pPr>
              <w:pStyle w:val="table10"/>
              <w:spacing w:before="120"/>
            </w:pPr>
            <w:r>
              <w:t xml:space="preserve">6 месяцев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t>15 дней, а при запросе мнения Национальной академии наук Беларуси – 1 месяц</w:t>
            </w:r>
          </w:p>
        </w:tc>
        <w:tc>
          <w:tcPr>
            <w:tcW w:w="739" w:type="pct"/>
            <w:tcMar>
              <w:top w:w="0" w:type="dxa"/>
              <w:left w:w="6" w:type="dxa"/>
              <w:bottom w:w="0" w:type="dxa"/>
              <w:right w:w="6" w:type="dxa"/>
            </w:tcMar>
            <w:hideMark/>
          </w:tcPr>
          <w:p w:rsidR="006C54FD" w:rsidRDefault="006C54FD">
            <w:pPr>
              <w:pStyle w:val="table10"/>
              <w:spacing w:before="120"/>
            </w:pPr>
            <w:r>
              <w:t xml:space="preserve">от 1 месяца до 1 года в зависимости от срока, необходимого для добычи диких животных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w:t>
            </w:r>
            <w:r>
              <w:lastRenderedPageBreak/>
              <w:t>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lastRenderedPageBreak/>
              <w:t>Минприроды</w:t>
            </w:r>
          </w:p>
        </w:tc>
        <w:tc>
          <w:tcPr>
            <w:tcW w:w="818" w:type="pct"/>
            <w:tcMar>
              <w:top w:w="0" w:type="dxa"/>
              <w:left w:w="6" w:type="dxa"/>
              <w:bottom w:w="0" w:type="dxa"/>
              <w:right w:w="6" w:type="dxa"/>
            </w:tcMar>
            <w:hideMark/>
          </w:tcPr>
          <w:p w:rsidR="006C54FD" w:rsidRDefault="006C54FD">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w:t>
            </w:r>
            <w:r>
              <w:lastRenderedPageBreak/>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6.9</w:t>
            </w:r>
            <w:r>
              <w:rPr>
                <w:vertAlign w:val="superscript"/>
              </w:rPr>
              <w:t>1</w:t>
            </w:r>
            <w:r>
              <w:t>.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w:t>
            </w:r>
            <w:r>
              <w:lastRenderedPageBreak/>
              <w:t>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r>
            <w:r>
              <w:lastRenderedPageBreak/>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6.9</w:t>
            </w:r>
            <w:r>
              <w:rPr>
                <w:vertAlign w:val="superscript"/>
              </w:rPr>
              <w:t>3</w:t>
            </w:r>
            <w:r>
              <w:t xml:space="preserve">. Выдача заключения (разрешительного документа), подтверждающего законность заготовки, сбора, добычи или отлова диких живых животных, отдельных </w:t>
            </w:r>
            <w:r>
              <w:lastRenderedPageBreak/>
              <w:t>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lastRenderedPageBreak/>
              <w:t>Минприроды</w:t>
            </w:r>
          </w:p>
        </w:tc>
        <w:tc>
          <w:tcPr>
            <w:tcW w:w="818" w:type="pct"/>
            <w:tcMar>
              <w:top w:w="0" w:type="dxa"/>
              <w:left w:w="6" w:type="dxa"/>
              <w:bottom w:w="0" w:type="dxa"/>
              <w:right w:w="6" w:type="dxa"/>
            </w:tcMar>
            <w:hideMark/>
          </w:tcPr>
          <w:p w:rsidR="006C54FD" w:rsidRDefault="006C54FD">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w:t>
            </w:r>
            <w:r>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w:t>
            </w:r>
            <w:r>
              <w:lastRenderedPageBreak/>
              <w:t>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6.10. Выдача разрешения на интродукцию, реинтродукцию, скрещивание диких животных</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 xml:space="preserve">копии документов, содержащих мероприятия по интродукции, реинтродукции, </w:t>
            </w:r>
            <w:r>
              <w:lastRenderedPageBreak/>
              <w:t>скрещиванию диких животных</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18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6.11. Выдача свидетельства о регистрации диких животных, содержащихся и (или) разведенных в неволе</w:t>
            </w:r>
          </w:p>
        </w:tc>
        <w:tc>
          <w:tcPr>
            <w:tcW w:w="1086" w:type="pct"/>
            <w:tcMar>
              <w:top w:w="0" w:type="dxa"/>
              <w:left w:w="6" w:type="dxa"/>
              <w:bottom w:w="0" w:type="dxa"/>
              <w:right w:w="6" w:type="dxa"/>
            </w:tcMar>
            <w:hideMark/>
          </w:tcPr>
          <w:p w:rsidR="006C54FD" w:rsidRDefault="006C54FD">
            <w:pPr>
              <w:pStyle w:val="table10"/>
              <w:spacing w:before="120"/>
            </w:pPr>
            <w:r>
              <w:t>Минприроды и его областные (Минский городской) комитеты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23" w:type="pct"/>
            <w:tcMar>
              <w:top w:w="0" w:type="dxa"/>
              <w:left w:w="6" w:type="dxa"/>
              <w:bottom w:w="0" w:type="dxa"/>
              <w:right w:w="6" w:type="dxa"/>
            </w:tcMar>
            <w:hideMark/>
          </w:tcPr>
          <w:p w:rsidR="006C54FD" w:rsidRDefault="006C54FD">
            <w:pPr>
              <w:pStyle w:val="table10"/>
              <w:spacing w:before="120"/>
            </w:pPr>
            <w:r>
              <w:t>30 дней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6.12.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6.13. Выдача разрешения на изъятие диких животных из среды их обитания</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от 1 месяца до 1 года в зависимости от срока, необходимого для изъятия диких животных из среды их обитания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086" w:type="pct"/>
            <w:tcMar>
              <w:top w:w="0" w:type="dxa"/>
              <w:left w:w="6" w:type="dxa"/>
              <w:bottom w:w="0" w:type="dxa"/>
              <w:right w:w="6" w:type="dxa"/>
            </w:tcMar>
            <w:hideMark/>
          </w:tcPr>
          <w:p w:rsidR="006C54FD" w:rsidRDefault="006C54FD">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23" w:type="pct"/>
            <w:tcMar>
              <w:top w:w="0" w:type="dxa"/>
              <w:left w:w="6" w:type="dxa"/>
              <w:bottom w:w="0" w:type="dxa"/>
              <w:right w:w="6" w:type="dxa"/>
            </w:tcMar>
            <w:hideMark/>
          </w:tcPr>
          <w:p w:rsidR="006C54FD" w:rsidRDefault="006C54FD">
            <w:pPr>
              <w:pStyle w:val="table10"/>
              <w:spacing w:before="120"/>
            </w:pPr>
            <w:r>
              <w:t xml:space="preserve">20 дней </w:t>
            </w:r>
          </w:p>
        </w:tc>
        <w:tc>
          <w:tcPr>
            <w:tcW w:w="739" w:type="pct"/>
            <w:tcMar>
              <w:top w:w="0" w:type="dxa"/>
              <w:left w:w="6" w:type="dxa"/>
              <w:bottom w:w="0" w:type="dxa"/>
              <w:right w:w="6" w:type="dxa"/>
            </w:tcMar>
            <w:hideMark/>
          </w:tcPr>
          <w:p w:rsidR="006C54FD" w:rsidRDefault="006C54FD">
            <w:pPr>
              <w:pStyle w:val="table10"/>
              <w:spacing w:before="120"/>
            </w:pPr>
            <w:r>
              <w:t xml:space="preserve">до 1 года в зависимости от срока, необходимого для изъятия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6.14.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lastRenderedPageBreak/>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2 месяца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6.16.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6.17. Выдача заключений об отсутствии в продукции озоноразрушающих веществ</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от 6 месяцев до 2 лет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6.18.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6.19. Выдача разрешения на выбросы загрязняющих веществ в атмосферный воздух, внесение в него изменений и </w:t>
            </w:r>
            <w:r>
              <w:lastRenderedPageBreak/>
              <w:t>(или) дополнений, продление срока действия указанного разрешения</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 xml:space="preserve">при вводе в эксплуатацию объекта воздействия на атмосферный воздух, имеющего стационарный </w:t>
            </w:r>
            <w:r>
              <w:lastRenderedPageBreak/>
              <w:t>источник выбросов (далее – объект воздействия на атмосферный воздух), завершенного строительства:</w:t>
            </w:r>
          </w:p>
          <w:p w:rsidR="006C54FD" w:rsidRDefault="006C54FD">
            <w:pPr>
              <w:pStyle w:val="table10"/>
              <w:spacing w:before="120"/>
              <w:ind w:left="284"/>
            </w:pPr>
            <w:r>
              <w:t>заявление</w:t>
            </w:r>
            <w:r>
              <w:br/>
            </w:r>
            <w:r>
              <w:br/>
              <w:t>экологический паспорт предприятия</w:t>
            </w:r>
            <w:r>
              <w:rPr>
                <w:vertAlign w:val="superscript"/>
              </w:rPr>
              <w:t>8</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проведения пусконаладочных работ или до выхода на проектную мощность, но </w:t>
            </w:r>
            <w:r>
              <w:lastRenderedPageBreak/>
              <w:t>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8 базовых величин – за выдачу разрешения</w:t>
            </w:r>
            <w:r>
              <w:br/>
            </w:r>
            <w:r>
              <w:br/>
              <w:t xml:space="preserve">4 базовые величины – за </w:t>
            </w:r>
            <w:r>
              <w:lastRenderedPageBreak/>
              <w:t>внесение изменений и (или) дополнений в разрешение, продление срока его действия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действующего объекта воздействия на атмосферный воздух:</w:t>
            </w:r>
          </w:p>
          <w:p w:rsidR="006C54FD" w:rsidRDefault="006C54FD">
            <w:pPr>
              <w:pStyle w:val="table10"/>
              <w:spacing w:before="120"/>
              <w:ind w:left="284"/>
            </w:pPr>
            <w:r>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6C54FD" w:rsidRDefault="006C54FD">
            <w:pPr>
              <w:pStyle w:val="table10"/>
              <w:spacing w:before="120"/>
            </w:pPr>
            <w:r>
              <w:t>45 дней</w:t>
            </w:r>
          </w:p>
        </w:tc>
        <w:tc>
          <w:tcPr>
            <w:tcW w:w="739" w:type="pct"/>
            <w:tcMar>
              <w:top w:w="0" w:type="dxa"/>
              <w:left w:w="6" w:type="dxa"/>
              <w:bottom w:w="0" w:type="dxa"/>
              <w:right w:w="6" w:type="dxa"/>
            </w:tcMar>
            <w:hideMark/>
          </w:tcPr>
          <w:p w:rsidR="006C54FD" w:rsidRDefault="006C54FD">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при внесении изменений и (или) дополнений в разрешения:</w:t>
            </w:r>
          </w:p>
          <w:p w:rsidR="006C54FD" w:rsidRDefault="006C54FD">
            <w:pPr>
              <w:pStyle w:val="table10"/>
              <w:spacing w:before="120"/>
              <w:ind w:left="284"/>
            </w:pPr>
            <w:r>
              <w:t>заявление</w:t>
            </w:r>
            <w:r>
              <w:br/>
            </w:r>
            <w:r>
              <w:br/>
              <w:t>оригинал разрешения</w:t>
            </w:r>
            <w:r>
              <w:br/>
            </w:r>
            <w:r>
              <w:br/>
              <w:t xml:space="preserve">документы (их копии), подтверждающие необходимость внесения в разрешение на выбросы </w:t>
            </w:r>
            <w:r>
              <w:lastRenderedPageBreak/>
              <w:t>изменений и (или) дополнений</w:t>
            </w:r>
            <w:r>
              <w:br/>
            </w:r>
            <w:r>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при продлении срока действия разрешения:</w:t>
            </w:r>
          </w:p>
          <w:p w:rsidR="006C54FD" w:rsidRDefault="006C54FD">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 xml:space="preserve">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w:t>
            </w:r>
            <w:r>
              <w:lastRenderedPageBreak/>
              <w:t>электронном и бумажном носителях)</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6.20. Выдача заключений о возможности уничтожения товаров, предназначенных для помещения под таможенную процедуру уничтожения</w:t>
            </w:r>
          </w:p>
        </w:tc>
        <w:tc>
          <w:tcPr>
            <w:tcW w:w="1086" w:type="pct"/>
            <w:tcMar>
              <w:top w:w="0" w:type="dxa"/>
              <w:left w:w="6" w:type="dxa"/>
              <w:bottom w:w="0" w:type="dxa"/>
              <w:right w:w="6" w:type="dxa"/>
            </w:tcMar>
            <w:hideMark/>
          </w:tcPr>
          <w:p w:rsidR="006C54FD" w:rsidRDefault="006C54FD">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6.21. Выдача заключений (разрешительных документов) на ввоз в Республику Беларусь и (или) вывоз из Республики Беларусь опасных отходов</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lastRenderedPageBreak/>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 xml:space="preserve">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w:t>
            </w:r>
            <w:r>
              <w:lastRenderedPageBreak/>
              <w:t>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6C54FD" w:rsidRDefault="006C54FD">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 xml:space="preserve">при выдаче заключения (разрешительного документа) – документ, подтверждающий внесение собственником отходов или </w:t>
            </w:r>
            <w:r>
              <w:lastRenderedPageBreak/>
              <w:t>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w:t>
            </w:r>
            <w:r>
              <w:lastRenderedPageBreak/>
              <w:t>установленном порядке, или договора(ов), контракта(ов) купли-продажи отходов, но не более чем на 1 год</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lastRenderedPageBreak/>
              <w:br/>
              <w:t>5 базовых величин – за выдачу заключения (разрешительного документа) на перемещение транзитом</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6.21</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w:t>
            </w:r>
            <w:r>
              <w:lastRenderedPageBreak/>
              <w:t>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 xml:space="preserve">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w:t>
            </w:r>
            <w:r>
              <w:lastRenderedPageBreak/>
              <w:t>1989 года</w:t>
            </w:r>
            <w:r>
              <w:br/>
            </w:r>
            <w:r>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gridSpan w:val="2"/>
            <w:tcMar>
              <w:top w:w="0" w:type="dxa"/>
              <w:left w:w="6" w:type="dxa"/>
              <w:bottom w:w="0" w:type="dxa"/>
              <w:right w:w="6" w:type="dxa"/>
            </w:tcMar>
            <w:hideMark/>
          </w:tcPr>
          <w:p w:rsidR="006C54FD" w:rsidRDefault="006C54FD">
            <w:pPr>
              <w:pStyle w:val="table10"/>
              <w:spacing w:before="120"/>
            </w:pPr>
            <w:r>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6.22.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при выдаче сертификата о подтверждении происхождения энергии:</w:t>
            </w:r>
          </w:p>
          <w:p w:rsidR="006C54FD" w:rsidRDefault="006C54FD">
            <w:pPr>
              <w:pStyle w:val="table10"/>
              <w:spacing w:before="120"/>
              <w:ind w:left="284"/>
            </w:pPr>
            <w:r>
              <w:t>заявление по установленной форме</w:t>
            </w:r>
            <w:r>
              <w:br/>
            </w:r>
            <w:r>
              <w:br/>
              <w:t xml:space="preserve">утвержденная в установленном порядке проектная документация по объекту, принимаемому </w:t>
            </w:r>
            <w:r>
              <w:lastRenderedPageBreak/>
              <w:t>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w:t>
            </w:r>
          </w:p>
        </w:tc>
        <w:tc>
          <w:tcPr>
            <w:tcW w:w="739" w:type="pct"/>
            <w:tcMar>
              <w:top w:w="0" w:type="dxa"/>
              <w:left w:w="6" w:type="dxa"/>
              <w:bottom w:w="0" w:type="dxa"/>
              <w:right w:w="6" w:type="dxa"/>
            </w:tcMar>
            <w:hideMark/>
          </w:tcPr>
          <w:p w:rsidR="006C54FD" w:rsidRDefault="006C54FD">
            <w:pPr>
              <w:pStyle w:val="table10"/>
              <w:spacing w:before="120"/>
            </w:pPr>
            <w:r>
              <w:t>10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при выдаче дубликата сертификата о подтверждении происхождения энергии:</w:t>
            </w:r>
          </w:p>
          <w:p w:rsidR="006C54FD" w:rsidRDefault="006C54FD">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при внесении изменений и (или) дополнений в сертификат о подтверждении происхождения энергии:</w:t>
            </w:r>
          </w:p>
          <w:p w:rsidR="006C54FD" w:rsidRDefault="006C54FD">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6.24. Выдача разрешений на хранение и захоронение отходов производства, внесение изменений и (или) дополнений в указанные </w:t>
            </w:r>
            <w:r>
              <w:lastRenderedPageBreak/>
              <w:t>разрешения, выдача дубликатов таких разрешений</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заявки на хранение и (или) захоронение отходов производства по установленным формам</w:t>
            </w:r>
            <w:r>
              <w:br/>
            </w:r>
            <w:r>
              <w:lastRenderedPageBreak/>
              <w:br/>
              <w:t>расчет годового количества образования отходов производства на основании нормативов образования отходов производства</w:t>
            </w:r>
            <w:r>
              <w:br/>
            </w:r>
            <w:r>
              <w:br/>
              <w:t>акт инвентаризации отходов производства, оформленный по устанавливаемой Минприроды форме</w:t>
            </w:r>
            <w:r>
              <w:br/>
            </w:r>
            <w:r>
              <w:br/>
              <w:t>копия инструкции по обращению с отходами производства организации (индивидуального предпринимателя)</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 xml:space="preserve">5 лет </w:t>
            </w:r>
          </w:p>
        </w:tc>
        <w:tc>
          <w:tcPr>
            <w:tcW w:w="680" w:type="pct"/>
            <w:gridSpan w:val="2"/>
            <w:tcMar>
              <w:top w:w="0" w:type="dxa"/>
              <w:left w:w="6" w:type="dxa"/>
              <w:bottom w:w="0" w:type="dxa"/>
              <w:right w:w="6" w:type="dxa"/>
            </w:tcMar>
            <w:hideMark/>
          </w:tcPr>
          <w:p w:rsidR="006C54FD" w:rsidRDefault="006C54FD">
            <w:pPr>
              <w:pStyle w:val="table10"/>
              <w:spacing w:before="120"/>
            </w:pPr>
            <w:r>
              <w:t>8 базовых величин – за выдачу разрешения</w:t>
            </w:r>
            <w:r>
              <w:br/>
            </w:r>
            <w:r>
              <w:br/>
              <w:t xml:space="preserve">4 базовые величины – за </w:t>
            </w:r>
            <w:r>
              <w:lastRenderedPageBreak/>
              <w:t>внесение изменений и (или) дополнений в разрешение, выдачу дубликата разрешения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tcMar>
              <w:top w:w="0" w:type="dxa"/>
              <w:left w:w="6" w:type="dxa"/>
              <w:bottom w:w="0" w:type="dxa"/>
              <w:right w:w="6" w:type="dxa"/>
            </w:tcMar>
            <w:hideMark/>
          </w:tcPr>
          <w:p w:rsidR="006C54FD" w:rsidRDefault="006C54FD">
            <w:pPr>
              <w:pStyle w:val="table10"/>
              <w:spacing w:before="120"/>
            </w:pPr>
            <w:r>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договора, составленного в письменной форме и подписанного лицами, совершающими сделку, либо должным образом уполномоченными ими лицами</w:t>
            </w:r>
            <w:r>
              <w:br/>
            </w:r>
            <w:r>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br/>
            </w:r>
            <w:r>
              <w:br/>
              <w:t xml:space="preserve">копия договора с юридическим лицом или </w:t>
            </w:r>
            <w:r>
              <w:lastRenderedPageBreak/>
              <w:t>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дней </w:t>
            </w:r>
          </w:p>
        </w:tc>
        <w:tc>
          <w:tcPr>
            <w:tcW w:w="739" w:type="pct"/>
            <w:tcMar>
              <w:top w:w="0" w:type="dxa"/>
              <w:left w:w="6" w:type="dxa"/>
              <w:bottom w:w="0" w:type="dxa"/>
              <w:right w:w="6" w:type="dxa"/>
            </w:tcMar>
            <w:hideMark/>
          </w:tcPr>
          <w:p w:rsidR="006C54FD" w:rsidRDefault="006C54FD">
            <w:pPr>
              <w:pStyle w:val="table10"/>
              <w:spacing w:before="120"/>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6.26. Согласование инструкций по обращению с отходами производства</w:t>
            </w:r>
          </w:p>
        </w:tc>
        <w:tc>
          <w:tcPr>
            <w:tcW w:w="1086" w:type="pct"/>
            <w:tcMar>
              <w:top w:w="0" w:type="dxa"/>
              <w:left w:w="6" w:type="dxa"/>
              <w:bottom w:w="0" w:type="dxa"/>
              <w:right w:w="6" w:type="dxa"/>
            </w:tcMar>
            <w:hideMark/>
          </w:tcPr>
          <w:p w:rsidR="006C54FD" w:rsidRDefault="006C54FD">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инструкция по обращению с отходами производства</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6.27.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Mar>
              <w:top w:w="0" w:type="dxa"/>
              <w:left w:w="6" w:type="dxa"/>
              <w:bottom w:w="0" w:type="dxa"/>
              <w:right w:w="6" w:type="dxa"/>
            </w:tcMar>
            <w:hideMark/>
          </w:tcPr>
          <w:p w:rsidR="006C54FD" w:rsidRDefault="006C54FD">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схема обращения с отходами</w:t>
            </w:r>
            <w:r>
              <w:br/>
            </w:r>
            <w:r>
              <w:br/>
              <w:t>копии договоров с организацией, осуществляющей вывоз отходов на захоронение, обезвреживание, использование</w:t>
            </w:r>
            <w:r>
              <w:br/>
            </w:r>
            <w:r>
              <w:br/>
              <w:t>копии договоров с организациями, осуществляющими захоронение, обезвреживание, использование отходов</w:t>
            </w:r>
          </w:p>
        </w:tc>
        <w:tc>
          <w:tcPr>
            <w:tcW w:w="623" w:type="pct"/>
            <w:tcMar>
              <w:top w:w="0" w:type="dxa"/>
              <w:left w:w="6" w:type="dxa"/>
              <w:bottom w:w="0" w:type="dxa"/>
              <w:right w:w="6" w:type="dxa"/>
            </w:tcMar>
            <w:hideMark/>
          </w:tcPr>
          <w:p w:rsidR="006C54FD" w:rsidRDefault="006C54FD">
            <w:pPr>
              <w:pStyle w:val="table10"/>
              <w:spacing w:before="120"/>
            </w:pPr>
            <w:r>
              <w:t>1 месяц, срок может быть продлен на период проведения проверки, но не более чем на 15 дней</w:t>
            </w:r>
          </w:p>
        </w:tc>
        <w:tc>
          <w:tcPr>
            <w:tcW w:w="739" w:type="pct"/>
            <w:tcMar>
              <w:top w:w="0" w:type="dxa"/>
              <w:left w:w="6" w:type="dxa"/>
              <w:bottom w:w="0" w:type="dxa"/>
              <w:right w:w="6" w:type="dxa"/>
            </w:tcMar>
            <w:hideMark/>
          </w:tcPr>
          <w:p w:rsidR="006C54FD" w:rsidRDefault="006C54FD">
            <w:pPr>
              <w:pStyle w:val="table10"/>
              <w:spacing w:before="120"/>
            </w:pPr>
            <w:r>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6.29. Регистрация введенного в эксплуатацию объекта по использованию отходов</w:t>
            </w:r>
          </w:p>
        </w:tc>
        <w:tc>
          <w:tcPr>
            <w:tcW w:w="1086" w:type="pct"/>
            <w:tcMar>
              <w:top w:w="0" w:type="dxa"/>
              <w:left w:w="6" w:type="dxa"/>
              <w:bottom w:w="0" w:type="dxa"/>
              <w:right w:w="6" w:type="dxa"/>
            </w:tcMar>
            <w:hideMark/>
          </w:tcPr>
          <w:p w:rsidR="006C54FD" w:rsidRDefault="006C54FD">
            <w:pPr>
              <w:pStyle w:val="table10"/>
              <w:spacing w:before="120"/>
            </w:pPr>
            <w:r>
              <w:t>республиканское научно-исследовательское унитарное предприятие «БелНИЦ «Экология» 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 xml:space="preserve">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w:t>
            </w:r>
            <w:r>
              <w:lastRenderedPageBreak/>
              <w:t>геофизические процессы, а также производства оперативной гидрометеорологической информации, необходимой для обеспечения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36 дней </w:t>
            </w:r>
          </w:p>
        </w:tc>
        <w:tc>
          <w:tcPr>
            <w:tcW w:w="739" w:type="pct"/>
            <w:tcMar>
              <w:top w:w="0" w:type="dxa"/>
              <w:left w:w="6" w:type="dxa"/>
              <w:bottom w:w="0" w:type="dxa"/>
              <w:right w:w="6" w:type="dxa"/>
            </w:tcMar>
            <w:hideMark/>
          </w:tcPr>
          <w:p w:rsidR="006C54FD" w:rsidRDefault="006C54FD">
            <w:pPr>
              <w:pStyle w:val="table10"/>
              <w:spacing w:before="120"/>
            </w:pPr>
            <w:r>
              <w:t>от 6 месяцев до 5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Mar>
              <w:top w:w="0" w:type="dxa"/>
              <w:left w:w="6" w:type="dxa"/>
              <w:bottom w:w="0" w:type="dxa"/>
              <w:right w:w="6" w:type="dxa"/>
            </w:tcMar>
            <w:hideMark/>
          </w:tcPr>
          <w:p w:rsidR="006C54FD" w:rsidRDefault="006C54FD">
            <w:pPr>
              <w:pStyle w:val="table10"/>
              <w:spacing w:before="120"/>
            </w:pPr>
            <w:r>
              <w:t xml:space="preserve">территориальные органы Минприроды </w:t>
            </w:r>
          </w:p>
        </w:tc>
        <w:tc>
          <w:tcPr>
            <w:tcW w:w="818" w:type="pct"/>
            <w:tcMar>
              <w:top w:w="0" w:type="dxa"/>
              <w:left w:w="6" w:type="dxa"/>
              <w:bottom w:w="0" w:type="dxa"/>
              <w:right w:w="6" w:type="dxa"/>
            </w:tcMar>
            <w:hideMark/>
          </w:tcPr>
          <w:p w:rsidR="006C54FD" w:rsidRDefault="006C54FD">
            <w:pPr>
              <w:pStyle w:val="table10"/>
              <w:spacing w:before="120"/>
            </w:pPr>
            <w:r>
              <w:t>для получения разрешения на специальное водопользование:</w:t>
            </w:r>
          </w:p>
          <w:p w:rsidR="006C54FD" w:rsidRDefault="006C54FD">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 xml:space="preserve">расчет нормативов допустимых сбросов </w:t>
            </w:r>
            <w:r>
              <w:lastRenderedPageBreak/>
              <w:t>химических и иных веществ в составе сточных вод (в случае сброса сточных вод в поверхностные водные объекты)</w:t>
            </w:r>
            <w:r>
              <w:br/>
            </w:r>
            <w:r>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и (или) дополнений в разрешение на специальное водопользование:</w:t>
            </w:r>
          </w:p>
          <w:p w:rsidR="006C54FD" w:rsidRDefault="006C54FD">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r>
            <w:r>
              <w:lastRenderedPageBreak/>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на период действия разрешения на специальное водопользование</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продления срока действия разрешения на специальное водопользование:</w:t>
            </w:r>
          </w:p>
          <w:p w:rsidR="006C54FD" w:rsidRDefault="006C54FD">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w:t>
            </w:r>
            <w:r>
              <w:lastRenderedPageBreak/>
              <w:t>самоизливающихся буровых скважин)</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получения дубликата разрешения на специальное водопользование:</w:t>
            </w:r>
          </w:p>
          <w:p w:rsidR="006C54FD" w:rsidRDefault="006C54FD">
            <w:pPr>
              <w:pStyle w:val="table10"/>
              <w:spacing w:before="120"/>
              <w:ind w:left="284"/>
            </w:pPr>
            <w:r>
              <w:t>заявление</w:t>
            </w:r>
            <w:r>
              <w:br/>
            </w:r>
            <w:r>
              <w:br/>
              <w:t>пришедший в негодность первый экземпляр оригинала разрешения на специальное водопользование (при его наличии)</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выданного разрешения на специальное водопользование</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6.34</w:t>
            </w:r>
            <w:r>
              <w:rPr>
                <w:vertAlign w:val="superscript"/>
              </w:rPr>
              <w:t>1</w:t>
            </w:r>
            <w:r>
              <w:t>. Выдача заключения о возможности добычи заявленных водопользователем объемов подземных вод</w:t>
            </w:r>
          </w:p>
        </w:tc>
        <w:tc>
          <w:tcPr>
            <w:tcW w:w="1086" w:type="pct"/>
            <w:tcMar>
              <w:top w:w="0" w:type="dxa"/>
              <w:left w:w="6" w:type="dxa"/>
              <w:bottom w:w="0" w:type="dxa"/>
              <w:right w:w="6" w:type="dxa"/>
            </w:tcMar>
            <w:hideMark/>
          </w:tcPr>
          <w:p w:rsidR="006C54FD" w:rsidRDefault="006C54FD">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 xml:space="preserve">копии актов о консервации горного предприятия, горной выработки, а также подземного сооружения, не связанного с добычей </w:t>
            </w:r>
            <w:r>
              <w:lastRenderedPageBreak/>
              <w:t>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в пределах срока пользования недрами в соответствии с актом, удостоверяющим горный отвод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6.35. Выдача заключения государственной экспертизы безопасности генно-инженерной деятельности</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договора на проведение государственной экспертизы безопасности генно-инженерных организмов</w:t>
            </w:r>
            <w:r>
              <w:br/>
            </w:r>
            <w:r>
              <w:br/>
              <w:t>информация об оценке риска возможных вредных воздействий</w:t>
            </w:r>
          </w:p>
        </w:tc>
        <w:tc>
          <w:tcPr>
            <w:tcW w:w="623" w:type="pct"/>
            <w:tcMar>
              <w:top w:w="0" w:type="dxa"/>
              <w:left w:w="6" w:type="dxa"/>
              <w:bottom w:w="0" w:type="dxa"/>
              <w:right w:w="6" w:type="dxa"/>
            </w:tcMar>
            <w:hideMark/>
          </w:tcPr>
          <w:p w:rsidR="006C54FD" w:rsidRDefault="006C54FD">
            <w:pPr>
              <w:pStyle w:val="table10"/>
              <w:spacing w:before="120"/>
            </w:pPr>
            <w:r>
              <w:t xml:space="preserve">235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20 рабочих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w:t>
            </w:r>
            <w:r>
              <w:lastRenderedPageBreak/>
              <w:t>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lastRenderedPageBreak/>
              <w:t>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lastRenderedPageBreak/>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6.37</w:t>
            </w:r>
            <w:r>
              <w:rPr>
                <w:vertAlign w:val="superscript"/>
              </w:rPr>
              <w:t>4</w:t>
            </w:r>
            <w:r>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6.39.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6.40.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6.41. Согласование биолого-экономического обоснования охотничьих угодий</w:t>
            </w:r>
          </w:p>
        </w:tc>
        <w:tc>
          <w:tcPr>
            <w:tcW w:w="1086" w:type="pct"/>
            <w:tcMar>
              <w:top w:w="0" w:type="dxa"/>
              <w:left w:w="6" w:type="dxa"/>
              <w:bottom w:w="0" w:type="dxa"/>
              <w:right w:w="6" w:type="dxa"/>
            </w:tcMar>
            <w:hideMark/>
          </w:tcPr>
          <w:p w:rsidR="006C54FD" w:rsidRDefault="006C54FD">
            <w:pPr>
              <w:pStyle w:val="table10"/>
              <w:spacing w:before="120"/>
            </w:pPr>
            <w:r>
              <w:t>организации Минлесхоза, 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биолого-экономическое </w:t>
            </w:r>
            <w:r>
              <w:lastRenderedPageBreak/>
              <w:t>обоснование охотничьих угодий</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 xml:space="preserve">на срок действия биолого-экономического </w:t>
            </w:r>
            <w:r>
              <w:lastRenderedPageBreak/>
              <w:t>обоснования охотничьих угодий</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6.42. Согласование проведения соревнований по спортивному рыболовству на гидротехнических сооружениях</w:t>
            </w:r>
          </w:p>
        </w:tc>
        <w:tc>
          <w:tcPr>
            <w:tcW w:w="1086" w:type="pct"/>
            <w:tcMar>
              <w:top w:w="0" w:type="dxa"/>
              <w:left w:w="6" w:type="dxa"/>
              <w:bottom w:w="0" w:type="dxa"/>
              <w:right w:w="6" w:type="dxa"/>
            </w:tcMar>
            <w:hideMark/>
          </w:tcPr>
          <w:p w:rsidR="006C54FD" w:rsidRDefault="006C54FD">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на срок проведения соревнований</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6.43. Согласование биолого-экономического обоснования ведения рыболовного хозяйства</w:t>
            </w:r>
          </w:p>
        </w:tc>
        <w:tc>
          <w:tcPr>
            <w:tcW w:w="1086" w:type="pct"/>
            <w:tcMar>
              <w:top w:w="0" w:type="dxa"/>
              <w:left w:w="6" w:type="dxa"/>
              <w:bottom w:w="0" w:type="dxa"/>
              <w:right w:w="6" w:type="dxa"/>
            </w:tcMar>
            <w:hideMark/>
          </w:tcPr>
          <w:p w:rsidR="006C54FD" w:rsidRDefault="006C54FD">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биолого-экономическое обоснование ведения рыболовного хозяйства</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на срок действия биолого-экономического обоснования ведения рыболовного хозяйства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6C54FD" w:rsidRDefault="006C54FD">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6C54FD" w:rsidRDefault="006C54FD">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6.46. Выдача лесорубочного билета</w:t>
            </w:r>
          </w:p>
        </w:tc>
        <w:tc>
          <w:tcPr>
            <w:tcW w:w="1086" w:type="pct"/>
            <w:tcMar>
              <w:top w:w="0" w:type="dxa"/>
              <w:left w:w="6" w:type="dxa"/>
              <w:bottom w:w="0" w:type="dxa"/>
              <w:right w:w="6" w:type="dxa"/>
            </w:tcMar>
            <w:hideMark/>
          </w:tcPr>
          <w:p w:rsidR="006C54FD" w:rsidRDefault="006C54FD">
            <w:pPr>
              <w:pStyle w:val="table10"/>
              <w:spacing w:before="120"/>
            </w:pPr>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w:t>
            </w:r>
            <w:r>
              <w:lastRenderedPageBreak/>
              <w:t>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t>документ, подтверждающий внесение платы</w:t>
            </w:r>
            <w:r>
              <w:rPr>
                <w:vertAlign w:val="superscript"/>
              </w:rPr>
              <w:t>15</w:t>
            </w:r>
            <w:r>
              <w:t xml:space="preserve"> за древесину</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заготовки древесины, но не позднее 31 декабря года, на который лесосека назначена в рубку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86" w:type="pct"/>
            <w:tcMar>
              <w:top w:w="0" w:type="dxa"/>
              <w:left w:w="6" w:type="dxa"/>
              <w:bottom w:w="0" w:type="dxa"/>
              <w:right w:w="6" w:type="dxa"/>
            </w:tcMar>
            <w:hideMark/>
          </w:tcPr>
          <w:p w:rsidR="006C54FD" w:rsidRDefault="006C54FD">
            <w:pPr>
              <w:pStyle w:val="table10"/>
              <w:spacing w:before="120"/>
            </w:pPr>
            <w:r>
              <w:t>юридические лица, ведущие лесное хозяйство</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документ, подтверждающий уплату пени </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до 12 месяцев </w:t>
            </w:r>
          </w:p>
        </w:tc>
        <w:tc>
          <w:tcPr>
            <w:tcW w:w="680" w:type="pct"/>
            <w:gridSpan w:val="2"/>
            <w:tcMar>
              <w:top w:w="0" w:type="dxa"/>
              <w:left w:w="6" w:type="dxa"/>
              <w:bottom w:w="0" w:type="dxa"/>
              <w:right w:w="6" w:type="dxa"/>
            </w:tcMar>
            <w:hideMark/>
          </w:tcPr>
          <w:p w:rsidR="006C54FD" w:rsidRDefault="006C54FD">
            <w:pPr>
              <w:pStyle w:val="table10"/>
              <w:spacing w:before="120"/>
            </w:pPr>
            <w:r>
              <w:t>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билета, за каждый месяц отсрочки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6.47. Выдача лесного билета: </w:t>
            </w:r>
          </w:p>
        </w:tc>
        <w:tc>
          <w:tcPr>
            <w:tcW w:w="1086" w:type="pct"/>
            <w:tcMar>
              <w:top w:w="0" w:type="dxa"/>
              <w:left w:w="6" w:type="dxa"/>
              <w:bottom w:w="0" w:type="dxa"/>
              <w:right w:w="6" w:type="dxa"/>
            </w:tcMar>
            <w:hideMark/>
          </w:tcPr>
          <w:p w:rsidR="006C54FD" w:rsidRDefault="006C54FD">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для осуществления побочного лесопользования и заготовки второстепенных лесных ресурсов</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до одного года</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ind w:left="284"/>
            </w:pPr>
            <w:r>
              <w:t>на заготовку живицы</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весь срок заготовки живицы, но не более чем на 15 лет</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6.48. Выдача решения о предоставлении участка лесного фонда </w:t>
            </w:r>
            <w:r>
              <w:lastRenderedPageBreak/>
              <w:t>для осуществления лесопользования в научно-исследовательских и образовательных целях</w:t>
            </w:r>
          </w:p>
        </w:tc>
        <w:tc>
          <w:tcPr>
            <w:tcW w:w="1086" w:type="pct"/>
            <w:tcMar>
              <w:top w:w="0" w:type="dxa"/>
              <w:left w:w="6" w:type="dxa"/>
              <w:bottom w:w="0" w:type="dxa"/>
              <w:right w:w="6" w:type="dxa"/>
            </w:tcMar>
            <w:hideMark/>
          </w:tcPr>
          <w:p w:rsidR="006C54FD" w:rsidRDefault="006C54FD">
            <w:pPr>
              <w:pStyle w:val="table10"/>
              <w:spacing w:before="120"/>
            </w:pPr>
            <w:r>
              <w:lastRenderedPageBreak/>
              <w:t>Минлесхоз</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r>
            <w:r>
              <w:lastRenderedPageBreak/>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 xml:space="preserve">срок, необходимый для реализации договоров на </w:t>
            </w:r>
            <w:r>
              <w:lastRenderedPageBreak/>
              <w:t>проведение научно-исследовательских работ и выполнение образовательных программ</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Mar>
              <w:top w:w="0" w:type="dxa"/>
              <w:left w:w="6" w:type="dxa"/>
              <w:bottom w:w="0" w:type="dxa"/>
              <w:right w:w="6" w:type="dxa"/>
            </w:tcMar>
            <w:hideMark/>
          </w:tcPr>
          <w:p w:rsidR="006C54FD" w:rsidRDefault="006C54FD">
            <w:pPr>
              <w:pStyle w:val="table10"/>
              <w:spacing w:before="120"/>
            </w:pPr>
            <w:r>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6C54FD" w:rsidRDefault="006C54FD">
            <w:pPr>
              <w:pStyle w:val="table10"/>
              <w:spacing w:before="120"/>
            </w:pPr>
            <w:r>
              <w:t xml:space="preserve">30 дней </w:t>
            </w:r>
          </w:p>
        </w:tc>
        <w:tc>
          <w:tcPr>
            <w:tcW w:w="739" w:type="pct"/>
            <w:tcMar>
              <w:top w:w="0" w:type="dxa"/>
              <w:left w:w="6" w:type="dxa"/>
              <w:bottom w:w="0" w:type="dxa"/>
              <w:right w:w="6" w:type="dxa"/>
            </w:tcMar>
            <w:hideMark/>
          </w:tcPr>
          <w:p w:rsidR="006C54FD" w:rsidRDefault="006C54FD">
            <w:pPr>
              <w:pStyle w:val="table10"/>
              <w:spacing w:before="120"/>
            </w:pPr>
            <w:r>
              <w:t>до 15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86" w:type="pct"/>
            <w:tcMar>
              <w:top w:w="0" w:type="dxa"/>
              <w:left w:w="6" w:type="dxa"/>
              <w:bottom w:w="0" w:type="dxa"/>
              <w:right w:w="6" w:type="dxa"/>
            </w:tcMar>
            <w:hideMark/>
          </w:tcPr>
          <w:p w:rsidR="006C54FD" w:rsidRDefault="006C54FD">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6C54FD" w:rsidRDefault="006C54FD">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 xml:space="preserve">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w:t>
            </w:r>
            <w:r>
              <w:lastRenderedPageBreak/>
              <w:t>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дней </w:t>
            </w:r>
          </w:p>
        </w:tc>
        <w:tc>
          <w:tcPr>
            <w:tcW w:w="739" w:type="pct"/>
            <w:tcMar>
              <w:top w:w="0" w:type="dxa"/>
              <w:left w:w="6" w:type="dxa"/>
              <w:bottom w:w="0" w:type="dxa"/>
              <w:right w:w="6" w:type="dxa"/>
            </w:tcMar>
            <w:hideMark/>
          </w:tcPr>
          <w:p w:rsidR="006C54FD" w:rsidRDefault="006C54FD">
            <w:pPr>
              <w:pStyle w:val="table10"/>
              <w:spacing w:before="120"/>
            </w:pPr>
            <w:r>
              <w:t>до 15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3" w:type="pct"/>
            <w:tcMar>
              <w:top w:w="0" w:type="dxa"/>
              <w:left w:w="6" w:type="dxa"/>
              <w:bottom w:w="0" w:type="dxa"/>
              <w:right w:w="6" w:type="dxa"/>
            </w:tcMar>
            <w:hideMark/>
          </w:tcPr>
          <w:p w:rsidR="006C54FD" w:rsidRDefault="006C54FD">
            <w:pPr>
              <w:pStyle w:val="table10"/>
              <w:spacing w:before="120"/>
            </w:pPr>
            <w:r>
              <w:t>30 рабочих дней</w:t>
            </w:r>
          </w:p>
        </w:tc>
        <w:tc>
          <w:tcPr>
            <w:tcW w:w="739" w:type="pct"/>
            <w:tcMar>
              <w:top w:w="0" w:type="dxa"/>
              <w:left w:w="6" w:type="dxa"/>
              <w:bottom w:w="0" w:type="dxa"/>
              <w:right w:w="6" w:type="dxa"/>
            </w:tcMar>
            <w:hideMark/>
          </w:tcPr>
          <w:p w:rsidR="006C54FD" w:rsidRDefault="006C54FD">
            <w:pPr>
              <w:pStyle w:val="table10"/>
              <w:spacing w:before="120"/>
            </w:pPr>
            <w:r>
              <w:t>на 25 лет или меньший срок, указанный в заявлении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6.51. Предоставление геологического отвода</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 xml:space="preserve">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w:t>
            </w:r>
            <w:r>
              <w:lastRenderedPageBreak/>
              <w:t>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6C54FD" w:rsidRDefault="006C54FD">
            <w:pPr>
              <w:pStyle w:val="table10"/>
              <w:spacing w:before="120"/>
            </w:pPr>
            <w:r>
              <w:t> </w:t>
            </w:r>
          </w:p>
          <w:p w:rsidR="006C54FD" w:rsidRDefault="006C54FD">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35 рабочих дней </w:t>
            </w:r>
          </w:p>
        </w:tc>
        <w:tc>
          <w:tcPr>
            <w:tcW w:w="739" w:type="pct"/>
            <w:tcMar>
              <w:top w:w="0" w:type="dxa"/>
              <w:left w:w="6" w:type="dxa"/>
              <w:bottom w:w="0" w:type="dxa"/>
              <w:right w:w="6" w:type="dxa"/>
            </w:tcMar>
            <w:hideMark/>
          </w:tcPr>
          <w:p w:rsidR="006C54FD" w:rsidRDefault="006C54FD">
            <w:pPr>
              <w:pStyle w:val="table10"/>
              <w:spacing w:before="120"/>
            </w:pPr>
            <w:r>
              <w:t xml:space="preserve">до 5 лет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6.52. Предоставление горного отвода</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6C54FD" w:rsidRDefault="006C54FD">
            <w:pPr>
              <w:pStyle w:val="table10"/>
              <w:spacing w:before="120"/>
            </w:pPr>
            <w:r>
              <w:t> </w:t>
            </w:r>
          </w:p>
          <w:p w:rsidR="006C54FD" w:rsidRDefault="006C54FD">
            <w:pPr>
              <w:pStyle w:val="table10"/>
              <w:spacing w:before="120"/>
            </w:pPr>
            <w:r>
              <w:t xml:space="preserve">копия концессионного договора, зарегистрированного в государственном реестре концессионных договоров, или копия инвестиционного </w:t>
            </w:r>
            <w:r>
              <w:lastRenderedPageBreak/>
              <w:t>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6C54FD" w:rsidRDefault="006C54FD">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Mar>
              <w:top w:w="0" w:type="dxa"/>
              <w:left w:w="6" w:type="dxa"/>
              <w:bottom w:w="0" w:type="dxa"/>
              <w:right w:w="6" w:type="dxa"/>
            </w:tcMar>
            <w:hideMark/>
          </w:tcPr>
          <w:p w:rsidR="006C54FD" w:rsidRDefault="006C54FD">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6C54FD" w:rsidRDefault="006C54FD">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23" w:type="pct"/>
            <w:tcMar>
              <w:top w:w="0" w:type="dxa"/>
              <w:left w:w="6" w:type="dxa"/>
              <w:bottom w:w="0" w:type="dxa"/>
              <w:right w:w="6" w:type="dxa"/>
            </w:tcMar>
            <w:hideMark/>
          </w:tcPr>
          <w:p w:rsidR="006C54FD" w:rsidRDefault="006C54FD">
            <w:pPr>
              <w:pStyle w:val="table10"/>
              <w:spacing w:before="120"/>
            </w:pPr>
            <w:r>
              <w:t xml:space="preserve">2 месяца </w:t>
            </w:r>
          </w:p>
        </w:tc>
        <w:tc>
          <w:tcPr>
            <w:tcW w:w="739" w:type="pct"/>
            <w:tcMar>
              <w:top w:w="0" w:type="dxa"/>
              <w:left w:w="6" w:type="dxa"/>
              <w:bottom w:w="0" w:type="dxa"/>
              <w:right w:w="6" w:type="dxa"/>
            </w:tcMar>
            <w:hideMark/>
          </w:tcPr>
          <w:p w:rsidR="006C54FD" w:rsidRDefault="006C54FD">
            <w:pPr>
              <w:pStyle w:val="table10"/>
              <w:spacing w:before="120"/>
            </w:pPr>
            <w:r>
              <w:t xml:space="preserve">от 5 до 10 лет </w:t>
            </w:r>
          </w:p>
        </w:tc>
        <w:tc>
          <w:tcPr>
            <w:tcW w:w="680" w:type="pct"/>
            <w:gridSpan w:val="2"/>
            <w:tcMar>
              <w:top w:w="0" w:type="dxa"/>
              <w:left w:w="6" w:type="dxa"/>
              <w:bottom w:w="0" w:type="dxa"/>
              <w:right w:w="6" w:type="dxa"/>
            </w:tcMar>
            <w:hideMark/>
          </w:tcPr>
          <w:p w:rsidR="006C54FD" w:rsidRDefault="006C54FD">
            <w:pPr>
              <w:pStyle w:val="table10"/>
              <w:spacing w:before="120"/>
            </w:pPr>
            <w:r>
              <w:t>20 базовых величин – за выдачу комплексного природоохранного разрешения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6C54FD" w:rsidRDefault="006C54FD">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 xml:space="preserve">проект нормативов допустимых выбросов </w:t>
            </w:r>
            <w:r>
              <w:lastRenderedPageBreak/>
              <w:t>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2 месяца</w:t>
            </w:r>
          </w:p>
        </w:tc>
        <w:tc>
          <w:tcPr>
            <w:tcW w:w="739" w:type="pct"/>
            <w:tcMar>
              <w:top w:w="0" w:type="dxa"/>
              <w:left w:w="6" w:type="dxa"/>
              <w:bottom w:w="0" w:type="dxa"/>
              <w:right w:w="6" w:type="dxa"/>
            </w:tcMar>
            <w:hideMark/>
          </w:tcPr>
          <w:p w:rsidR="006C54FD" w:rsidRDefault="006C54FD">
            <w:pPr>
              <w:pStyle w:val="table10"/>
              <w:spacing w:before="120"/>
            </w:pPr>
            <w:r>
              <w:t>от 5 до 10 лет</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и (или) дополнений в комплексное природоохранное разрешение:</w:t>
            </w:r>
          </w:p>
          <w:p w:rsidR="006C54FD" w:rsidRDefault="006C54FD">
            <w:pPr>
              <w:pStyle w:val="table10"/>
              <w:spacing w:before="120"/>
            </w:pPr>
            <w:r>
              <w:lastRenderedPageBreak/>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комплексного природоохранного разрешения:</w:t>
            </w:r>
          </w:p>
          <w:p w:rsidR="006C54FD" w:rsidRDefault="006C54FD">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6.54. Выдача разрешения на удаление объектов растительного мира</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6.55. Выдача разрешения на пересадку объектов растительного мира</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w:t>
            </w:r>
            <w:r>
              <w:lastRenderedPageBreak/>
              <w:t xml:space="preserve">распространения,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Минприроды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w:t>
            </w:r>
            <w:r>
              <w:br/>
            </w:r>
            <w:r>
              <w:br/>
              <w:t xml:space="preserve">проект консервации </w:t>
            </w:r>
            <w:r>
              <w:lastRenderedPageBreak/>
              <w:t xml:space="preserve">(изменения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на срок, предусмотренный проектом консервации (изменениями в проект консервации), </w:t>
            </w:r>
            <w:r>
              <w:lastRenderedPageBreak/>
              <w:t xml:space="preserve">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6.56.2. горных предприятий,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6C54FD" w:rsidRDefault="006C54FD">
            <w:pPr>
              <w:pStyle w:val="table10"/>
              <w:spacing w:before="120"/>
            </w:pPr>
            <w:r>
              <w:t xml:space="preserve">областные, Минский городской комитеты природных ресурсов и охраны окружающей среды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Mar>
              <w:top w:w="0" w:type="dxa"/>
              <w:left w:w="6" w:type="dxa"/>
              <w:bottom w:w="0" w:type="dxa"/>
              <w:right w:w="6" w:type="dxa"/>
            </w:tcMar>
            <w:hideMark/>
          </w:tcPr>
          <w:p w:rsidR="006C54FD" w:rsidRDefault="006C54FD">
            <w:pPr>
              <w:pStyle w:val="table10"/>
              <w:spacing w:before="120"/>
            </w:pPr>
            <w:r>
              <w:t xml:space="preserve">местные исполнительные и распорядительные органы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 xml:space="preserve">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w:t>
            </w:r>
            <w:r>
              <w:lastRenderedPageBreak/>
              <w:t>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w:t>
            </w:r>
            <w:r>
              <w:lastRenderedPageBreak/>
              <w:t>полезных ископаемых и подземных вод, подземных сооружений, не связанных с добычей полезных ископаемых</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6.57.2.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6C54FD" w:rsidRDefault="006C54FD">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6.58. Согласование ежегодного плана развития горных работ (за исключением добычи подземных вод):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 xml:space="preserve">в течение 1 года, на который составлен план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6.58.2. по месторождениям общераспространенных полезных ископаемых </w:t>
            </w:r>
          </w:p>
        </w:tc>
        <w:tc>
          <w:tcPr>
            <w:tcW w:w="1086" w:type="pct"/>
            <w:tcMar>
              <w:top w:w="0" w:type="dxa"/>
              <w:left w:w="6" w:type="dxa"/>
              <w:bottom w:w="0" w:type="dxa"/>
              <w:right w:w="6" w:type="dxa"/>
            </w:tcMar>
            <w:hideMark/>
          </w:tcPr>
          <w:p w:rsidR="006C54FD" w:rsidRDefault="006C54FD">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 xml:space="preserve">в течение 1 года, на который составлен план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6.59. Выдача (продление срока действия) удостоверения о качестве семян лесных растений и его дубликата</w:t>
            </w:r>
          </w:p>
        </w:tc>
        <w:tc>
          <w:tcPr>
            <w:tcW w:w="1086" w:type="pct"/>
            <w:tcMar>
              <w:top w:w="0" w:type="dxa"/>
              <w:left w:w="6" w:type="dxa"/>
              <w:bottom w:w="0" w:type="dxa"/>
              <w:right w:w="6" w:type="dxa"/>
            </w:tcMar>
            <w:hideMark/>
          </w:tcPr>
          <w:p w:rsidR="006C54FD" w:rsidRDefault="006C54FD">
            <w:pPr>
              <w:pStyle w:val="table10"/>
              <w:spacing w:before="120"/>
            </w:pPr>
            <w:r>
              <w:t>учреждение «Республиканский лесной селекционно-семеноводческий центр»</w:t>
            </w:r>
          </w:p>
        </w:tc>
        <w:tc>
          <w:tcPr>
            <w:tcW w:w="818" w:type="pct"/>
            <w:tcMar>
              <w:top w:w="0" w:type="dxa"/>
              <w:left w:w="6" w:type="dxa"/>
              <w:bottom w:w="0" w:type="dxa"/>
              <w:right w:w="6" w:type="dxa"/>
            </w:tcMar>
            <w:hideMark/>
          </w:tcPr>
          <w:p w:rsidR="006C54FD" w:rsidRDefault="006C54FD">
            <w:pPr>
              <w:pStyle w:val="table10"/>
              <w:spacing w:before="120"/>
            </w:pPr>
            <w:r>
              <w:t>при выдаче (продлении срока действия) удостоверения о качестве семян лесных растений:</w:t>
            </w:r>
          </w:p>
          <w:p w:rsidR="006C54FD" w:rsidRDefault="006C54FD">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6C54FD" w:rsidRDefault="006C54FD">
            <w:pPr>
              <w:pStyle w:val="table10"/>
            </w:pPr>
            <w:r>
              <w:br/>
              <w:t>при выдаче дубликата удостоверения о качестве семян лесных растений:</w:t>
            </w:r>
          </w:p>
          <w:p w:rsidR="006C54FD" w:rsidRDefault="006C54FD">
            <w:pPr>
              <w:pStyle w:val="table10"/>
              <w:spacing w:before="120"/>
            </w:pPr>
            <w:r>
              <w:b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6C54FD" w:rsidRDefault="006C54FD">
            <w:pPr>
              <w:pStyle w:val="table10"/>
              <w:spacing w:before="120"/>
            </w:pPr>
            <w:r>
              <w:t>4 рабочих дня со дня окончания проведения анализа семян лесных растений</w:t>
            </w:r>
          </w:p>
          <w:p w:rsidR="006C54FD" w:rsidRDefault="006C54FD">
            <w:pPr>
              <w:pStyle w:val="table10"/>
              <w:spacing w:before="120"/>
            </w:pPr>
            <w:r>
              <w:br/>
              <w:t>3 рабочих дня со дня регистрации заявления</w:t>
            </w:r>
          </w:p>
        </w:tc>
        <w:tc>
          <w:tcPr>
            <w:tcW w:w="739" w:type="pct"/>
            <w:tcMar>
              <w:top w:w="0" w:type="dxa"/>
              <w:left w:w="6" w:type="dxa"/>
              <w:bottom w:w="0" w:type="dxa"/>
              <w:right w:w="6" w:type="dxa"/>
            </w:tcMar>
            <w:hideMark/>
          </w:tcPr>
          <w:p w:rsidR="006C54FD" w:rsidRDefault="006C54FD">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w:t>
            </w:r>
            <w:r>
              <w:lastRenderedPageBreak/>
              <w:t>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 xml:space="preserve">4 месяца – для семян актинидии, ильмовых </w:t>
            </w:r>
            <w:r>
              <w:lastRenderedPageBreak/>
              <w:t>(кроме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6.60. Аккредитация на право ведения охотничьего хозяйства с выдачей свидетельства об аккредитации на право ведения охотничьего хозяйства </w:t>
            </w:r>
          </w:p>
        </w:tc>
        <w:tc>
          <w:tcPr>
            <w:tcW w:w="1086" w:type="pct"/>
            <w:tcMar>
              <w:top w:w="0" w:type="dxa"/>
              <w:left w:w="6" w:type="dxa"/>
              <w:bottom w:w="0" w:type="dxa"/>
              <w:right w:w="6" w:type="dxa"/>
            </w:tcMar>
            <w:hideMark/>
          </w:tcPr>
          <w:p w:rsidR="006C54FD" w:rsidRDefault="006C54FD">
            <w:pPr>
              <w:pStyle w:val="table10"/>
              <w:spacing w:before="120"/>
            </w:pPr>
            <w:r>
              <w:t>Минлесхоз совместно с Минприроды, Государственной инспекцией охраны животного и растительного мира при Президенте Республики Беларусь и облисполкомами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договора аренды охотничьих угодий</w:t>
            </w:r>
            <w:r>
              <w:br/>
            </w:r>
            <w:r>
              <w:br/>
              <w:t>копия ведомости динамики численности и изъятия охотничьих животных нормируемых видов за последние 5 лет</w:t>
            </w:r>
            <w:r>
              <w:br/>
            </w:r>
            <w:r>
              <w:br/>
              <w:t>копия диплома должностного лица, осуществляющего непосредственное руководство охотохозяйственной деятельностью, об окончании учреждения высшего или среднего специального образования либо справка из учреждения высшего или среднего специального образования о получении образования</w:t>
            </w:r>
            <w:r>
              <w:br/>
            </w:r>
            <w:r>
              <w:br/>
              <w:t>копия штатного расписания на дату подачи заявления</w:t>
            </w:r>
            <w:r>
              <w:br/>
            </w:r>
            <w:r>
              <w:br/>
              <w:t xml:space="preserve">копии локальных </w:t>
            </w:r>
            <w:r>
              <w:lastRenderedPageBreak/>
              <w:t>нормативных правовых актов о закреплении транспортных средств за должностными лицами, осуществляющими охрану охотничьих животных в арендованных охотничьих угодьях, копии свидетельств о регистрации (технических паспортов, технических талонов) указанных транспортных средств и копии документов (сертификатов) о прохождении государственного технического осмотра</w:t>
            </w:r>
          </w:p>
        </w:tc>
        <w:tc>
          <w:tcPr>
            <w:tcW w:w="623" w:type="pct"/>
            <w:tcMar>
              <w:top w:w="0" w:type="dxa"/>
              <w:left w:w="6" w:type="dxa"/>
              <w:bottom w:w="0" w:type="dxa"/>
              <w:right w:w="6" w:type="dxa"/>
            </w:tcMar>
            <w:hideMark/>
          </w:tcPr>
          <w:p w:rsidR="006C54FD" w:rsidRDefault="006C54FD">
            <w:pPr>
              <w:pStyle w:val="table10"/>
              <w:spacing w:before="120"/>
            </w:pPr>
            <w:r>
              <w:lastRenderedPageBreak/>
              <w:t>3 месяца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Mar>
              <w:top w:w="0" w:type="dxa"/>
              <w:left w:w="6" w:type="dxa"/>
              <w:bottom w:w="0" w:type="dxa"/>
              <w:right w:w="6" w:type="dxa"/>
            </w:tcMar>
            <w:hideMark/>
          </w:tcPr>
          <w:p w:rsidR="006C54FD" w:rsidRDefault="006C54FD">
            <w:pPr>
              <w:pStyle w:val="table10"/>
              <w:spacing w:before="120"/>
            </w:pPr>
            <w:r>
              <w:t>Минлесхоз</w:t>
            </w:r>
          </w:p>
        </w:tc>
        <w:tc>
          <w:tcPr>
            <w:tcW w:w="818" w:type="pct"/>
            <w:tcMar>
              <w:top w:w="0" w:type="dxa"/>
              <w:left w:w="6" w:type="dxa"/>
              <w:bottom w:w="0" w:type="dxa"/>
              <w:right w:w="6" w:type="dxa"/>
            </w:tcMar>
            <w:hideMark/>
          </w:tcPr>
          <w:p w:rsidR="006C54FD" w:rsidRDefault="006C54FD">
            <w:pPr>
              <w:pStyle w:val="table10"/>
              <w:spacing w:before="120"/>
            </w:pPr>
            <w:r>
              <w:t>для включения в реестр юридических лиц, аккредитованных на проведение охотоустройства:</w:t>
            </w:r>
          </w:p>
          <w:p w:rsidR="006C54FD" w:rsidRDefault="006C54FD">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 xml:space="preserve">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w:t>
            </w:r>
            <w:r>
              <w:lastRenderedPageBreak/>
              <w:t>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продления аккредитации на проведение охотоустройства:</w:t>
            </w:r>
          </w:p>
          <w:p w:rsidR="006C54FD" w:rsidRDefault="006C54FD">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и (или) дополнений в свидетельство об аккредитации на проведение охотоустройства:</w:t>
            </w:r>
          </w:p>
          <w:p w:rsidR="006C54FD" w:rsidRDefault="006C54FD">
            <w:pPr>
              <w:pStyle w:val="table10"/>
              <w:spacing w:before="120"/>
              <w:ind w:left="284"/>
            </w:pPr>
            <w:r>
              <w:lastRenderedPageBreak/>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23" w:type="pct"/>
            <w:tcMar>
              <w:top w:w="0" w:type="dxa"/>
              <w:left w:w="6" w:type="dxa"/>
              <w:bottom w:w="0" w:type="dxa"/>
              <w:right w:w="6" w:type="dxa"/>
            </w:tcMar>
            <w:hideMark/>
          </w:tcPr>
          <w:p w:rsidR="006C54FD" w:rsidRDefault="006C54FD">
            <w:pPr>
              <w:pStyle w:val="table10"/>
              <w:spacing w:before="120"/>
            </w:pPr>
            <w:r>
              <w:lastRenderedPageBreak/>
              <w:t>5 дней</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аккредитации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свидетельства об аккредитации на проведение охотоустройства – заявление</w:t>
            </w:r>
          </w:p>
        </w:tc>
        <w:tc>
          <w:tcPr>
            <w:tcW w:w="623" w:type="pct"/>
            <w:tcMar>
              <w:top w:w="0" w:type="dxa"/>
              <w:left w:w="6" w:type="dxa"/>
              <w:bottom w:w="0" w:type="dxa"/>
              <w:right w:w="6" w:type="dxa"/>
            </w:tcMar>
            <w:hideMark/>
          </w:tcPr>
          <w:p w:rsidR="006C54FD" w:rsidRDefault="006C54FD">
            <w:pPr>
              <w:pStyle w:val="table10"/>
              <w:spacing w:before="120"/>
            </w:pPr>
            <w:r>
              <w:t xml:space="preserve">5 дней </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аккредитации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vMerge w:val="restart"/>
            <w:tcMar>
              <w:top w:w="0" w:type="dxa"/>
              <w:left w:w="6" w:type="dxa"/>
              <w:bottom w:w="0" w:type="dxa"/>
              <w:right w:w="6" w:type="dxa"/>
            </w:tcMar>
            <w:hideMark/>
          </w:tcPr>
          <w:p w:rsidR="006C54FD" w:rsidRDefault="006C54FD">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Mar>
              <w:top w:w="0" w:type="dxa"/>
              <w:left w:w="6" w:type="dxa"/>
              <w:bottom w:w="0" w:type="dxa"/>
              <w:right w:w="6" w:type="dxa"/>
            </w:tcMar>
            <w:hideMark/>
          </w:tcPr>
          <w:p w:rsidR="006C54FD" w:rsidRDefault="006C54FD">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Mar>
              <w:top w:w="0" w:type="dxa"/>
              <w:left w:w="6" w:type="dxa"/>
              <w:bottom w:w="0" w:type="dxa"/>
              <w:right w:w="6" w:type="dxa"/>
            </w:tcMar>
            <w:hideMark/>
          </w:tcPr>
          <w:p w:rsidR="006C54FD" w:rsidRDefault="006C54FD">
            <w:pPr>
              <w:pStyle w:val="table10"/>
              <w:spacing w:before="120"/>
            </w:pPr>
            <w:r>
              <w:t>для включения в реестр арендаторов рыболовных угодий, аккредитованных на право ведения рыболовного хозяйства:</w:t>
            </w:r>
          </w:p>
          <w:p w:rsidR="006C54FD" w:rsidRDefault="006C54FD">
            <w:pPr>
              <w:pStyle w:val="table10"/>
              <w:spacing w:before="120"/>
            </w:pPr>
            <w:r>
              <w:t> </w:t>
            </w:r>
          </w:p>
          <w:p w:rsidR="006C54FD" w:rsidRDefault="006C54FD">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r>
            <w:r>
              <w:lastRenderedPageBreak/>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в свидетельство об аккредитации на право ведения рыболовного хозяйства:</w:t>
            </w:r>
          </w:p>
          <w:p w:rsidR="006C54FD" w:rsidRDefault="006C54FD">
            <w:pPr>
              <w:pStyle w:val="table10"/>
            </w:pPr>
            <w:r>
              <w:t> </w:t>
            </w:r>
          </w:p>
          <w:p w:rsidR="006C54FD" w:rsidRDefault="006C54FD">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свидетельства об аккредитации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свидетельства об аккредитации на право ведения рыболовного хозяйства – заявление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свидетельства об аккредитации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копии документов, подтверждающих государственную регистрацию юридического лица или индивидуального предпринимателя (устав с </w:t>
            </w:r>
            <w:r>
              <w:lastRenderedPageBreak/>
              <w:t>имеющимися изменениями и дополнениями, свидетельство о государственной регистрации)</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6.63. Регистрация в реестре производителей и поставщиков</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p>
        </w:tc>
        <w:tc>
          <w:tcPr>
            <w:tcW w:w="623" w:type="pct"/>
            <w:tcMar>
              <w:top w:w="0" w:type="dxa"/>
              <w:left w:w="6" w:type="dxa"/>
              <w:bottom w:w="0" w:type="dxa"/>
              <w:right w:w="6" w:type="dxa"/>
            </w:tcMar>
            <w:hideMark/>
          </w:tcPr>
          <w:p w:rsidR="006C54FD" w:rsidRDefault="006C54FD">
            <w:pPr>
              <w:pStyle w:val="table10"/>
              <w:spacing w:before="120"/>
            </w:pPr>
            <w:r>
              <w:t>3 рабочих дня со дня поступления заявления</w:t>
            </w:r>
          </w:p>
        </w:tc>
        <w:tc>
          <w:tcPr>
            <w:tcW w:w="739" w:type="pct"/>
            <w:tcMar>
              <w:top w:w="0" w:type="dxa"/>
              <w:left w:w="6" w:type="dxa"/>
              <w:bottom w:w="0" w:type="dxa"/>
              <w:right w:w="6" w:type="dxa"/>
            </w:tcMar>
            <w:hideMark/>
          </w:tcPr>
          <w:p w:rsidR="006C54FD" w:rsidRDefault="006C54FD">
            <w:pPr>
              <w:pStyle w:val="table10"/>
              <w:spacing w:before="120"/>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6C54FD" w:rsidRDefault="006C54FD">
            <w:pPr>
              <w:pStyle w:val="table10"/>
              <w:spacing w:before="120"/>
            </w:pPr>
            <w:r>
              <w:t>заявление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r>
              <w:br/>
            </w:r>
            <w:r>
              <w:br/>
              <w:t xml:space="preserve">копии документов, подтверждающих наличие на праве собственности, хозяйственного ведения и </w:t>
            </w:r>
            <w:r>
              <w:lastRenderedPageBreak/>
              <w:t>(или)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br/>
            </w:r>
            <w:r>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br/>
            </w:r>
            <w:r>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со дня поступления заявления</w:t>
            </w:r>
          </w:p>
        </w:tc>
        <w:tc>
          <w:tcPr>
            <w:tcW w:w="739" w:type="pct"/>
            <w:tcMar>
              <w:top w:w="0" w:type="dxa"/>
              <w:left w:w="6" w:type="dxa"/>
              <w:bottom w:w="0" w:type="dxa"/>
              <w:right w:w="6" w:type="dxa"/>
            </w:tcMar>
            <w:hideMark/>
          </w:tcPr>
          <w:p w:rsidR="006C54FD" w:rsidRDefault="006C54FD">
            <w:pPr>
              <w:pStyle w:val="table10"/>
              <w:spacing w:before="120"/>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6.65. Выдача свидетельства о регистрации объектов содержания и (или) разведения диких животных</w:t>
            </w:r>
          </w:p>
        </w:tc>
        <w:tc>
          <w:tcPr>
            <w:tcW w:w="1086" w:type="pct"/>
            <w:tcMar>
              <w:top w:w="0" w:type="dxa"/>
              <w:left w:w="6" w:type="dxa"/>
              <w:bottom w:w="0" w:type="dxa"/>
              <w:right w:w="6" w:type="dxa"/>
            </w:tcMar>
            <w:hideMark/>
          </w:tcPr>
          <w:p w:rsidR="006C54FD" w:rsidRDefault="006C54FD">
            <w:pPr>
              <w:pStyle w:val="table10"/>
              <w:spacing w:before="120"/>
            </w:pPr>
            <w:r>
              <w:t>Минприроды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копии документов, </w:t>
            </w:r>
            <w:r>
              <w:lastRenderedPageBreak/>
              <w:t>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6C54FD" w:rsidRDefault="006C54FD">
            <w:pPr>
              <w:pStyle w:val="table10"/>
              <w:spacing w:before="120"/>
            </w:pPr>
            <w:r>
              <w:t>Минэкономики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Mar>
              <w:top w:w="0" w:type="dxa"/>
              <w:left w:w="6" w:type="dxa"/>
              <w:bottom w:w="0" w:type="dxa"/>
              <w:right w:w="6" w:type="dxa"/>
            </w:tcMar>
            <w:hideMark/>
          </w:tcPr>
          <w:p w:rsidR="006C54FD" w:rsidRDefault="006C54FD">
            <w:pPr>
              <w:pStyle w:val="table10"/>
              <w:spacing w:before="120"/>
            </w:pPr>
            <w:r>
              <w:t>30 рабочих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указанный в информации производителя бутылок, но не более чем на один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7</w:t>
            </w:r>
            <w:r>
              <w:br/>
              <w:t>СЕЛЬСКОЕ ХОЗЯЙСТВО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 Выдача ветеринарного сертификата: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6C54FD" w:rsidRDefault="006C54FD">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6C54FD" w:rsidRDefault="006C54FD">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w:t>
            </w:r>
          </w:p>
        </w:tc>
        <w:tc>
          <w:tcPr>
            <w:tcW w:w="739" w:type="pct"/>
            <w:tcMar>
              <w:top w:w="0" w:type="dxa"/>
              <w:left w:w="6" w:type="dxa"/>
              <w:bottom w:w="0" w:type="dxa"/>
              <w:right w:w="6" w:type="dxa"/>
            </w:tcMar>
            <w:hideMark/>
          </w:tcPr>
          <w:p w:rsidR="006C54FD" w:rsidRDefault="006C54FD">
            <w:pPr>
              <w:pStyle w:val="table10"/>
              <w:spacing w:before="120"/>
            </w:pPr>
            <w:r>
              <w:t>до конца транспортировки и сроков реализации продукции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6C54FD" w:rsidRDefault="006C54FD">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6C54FD" w:rsidRDefault="006C54FD">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w:t>
            </w:r>
          </w:p>
        </w:tc>
        <w:tc>
          <w:tcPr>
            <w:tcW w:w="739" w:type="pct"/>
            <w:tcMar>
              <w:top w:w="0" w:type="dxa"/>
              <w:left w:w="6" w:type="dxa"/>
              <w:bottom w:w="0" w:type="dxa"/>
              <w:right w:w="6" w:type="dxa"/>
            </w:tcMar>
            <w:hideMark/>
          </w:tcPr>
          <w:p w:rsidR="006C54FD" w:rsidRDefault="006C54FD">
            <w:pPr>
              <w:pStyle w:val="table10"/>
              <w:spacing w:before="120"/>
            </w:pPr>
            <w:r>
              <w:t>до конца транспортировки и сроков реализации продукции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6C54FD" w:rsidRDefault="006C54FD">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Mar>
              <w:top w:w="0" w:type="dxa"/>
              <w:left w:w="6" w:type="dxa"/>
              <w:bottom w:w="0" w:type="dxa"/>
              <w:right w:w="6" w:type="dxa"/>
            </w:tcMar>
            <w:hideMark/>
          </w:tcPr>
          <w:p w:rsidR="006C54FD" w:rsidRDefault="006C54FD">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w:t>
            </w:r>
          </w:p>
        </w:tc>
        <w:tc>
          <w:tcPr>
            <w:tcW w:w="739" w:type="pct"/>
            <w:tcMar>
              <w:top w:w="0" w:type="dxa"/>
              <w:left w:w="6" w:type="dxa"/>
              <w:bottom w:w="0" w:type="dxa"/>
              <w:right w:w="6" w:type="dxa"/>
            </w:tcMar>
            <w:hideMark/>
          </w:tcPr>
          <w:p w:rsidR="006C54FD" w:rsidRDefault="006C54FD">
            <w:pPr>
              <w:pStyle w:val="table10"/>
              <w:spacing w:before="120"/>
            </w:pPr>
            <w:r>
              <w:t>до конца транспортировки и сроков реализации продукции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7.3. Выдача ветеринарного свидетельства: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6C54FD" w:rsidRDefault="006C54FD">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6C54FD" w:rsidRDefault="006C54FD">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w:t>
            </w:r>
          </w:p>
        </w:tc>
        <w:tc>
          <w:tcPr>
            <w:tcW w:w="739" w:type="pct"/>
            <w:tcMar>
              <w:top w:w="0" w:type="dxa"/>
              <w:left w:w="6" w:type="dxa"/>
              <w:bottom w:w="0" w:type="dxa"/>
              <w:right w:w="6" w:type="dxa"/>
            </w:tcMar>
            <w:hideMark/>
          </w:tcPr>
          <w:p w:rsidR="006C54FD" w:rsidRDefault="006C54FD">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6C54FD" w:rsidRDefault="006C54FD">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6C54FD" w:rsidRDefault="006C54FD">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w:t>
            </w:r>
          </w:p>
        </w:tc>
        <w:tc>
          <w:tcPr>
            <w:tcW w:w="739" w:type="pct"/>
            <w:tcMar>
              <w:top w:w="0" w:type="dxa"/>
              <w:left w:w="6" w:type="dxa"/>
              <w:bottom w:w="0" w:type="dxa"/>
              <w:right w:w="6" w:type="dxa"/>
            </w:tcMar>
            <w:hideMark/>
          </w:tcPr>
          <w:p w:rsidR="006C54FD" w:rsidRDefault="006C54FD">
            <w:pPr>
              <w:pStyle w:val="table10"/>
              <w:spacing w:before="120"/>
            </w:pPr>
            <w:r>
              <w:t>до конца транспортировки и сроков реализации продукции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7.3.3.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Mar>
              <w:top w:w="0" w:type="dxa"/>
              <w:left w:w="6" w:type="dxa"/>
              <w:bottom w:w="0" w:type="dxa"/>
              <w:right w:w="6" w:type="dxa"/>
            </w:tcMar>
            <w:hideMark/>
          </w:tcPr>
          <w:p w:rsidR="006C54FD" w:rsidRDefault="006C54FD">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6C54FD" w:rsidRDefault="006C54FD">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t xml:space="preserve">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w:t>
            </w:r>
            <w:r>
              <w:lastRenderedPageBreak/>
              <w:t>необходимости их проведения)</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240"/>
        </w:trPr>
        <w:tc>
          <w:tcPr>
            <w:tcW w:w="1054" w:type="pct"/>
            <w:tcMar>
              <w:top w:w="0" w:type="dxa"/>
              <w:left w:w="6" w:type="dxa"/>
              <w:bottom w:w="0" w:type="dxa"/>
              <w:right w:w="6" w:type="dxa"/>
            </w:tcMar>
            <w:vAlign w:val="center"/>
            <w:hideMark/>
          </w:tcPr>
          <w:p w:rsidR="006C54FD" w:rsidRDefault="006C54FD">
            <w:pPr>
              <w:pStyle w:val="table10"/>
              <w:spacing w:before="120"/>
            </w:pPr>
            <w:r>
              <w:lastRenderedPageBreak/>
              <w:t> </w:t>
            </w:r>
          </w:p>
        </w:tc>
        <w:tc>
          <w:tcPr>
            <w:tcW w:w="1086" w:type="pct"/>
            <w:tcMar>
              <w:top w:w="0" w:type="dxa"/>
              <w:left w:w="6" w:type="dxa"/>
              <w:bottom w:w="0" w:type="dxa"/>
              <w:right w:w="6" w:type="dxa"/>
            </w:tcMar>
            <w:vAlign w:val="cente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продления срока действия регистрационного свидетельства ветеринарного препарата:</w:t>
            </w:r>
          </w:p>
          <w:p w:rsidR="006C54FD" w:rsidRDefault="006C54FD">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240"/>
        </w:trPr>
        <w:tc>
          <w:tcPr>
            <w:tcW w:w="1054" w:type="pct"/>
            <w:tcMar>
              <w:top w:w="0" w:type="dxa"/>
              <w:left w:w="6" w:type="dxa"/>
              <w:bottom w:w="0" w:type="dxa"/>
              <w:right w:w="6" w:type="dxa"/>
            </w:tcMar>
            <w:vAlign w:val="center"/>
            <w:hideMark/>
          </w:tcPr>
          <w:p w:rsidR="006C54FD" w:rsidRDefault="006C54FD">
            <w:pPr>
              <w:pStyle w:val="table10"/>
              <w:spacing w:before="120"/>
            </w:pPr>
            <w:r>
              <w:t> </w:t>
            </w:r>
          </w:p>
        </w:tc>
        <w:tc>
          <w:tcPr>
            <w:tcW w:w="1086" w:type="pct"/>
            <w:tcMar>
              <w:top w:w="0" w:type="dxa"/>
              <w:left w:w="6" w:type="dxa"/>
              <w:bottom w:w="0" w:type="dxa"/>
              <w:right w:w="6" w:type="dxa"/>
            </w:tcMar>
            <w:vAlign w:val="cente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6C54FD" w:rsidRDefault="006C54FD">
            <w:pPr>
              <w:pStyle w:val="table10"/>
              <w:spacing w:before="120"/>
              <w:ind w:left="318"/>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 xml:space="preserve">положительный отчет ГУ </w:t>
            </w:r>
            <w:r>
              <w:lastRenderedPageBreak/>
              <w:t>«Белорусский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 xml:space="preserve">изменения процесса </w:t>
            </w:r>
            <w:r>
              <w:lastRenderedPageBreak/>
              <w:t>производства ветеринарного препарата</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в течение срока действия регистрационного свидетельства ветеринарного препарата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7.5. Выдача разрешений:</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6C54FD" w:rsidRDefault="006C54FD">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6C54FD" w:rsidRDefault="006C54FD">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7.7.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w:t>
            </w:r>
          </w:p>
          <w:p w:rsidR="006C54FD" w:rsidRDefault="006C54FD">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 xml:space="preserve">краткая аннотация генно-инженерных растений, </w:t>
            </w:r>
            <w:r>
              <w:lastRenderedPageBreak/>
              <w:t>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6C54FD" w:rsidRDefault="006C54FD">
            <w:pPr>
              <w:pStyle w:val="table10"/>
              <w:spacing w:before="120"/>
            </w:pPr>
            <w:r>
              <w:t>для внесения изменений и (или) дополнений в свидетельство:</w:t>
            </w:r>
          </w:p>
          <w:p w:rsidR="006C54FD" w:rsidRDefault="006C54FD">
            <w:pPr>
              <w:pStyle w:val="table10"/>
              <w:spacing w:before="120"/>
              <w:ind w:left="284"/>
            </w:pPr>
            <w:r>
              <w:t>заявление</w:t>
            </w:r>
            <w:r>
              <w:br/>
            </w:r>
            <w:r>
              <w:br/>
              <w:t xml:space="preserve">документ, </w:t>
            </w:r>
            <w:r>
              <w:lastRenderedPageBreak/>
              <w:t>подтверждающий государственную регистрацию юридического лица или индивидуального предпринимателя</w:t>
            </w:r>
            <w:r>
              <w:rPr>
                <w:vertAlign w:val="superscript"/>
              </w:rPr>
              <w:t>8</w:t>
            </w:r>
          </w:p>
          <w:p w:rsidR="006C54FD" w:rsidRDefault="006C54FD">
            <w:pPr>
              <w:pStyle w:val="table10"/>
              <w:spacing w:before="120"/>
            </w:pPr>
            <w:r>
              <w:t>для выдачи дубликата свидетельства – заявление</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7.9. Выдача акта обеззараживания подкарантинных объектов</w:t>
            </w:r>
          </w:p>
        </w:tc>
        <w:tc>
          <w:tcPr>
            <w:tcW w:w="1086" w:type="pct"/>
            <w:tcMar>
              <w:top w:w="0" w:type="dxa"/>
              <w:left w:w="6" w:type="dxa"/>
              <w:bottom w:w="0" w:type="dxa"/>
              <w:right w:w="6" w:type="dxa"/>
            </w:tcMar>
            <w:hideMark/>
          </w:tcPr>
          <w:p w:rsidR="006C54FD" w:rsidRDefault="006C54FD">
            <w:pPr>
              <w:pStyle w:val="table10"/>
              <w:spacing w:before="120"/>
            </w:pPr>
            <w:r>
              <w:t>областные государственные инспекции по семеноводству, карантину и защите растений</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21 день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7.11. Аттестация юридических лиц, осуществляющих проведение карантинной фитосанитарной экспертизы подкарантинной продукции</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7.12.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7.13. Выдача фитосанитарного сертификата</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договора (контракта) на поставку подкарантинной продукции</w:t>
            </w:r>
            <w:r>
              <w:br/>
            </w:r>
            <w:r>
              <w:lastRenderedPageBreak/>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5 дней</w:t>
            </w:r>
          </w:p>
        </w:tc>
        <w:tc>
          <w:tcPr>
            <w:tcW w:w="739" w:type="pct"/>
            <w:tcMar>
              <w:top w:w="0" w:type="dxa"/>
              <w:left w:w="6" w:type="dxa"/>
              <w:bottom w:w="0" w:type="dxa"/>
              <w:right w:w="6" w:type="dxa"/>
            </w:tcMar>
            <w:hideMark/>
          </w:tcPr>
          <w:p w:rsidR="006C54FD" w:rsidRDefault="006C54FD">
            <w:pPr>
              <w:pStyle w:val="table10"/>
              <w:spacing w:before="120"/>
            </w:pPr>
            <w:r>
              <w:t>14 дней</w:t>
            </w:r>
            <w:r>
              <w:br/>
            </w:r>
            <w:r>
              <w:br/>
              <w:t>при перемещении на территории Таможенного союза – до 30 дней</w:t>
            </w:r>
          </w:p>
        </w:tc>
        <w:tc>
          <w:tcPr>
            <w:tcW w:w="680" w:type="pct"/>
            <w:gridSpan w:val="2"/>
            <w:tcMar>
              <w:top w:w="0" w:type="dxa"/>
              <w:left w:w="6" w:type="dxa"/>
              <w:bottom w:w="0" w:type="dxa"/>
              <w:right w:w="6" w:type="dxa"/>
            </w:tcMar>
            <w:hideMark/>
          </w:tcPr>
          <w:p w:rsidR="006C54FD" w:rsidRDefault="006C54FD">
            <w:pPr>
              <w:pStyle w:val="table10"/>
              <w:spacing w:before="120"/>
            </w:pPr>
            <w:r>
              <w:t>0,5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6C54FD" w:rsidRDefault="006C54FD">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6C54FD" w:rsidRDefault="006C54FD">
            <w:pPr>
              <w:pStyle w:val="table10"/>
              <w:ind w:left="284"/>
            </w:pPr>
            <w:r>
              <w:br/>
              <w:t>заявление</w:t>
            </w:r>
            <w:r>
              <w:br/>
            </w:r>
            <w:r>
              <w:br/>
              <w:t>регистрационное досье на средство защиты растений, включающее:</w:t>
            </w:r>
          </w:p>
          <w:p w:rsidR="006C54FD" w:rsidRDefault="006C54FD">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 xml:space="preserve">протокол испытаний (исследований) подконтрольных </w:t>
            </w:r>
            <w:r>
              <w:lastRenderedPageBreak/>
              <w:t>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 xml:space="preserve">технические условия, утвержденные в установленном порядке, – для </w:t>
            </w:r>
            <w:r>
              <w:lastRenderedPageBreak/>
              <w:t>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6C54FD" w:rsidRDefault="006C54FD">
            <w:pPr>
              <w:pStyle w:val="table10"/>
              <w:ind w:left="567"/>
            </w:pPr>
            <w:r>
              <w:t> </w:t>
            </w:r>
          </w:p>
          <w:p w:rsidR="006C54FD" w:rsidRDefault="006C54FD">
            <w:pPr>
              <w:pStyle w:val="table10"/>
              <w:ind w:left="284"/>
            </w:pPr>
            <w:r>
              <w:t>регистрационное досье на удобрение, включающее:</w:t>
            </w:r>
          </w:p>
          <w:p w:rsidR="006C54FD" w:rsidRDefault="006C54FD">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 xml:space="preserve">сертификат </w:t>
            </w:r>
            <w:r>
              <w:lastRenderedPageBreak/>
              <w:t>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6C54FD" w:rsidRDefault="006C54FD">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6C54FD" w:rsidRDefault="006C54FD">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lastRenderedPageBreak/>
              <w:br/>
              <w:t>документ, подтверждающий внесение платы</w:t>
            </w:r>
          </w:p>
          <w:p w:rsidR="006C54FD" w:rsidRDefault="006C54FD">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6C54FD" w:rsidRDefault="006C54FD">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6C54FD" w:rsidRDefault="006C54FD">
            <w:pPr>
              <w:pStyle w:val="table10"/>
              <w:ind w:left="284"/>
            </w:pPr>
            <w:r>
              <w:t> </w:t>
            </w:r>
          </w:p>
          <w:p w:rsidR="006C54FD" w:rsidRDefault="006C54FD">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6C54FD" w:rsidRDefault="006C54FD">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lastRenderedPageBreak/>
              <w:br/>
              <w:t>тарная этикетка</w:t>
            </w:r>
            <w:r>
              <w:br/>
            </w:r>
            <w:r>
              <w:br/>
              <w:t>документ, подтверждающий внесение платы</w:t>
            </w:r>
          </w:p>
          <w:p w:rsidR="006C54FD" w:rsidRDefault="006C54FD">
            <w:pPr>
              <w:pStyle w:val="table10"/>
            </w:pPr>
            <w:r>
              <w:br/>
              <w:t>для перерегистрации, восстановления регистрации средств защиты растений или удобрений:</w:t>
            </w:r>
          </w:p>
          <w:p w:rsidR="006C54FD" w:rsidRDefault="006C54FD">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6C54FD" w:rsidRDefault="006C54FD">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 xml:space="preserve">документ, содержащий сведения о методах определения полноты </w:t>
            </w:r>
            <w:r>
              <w:lastRenderedPageBreak/>
              <w:t>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 xml:space="preserve">технические условия, утвержденные в установленном порядке, – для препаратов, производимых странами СНГ и </w:t>
            </w:r>
            <w:r>
              <w:lastRenderedPageBreak/>
              <w:t>Республикой Беларусь</w:t>
            </w:r>
            <w:r>
              <w:br/>
            </w:r>
            <w:r>
              <w:br/>
              <w:t>тарную этикетку</w:t>
            </w:r>
            <w:r>
              <w:br/>
            </w:r>
            <w:r>
              <w:br/>
              <w:t>рекомендации по применению средства защиты растений</w:t>
            </w:r>
          </w:p>
          <w:p w:rsidR="006C54FD" w:rsidRDefault="006C54FD">
            <w:pPr>
              <w:pStyle w:val="table10"/>
              <w:ind w:left="567"/>
            </w:pPr>
            <w:r>
              <w:t> </w:t>
            </w:r>
          </w:p>
          <w:p w:rsidR="006C54FD" w:rsidRDefault="006C54FD">
            <w:pPr>
              <w:pStyle w:val="table10"/>
              <w:ind w:left="284"/>
            </w:pPr>
            <w:r>
              <w:t>регистрационное досье на удобрение, включающее:</w:t>
            </w:r>
          </w:p>
          <w:p w:rsidR="006C54FD" w:rsidRDefault="006C54FD">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 xml:space="preserve">технические условия </w:t>
            </w:r>
            <w:r>
              <w:lastRenderedPageBreak/>
              <w:t>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6C54FD" w:rsidRDefault="006C54FD">
            <w:pPr>
              <w:pStyle w:val="table10"/>
              <w:ind w:left="567"/>
            </w:pPr>
            <w:r>
              <w:t> </w:t>
            </w:r>
          </w:p>
          <w:p w:rsidR="006C54FD" w:rsidRDefault="006C54FD">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6C54FD" w:rsidRDefault="006C54FD">
            <w:pPr>
              <w:pStyle w:val="table10"/>
            </w:pPr>
            <w:r>
              <w:t> </w:t>
            </w:r>
          </w:p>
          <w:p w:rsidR="006C54FD" w:rsidRDefault="006C54FD">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6C54FD" w:rsidRDefault="006C54FD">
            <w:pPr>
              <w:pStyle w:val="table10"/>
              <w:ind w:left="284"/>
            </w:pPr>
            <w:r>
              <w:t> </w:t>
            </w:r>
          </w:p>
          <w:p w:rsidR="006C54FD" w:rsidRDefault="006C54FD">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6C54FD" w:rsidRDefault="006C54FD">
            <w:pPr>
              <w:pStyle w:val="table10"/>
              <w:ind w:left="284"/>
            </w:pPr>
            <w:r>
              <w:br/>
              <w:t xml:space="preserve">отчет о биологической и хозяйственной </w:t>
            </w:r>
            <w:r>
              <w:lastRenderedPageBreak/>
              <w:t>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6C54FD" w:rsidRDefault="006C54FD">
            <w:pPr>
              <w:pStyle w:val="table10"/>
              <w:ind w:left="284"/>
            </w:pPr>
            <w:r>
              <w:t> </w:t>
            </w:r>
          </w:p>
          <w:p w:rsidR="006C54FD" w:rsidRDefault="006C54FD">
            <w:pPr>
              <w:pStyle w:val="table10"/>
            </w:pPr>
            <w:r>
              <w:t>для государственной регистрации средств защиты растений при расширении сферы применения по перечню малых культур:</w:t>
            </w:r>
          </w:p>
          <w:p w:rsidR="006C54FD" w:rsidRDefault="006C54FD">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3" w:type="pct"/>
            <w:tcMar>
              <w:top w:w="0" w:type="dxa"/>
              <w:left w:w="6" w:type="dxa"/>
              <w:bottom w:w="0" w:type="dxa"/>
              <w:right w:w="6" w:type="dxa"/>
            </w:tcMar>
            <w:hideMark/>
          </w:tcPr>
          <w:p w:rsidR="006C54FD" w:rsidRDefault="006C54FD">
            <w:pPr>
              <w:pStyle w:val="table10"/>
              <w:spacing w:before="120"/>
            </w:pPr>
            <w:r>
              <w:lastRenderedPageBreak/>
              <w:t>5 дней, а при запросе мнения Национальной академии наук Беларуси – 2 месяца</w:t>
            </w:r>
          </w:p>
        </w:tc>
        <w:tc>
          <w:tcPr>
            <w:tcW w:w="739" w:type="pct"/>
            <w:tcMar>
              <w:top w:w="0" w:type="dxa"/>
              <w:left w:w="6" w:type="dxa"/>
              <w:bottom w:w="0" w:type="dxa"/>
              <w:right w:w="6" w:type="dxa"/>
            </w:tcMar>
            <w:hideMark/>
          </w:tcPr>
          <w:p w:rsidR="006C54FD" w:rsidRDefault="006C54FD">
            <w:pPr>
              <w:pStyle w:val="table10"/>
              <w:spacing w:before="120"/>
            </w:pPr>
            <w:r>
              <w:t>10 лет</w:t>
            </w:r>
          </w:p>
        </w:tc>
        <w:tc>
          <w:tcPr>
            <w:tcW w:w="680" w:type="pct"/>
            <w:gridSpan w:val="2"/>
            <w:tcMar>
              <w:top w:w="0" w:type="dxa"/>
              <w:left w:w="6" w:type="dxa"/>
              <w:bottom w:w="0" w:type="dxa"/>
              <w:right w:w="6" w:type="dxa"/>
            </w:tcMar>
            <w:hideMark/>
          </w:tcPr>
          <w:p w:rsidR="006C54FD" w:rsidRDefault="006C54FD">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 xml:space="preserve">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w:t>
            </w:r>
            <w:r>
              <w:lastRenderedPageBreak/>
              <w:t>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7.16. Выдача акта карантинного фитосанитарного контроля (надзора)</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7 дней, при проведении карантинной экспертизы – не более 25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1,5 базовой величины</w:t>
            </w:r>
            <w:r>
              <w:br/>
            </w:r>
            <w:r>
              <w:b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7.17. Включение сортов сельскохозяйственных растений в государственный реестр сортов </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анкета сорта</w:t>
            </w:r>
            <w:r>
              <w:br/>
            </w:r>
            <w:r>
              <w:br/>
              <w:t>описание сорта</w:t>
            </w:r>
            <w:r>
              <w:br/>
            </w:r>
            <w:r>
              <w:br/>
              <w:t>фотографии сорта</w:t>
            </w:r>
            <w:r>
              <w:br/>
            </w:r>
            <w:r>
              <w:lastRenderedPageBreak/>
              <w:br/>
              <w:t>документ, подтверждающий право представлять интересы заявителя, – для представителя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при проведении государственного испытания сортов:</w:t>
            </w:r>
          </w:p>
          <w:p w:rsidR="006C54FD" w:rsidRDefault="006C54FD">
            <w:pPr>
              <w:pStyle w:val="table10"/>
              <w:spacing w:before="120"/>
            </w:pPr>
            <w:r>
              <w:br/>
              <w:t xml:space="preserve">однолетних сельскохозяйственных </w:t>
            </w:r>
            <w:r>
              <w:lastRenderedPageBreak/>
              <w:t>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овощных растений, выращиваемых в условиях защищенного грунта, – до одного года</w:t>
            </w:r>
            <w:r>
              <w:br/>
            </w:r>
            <w:r>
              <w:br/>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w:t>
            </w:r>
            <w:r>
              <w:lastRenderedPageBreak/>
              <w:t>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Mar>
              <w:top w:w="0" w:type="dxa"/>
              <w:left w:w="6" w:type="dxa"/>
              <w:bottom w:w="0" w:type="dxa"/>
              <w:right w:w="6" w:type="dxa"/>
            </w:tcMar>
            <w:hideMark/>
          </w:tcPr>
          <w:p w:rsidR="006C54FD" w:rsidRDefault="006C54FD">
            <w:pPr>
              <w:pStyle w:val="table10"/>
              <w:spacing w:before="120"/>
            </w:pPr>
            <w:r>
              <w:lastRenderedPageBreak/>
              <w:t>50 лет для сортов плодовых растений</w:t>
            </w:r>
            <w:r>
              <w:br/>
            </w:r>
            <w:r>
              <w:br/>
              <w:t xml:space="preserve">30 лет для сортов ягодных и цветочных растений, а также всех сельскохозяйственных </w:t>
            </w:r>
            <w:r>
              <w:lastRenderedPageBreak/>
              <w:t>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t>20 лет для сортов остальных сельскохозяйственных растений</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3 месяца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w:t>
            </w:r>
            <w:r>
              <w:lastRenderedPageBreak/>
              <w:t>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1 год, если иное не определено условиями внешнеторгового договора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7.18</w:t>
            </w:r>
            <w:r>
              <w:rPr>
                <w:vertAlign w:val="superscript"/>
              </w:rPr>
              <w:t>2</w:t>
            </w:r>
            <w:r>
              <w:t xml:space="preserve">.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w:t>
            </w:r>
            <w:r>
              <w:lastRenderedPageBreak/>
              <w:t>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lastRenderedPageBreak/>
              <w:t>Минсельхозпрод</w:t>
            </w:r>
          </w:p>
        </w:tc>
        <w:tc>
          <w:tcPr>
            <w:tcW w:w="818" w:type="pct"/>
            <w:tcMar>
              <w:top w:w="0" w:type="dxa"/>
              <w:left w:w="6" w:type="dxa"/>
              <w:bottom w:w="0" w:type="dxa"/>
              <w:right w:w="6" w:type="dxa"/>
            </w:tcMar>
            <w:hideMark/>
          </w:tcPr>
          <w:p w:rsidR="006C54FD" w:rsidRDefault="006C54FD">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w:t>
            </w:r>
            <w:r>
              <w:lastRenderedPageBreak/>
              <w:t>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3 месяца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3 месяца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lastRenderedPageBreak/>
              <w:br/>
              <w:t>оригинал</w:t>
            </w:r>
            <w:r>
              <w:rPr>
                <w:vertAlign w:val="superscript"/>
              </w:rPr>
              <w:t xml:space="preserve">8 </w:t>
            </w:r>
            <w:r>
              <w:t>и копия удостоверения о качестве семян сельскохозяйственных растений</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3 месяца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3" w:type="pct"/>
            <w:tcMar>
              <w:top w:w="0" w:type="dxa"/>
              <w:left w:w="6" w:type="dxa"/>
              <w:bottom w:w="0" w:type="dxa"/>
              <w:right w:w="6" w:type="dxa"/>
            </w:tcMar>
            <w:hideMark/>
          </w:tcPr>
          <w:p w:rsidR="006C54FD" w:rsidRDefault="006C54FD">
            <w:pPr>
              <w:pStyle w:val="table10"/>
              <w:spacing w:before="120"/>
            </w:pPr>
            <w:r>
              <w:t>7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Mar>
              <w:top w:w="0" w:type="dxa"/>
              <w:left w:w="6" w:type="dxa"/>
              <w:bottom w:w="0" w:type="dxa"/>
              <w:right w:w="6" w:type="dxa"/>
            </w:tcMar>
            <w:hideMark/>
          </w:tcPr>
          <w:p w:rsidR="006C54FD" w:rsidRDefault="006C54FD">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 кормовых добавок и выдачи регистрационного свидетельства кормовой добавки:</w:t>
            </w:r>
          </w:p>
          <w:p w:rsidR="006C54FD" w:rsidRDefault="006C54FD">
            <w:pPr>
              <w:pStyle w:val="table10"/>
              <w:spacing w:before="120"/>
            </w:pPr>
            <w:r>
              <w:t>заявление о государственной регистрации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 xml:space="preserve">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w:t>
            </w:r>
            <w:r>
              <w:lastRenderedPageBreak/>
              <w:t>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vAlign w:val="center"/>
            <w:hideMark/>
          </w:tcPr>
          <w:p w:rsidR="006C54FD" w:rsidRDefault="006C54FD">
            <w:pPr>
              <w:pStyle w:val="table10"/>
              <w:spacing w:before="120"/>
            </w:pPr>
            <w:r>
              <w:lastRenderedPageBreak/>
              <w:t> </w:t>
            </w:r>
          </w:p>
        </w:tc>
        <w:tc>
          <w:tcPr>
            <w:tcW w:w="1086" w:type="pct"/>
            <w:tcMar>
              <w:top w:w="0" w:type="dxa"/>
              <w:left w:w="6" w:type="dxa"/>
              <w:bottom w:w="0" w:type="dxa"/>
              <w:right w:w="6" w:type="dxa"/>
            </w:tcMar>
            <w:vAlign w:val="cente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продления срока действия регистрационного свидетельства кормовой добавки:</w:t>
            </w:r>
          </w:p>
          <w:p w:rsidR="006C54FD" w:rsidRDefault="006C54FD">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7.23. Выдача удостоверения о качестве семян сельскохозяйственных растений</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r>
              <w:br/>
            </w:r>
            <w:r>
              <w:br/>
            </w:r>
            <w:r>
              <w:lastRenderedPageBreak/>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6C54FD" w:rsidRDefault="006C54FD">
            <w:pPr>
              <w:pStyle w:val="table10"/>
              <w:spacing w:before="120"/>
            </w:pPr>
            <w:r>
              <w:br/>
              <w:t>оригинал</w:t>
            </w:r>
            <w:r>
              <w:rPr>
                <w:vertAlign w:val="superscript"/>
              </w:rPr>
              <w:t>8</w:t>
            </w:r>
            <w:r>
              <w:t xml:space="preserve"> и копия товарно-транспортной накладной или 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4 дня со дня окончания проведения анализа семян сельскохозяйственного растения </w:t>
            </w:r>
          </w:p>
        </w:tc>
        <w:tc>
          <w:tcPr>
            <w:tcW w:w="739" w:type="pct"/>
            <w:tcMar>
              <w:top w:w="0" w:type="dxa"/>
              <w:left w:w="6" w:type="dxa"/>
              <w:bottom w:w="0" w:type="dxa"/>
              <w:right w:w="6" w:type="dxa"/>
            </w:tcMar>
            <w:hideMark/>
          </w:tcPr>
          <w:p w:rsidR="006C54FD" w:rsidRDefault="006C54FD">
            <w:pPr>
              <w:pStyle w:val="table10"/>
              <w:spacing w:before="120"/>
            </w:pPr>
            <w:r>
              <w:t xml:space="preserve">12 месяцев – для семян сельскохозяйственных растений (кукуруза в зерне, протравленном и затаренном в мешки </w:t>
            </w:r>
            <w:r>
              <w:lastRenderedPageBreak/>
              <w:t>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lastRenderedPageBreak/>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t>30 дней – для семян 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t xml:space="preserve">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w:t>
            </w:r>
            <w:r>
              <w:lastRenderedPageBreak/>
              <w:t>растений), – с 1 января по 30 июня (при посадке в весенний период) или с 1 июля по 31 декабря (при посадке в осенний период)</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0,2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7.24. Продление срока действия удостоверения о качестве семян сельскохозяйственных растений</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23" w:type="pct"/>
            <w:tcMar>
              <w:top w:w="0" w:type="dxa"/>
              <w:left w:w="6" w:type="dxa"/>
              <w:bottom w:w="0" w:type="dxa"/>
              <w:right w:w="6" w:type="dxa"/>
            </w:tcMar>
            <w:hideMark/>
          </w:tcPr>
          <w:p w:rsidR="006C54FD" w:rsidRDefault="006C54FD">
            <w:pPr>
              <w:pStyle w:val="table10"/>
              <w:spacing w:before="120"/>
            </w:pPr>
            <w:r>
              <w:t>4 дня со дня окончания проведения анализа семян сельскохозяйственного растения</w:t>
            </w:r>
          </w:p>
        </w:tc>
        <w:tc>
          <w:tcPr>
            <w:tcW w:w="739" w:type="pct"/>
            <w:tcMar>
              <w:top w:w="0" w:type="dxa"/>
              <w:left w:w="6" w:type="dxa"/>
              <w:bottom w:w="0" w:type="dxa"/>
              <w:right w:w="6" w:type="dxa"/>
            </w:tcMar>
            <w:hideMark/>
          </w:tcPr>
          <w:p w:rsidR="006C54FD" w:rsidRDefault="006C54FD">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 xml:space="preserve">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w:t>
            </w:r>
            <w:r>
              <w:lastRenderedPageBreak/>
              <w:t>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0,2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7.25. Проведение апробации сельскохозяйственных растений с выдачей акта апробации</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r>
              <w:br/>
            </w:r>
            <w:r>
              <w:br/>
              <w:t xml:space="preserve">для растений, включенных в перечень сельскохозяйственных растений, семена которых в случае реализации подлежат обязательному грунтовому и </w:t>
            </w:r>
            <w:r>
              <w:lastRenderedPageBreak/>
              <w:t>(или)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23" w:type="pct"/>
            <w:tcMar>
              <w:top w:w="0" w:type="dxa"/>
              <w:left w:w="6" w:type="dxa"/>
              <w:bottom w:w="0" w:type="dxa"/>
              <w:right w:w="6" w:type="dxa"/>
            </w:tcMar>
            <w:hideMark/>
          </w:tcPr>
          <w:p w:rsidR="006C54FD" w:rsidRDefault="006C54FD">
            <w:pPr>
              <w:pStyle w:val="table10"/>
              <w:spacing w:before="120"/>
            </w:pPr>
            <w:r>
              <w:lastRenderedPageBreak/>
              <w:t>5 месяцев</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br/>
              <w:t xml:space="preserve">0,7 базовой величины – за проведение апробации сельскохозяйственных растений на площади </w:t>
            </w:r>
            <w:r>
              <w:lastRenderedPageBreak/>
              <w:t>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7.26. Выдача паспорта субъекта племенного животноводства</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20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7.27. Выдача генетического сертификата</w:t>
            </w:r>
          </w:p>
        </w:tc>
        <w:tc>
          <w:tcPr>
            <w:tcW w:w="1086" w:type="pct"/>
            <w:tcMar>
              <w:top w:w="0" w:type="dxa"/>
              <w:left w:w="6" w:type="dxa"/>
              <w:bottom w:w="0" w:type="dxa"/>
              <w:right w:w="6" w:type="dxa"/>
            </w:tcMar>
            <w:hideMark/>
          </w:tcPr>
          <w:p w:rsidR="006C54FD" w:rsidRDefault="006C54FD">
            <w:pPr>
              <w:pStyle w:val="table10"/>
              <w:spacing w:before="120"/>
            </w:pPr>
            <w:r>
              <w:t>генетические лаборатории, аккредитованные в Национальной системе аккредитации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биологический материал</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7.28. Выдача племенного свидетельства: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7.28.1. при реализации племенной продукции (материала) на экспорт</w:t>
            </w:r>
          </w:p>
        </w:tc>
        <w:tc>
          <w:tcPr>
            <w:tcW w:w="1086" w:type="pct"/>
            <w:tcMar>
              <w:top w:w="0" w:type="dxa"/>
              <w:left w:w="6" w:type="dxa"/>
              <w:bottom w:w="0" w:type="dxa"/>
              <w:right w:w="6" w:type="dxa"/>
            </w:tcMar>
            <w:hideMark/>
          </w:tcPr>
          <w:p w:rsidR="006C54FD" w:rsidRDefault="006C54FD">
            <w:pPr>
              <w:pStyle w:val="table10"/>
              <w:spacing w:before="120"/>
            </w:pPr>
            <w:r>
              <w:t xml:space="preserve">белорусское государственное объединение по племенному </w:t>
            </w:r>
            <w:r>
              <w:lastRenderedPageBreak/>
              <w:t>животноводству «Белплемживобъединение»</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7.28.2. при реализации племенной продукции (материала) в Республике Беларусь</w:t>
            </w:r>
          </w:p>
        </w:tc>
        <w:tc>
          <w:tcPr>
            <w:tcW w:w="1086" w:type="pct"/>
            <w:tcMar>
              <w:top w:w="0" w:type="dxa"/>
              <w:left w:w="6" w:type="dxa"/>
              <w:bottom w:w="0" w:type="dxa"/>
              <w:right w:w="6" w:type="dxa"/>
            </w:tcMar>
            <w:hideMark/>
          </w:tcPr>
          <w:p w:rsidR="006C54FD" w:rsidRDefault="006C54FD">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Mar>
              <w:top w:w="0" w:type="dxa"/>
              <w:left w:w="6" w:type="dxa"/>
              <w:bottom w:w="0" w:type="dxa"/>
              <w:right w:w="6" w:type="dxa"/>
            </w:tcMar>
            <w:hideMark/>
          </w:tcPr>
          <w:p w:rsidR="006C54FD" w:rsidRDefault="006C54FD">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60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086" w:type="pct"/>
            <w:tcMar>
              <w:top w:w="0" w:type="dxa"/>
              <w:left w:w="6" w:type="dxa"/>
              <w:bottom w:w="0" w:type="dxa"/>
              <w:right w:w="6" w:type="dxa"/>
            </w:tcMar>
            <w:hideMark/>
          </w:tcPr>
          <w:p w:rsidR="006C54FD" w:rsidRDefault="006C54FD">
            <w:pPr>
              <w:pStyle w:val="table10"/>
              <w:spacing w:before="120"/>
            </w:pPr>
            <w:r>
              <w:t>Минсельхозпрод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информация о поголовье апробируемых животных:</w:t>
            </w:r>
          </w:p>
          <w:p w:rsidR="006C54FD" w:rsidRDefault="006C54FD">
            <w:pPr>
              <w:pStyle w:val="table10"/>
              <w:spacing w:before="120"/>
            </w:pPr>
            <w:r>
              <w:t>для крупного рогатого скота молочного и молочно-мясного направлений продуктивности:</w:t>
            </w:r>
          </w:p>
          <w:p w:rsidR="006C54FD" w:rsidRDefault="006C54FD">
            <w:pPr>
              <w:pStyle w:val="table10"/>
              <w:spacing w:before="120"/>
            </w:pPr>
            <w:r>
              <w:t>численность животных и их развитие по половозрастным группам</w:t>
            </w:r>
            <w:r>
              <w:br/>
            </w:r>
            <w:r>
              <w:br/>
              <w:t xml:space="preserve">продуктивность коров за 305 </w:t>
            </w:r>
            <w:r>
              <w:lastRenderedPageBreak/>
              <w:t>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6C54FD" w:rsidRDefault="006C54FD">
            <w:pPr>
              <w:pStyle w:val="table10"/>
              <w:spacing w:before="120"/>
            </w:pPr>
            <w:r>
              <w:t>для крупного рогатого скота мясного направления продуктивности:</w:t>
            </w:r>
          </w:p>
          <w:p w:rsidR="006C54FD" w:rsidRDefault="006C54FD">
            <w:pPr>
              <w:pStyle w:val="table10"/>
              <w:spacing w:before="120"/>
            </w:pPr>
            <w:r>
              <w:t>численность животных по половозрастным группам</w:t>
            </w:r>
            <w:r>
              <w:br/>
            </w:r>
            <w:r>
              <w:br/>
              <w:t>продуктивность животных</w:t>
            </w:r>
            <w:r>
              <w:br/>
            </w:r>
            <w:r>
              <w:br/>
            </w:r>
            <w:r>
              <w:lastRenderedPageBreak/>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6C54FD" w:rsidRDefault="006C54FD">
            <w:pPr>
              <w:pStyle w:val="table10"/>
              <w:spacing w:before="120"/>
            </w:pPr>
            <w:r>
              <w:t>для свиней:</w:t>
            </w:r>
          </w:p>
          <w:p w:rsidR="006C54FD" w:rsidRDefault="006C54FD">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r>
            <w:r>
              <w:lastRenderedPageBreak/>
              <w:t>результаты оценки молодняка по собственной продуктивности</w:t>
            </w:r>
            <w:r>
              <w:br/>
            </w:r>
            <w:r>
              <w:br/>
              <w:t>сочетаемость при скрещивании (гибридизации)</w:t>
            </w:r>
          </w:p>
          <w:p w:rsidR="006C54FD" w:rsidRDefault="006C54FD">
            <w:pPr>
              <w:pStyle w:val="table10"/>
              <w:spacing w:before="120"/>
            </w:pPr>
            <w:r>
              <w:t>для овец:</w:t>
            </w:r>
          </w:p>
          <w:p w:rsidR="006C54FD" w:rsidRDefault="006C54FD">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6C54FD" w:rsidRDefault="006C54FD">
            <w:pPr>
              <w:pStyle w:val="table10"/>
              <w:spacing w:before="120"/>
            </w:pPr>
            <w:r>
              <w:lastRenderedPageBreak/>
              <w:t>для коз:</w:t>
            </w:r>
          </w:p>
          <w:p w:rsidR="006C54FD" w:rsidRDefault="006C54FD">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6C54FD" w:rsidRDefault="006C54FD">
            <w:pPr>
              <w:pStyle w:val="table10"/>
              <w:spacing w:before="120"/>
            </w:pPr>
            <w:r>
              <w:t>для лошадей:</w:t>
            </w:r>
          </w:p>
          <w:p w:rsidR="006C54FD" w:rsidRDefault="006C54FD">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6C54FD" w:rsidRDefault="006C54FD">
            <w:pPr>
              <w:pStyle w:val="table10"/>
              <w:spacing w:before="120"/>
            </w:pPr>
            <w:r>
              <w:t>для птицы:</w:t>
            </w:r>
          </w:p>
          <w:p w:rsidR="006C54FD" w:rsidRDefault="006C54FD">
            <w:pPr>
              <w:pStyle w:val="table10"/>
              <w:spacing w:before="120"/>
            </w:pPr>
            <w:r>
              <w:t>численность взрослой птицы по половозрастным группам</w:t>
            </w:r>
            <w:r>
              <w:br/>
            </w:r>
            <w:r>
              <w:lastRenderedPageBreak/>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6C54FD" w:rsidRDefault="006C54FD">
            <w:pPr>
              <w:pStyle w:val="table10"/>
              <w:spacing w:before="120"/>
            </w:pPr>
            <w:r>
              <w:t>для кроликов:</w:t>
            </w:r>
          </w:p>
          <w:p w:rsidR="006C54FD" w:rsidRDefault="006C54FD">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lastRenderedPageBreak/>
              <w:br/>
              <w:t>результаты оценки производителей по качеству потомства</w:t>
            </w:r>
          </w:p>
          <w:p w:rsidR="006C54FD" w:rsidRDefault="006C54FD">
            <w:pPr>
              <w:pStyle w:val="table10"/>
              <w:spacing w:before="120"/>
            </w:pPr>
            <w:r>
              <w:t>для пушных зверей:</w:t>
            </w:r>
          </w:p>
          <w:p w:rsidR="006C54FD" w:rsidRDefault="006C54FD">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6C54FD" w:rsidRDefault="006C54FD">
            <w:pPr>
              <w:pStyle w:val="table10"/>
              <w:spacing w:before="120"/>
            </w:pPr>
            <w:r>
              <w:t>для рыб:</w:t>
            </w:r>
          </w:p>
          <w:p w:rsidR="006C54FD" w:rsidRDefault="006C54FD">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lastRenderedPageBreak/>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6C54FD" w:rsidRDefault="006C54FD">
            <w:pPr>
              <w:pStyle w:val="table10"/>
              <w:spacing w:before="120"/>
            </w:pPr>
            <w:r>
              <w:t>для пчел:</w:t>
            </w:r>
          </w:p>
          <w:p w:rsidR="006C54FD" w:rsidRDefault="006C54FD">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23" w:type="pct"/>
            <w:tcMar>
              <w:top w:w="0" w:type="dxa"/>
              <w:left w:w="6" w:type="dxa"/>
              <w:bottom w:w="0" w:type="dxa"/>
              <w:right w:w="6" w:type="dxa"/>
            </w:tcMar>
            <w:hideMark/>
          </w:tcPr>
          <w:p w:rsidR="006C54FD" w:rsidRDefault="006C54FD">
            <w:pPr>
              <w:pStyle w:val="table10"/>
              <w:spacing w:before="120"/>
            </w:pPr>
            <w:r>
              <w:lastRenderedPageBreak/>
              <w:t>3 месяца</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в течение срока содержания сельскохозяйственных животных (стад)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в течение срока деятельности юридического лица, индивидуального предпринимателя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7.33. Выдача паспорта сельскохозяйственного животного (стада) при его реализации за пределы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15 рабочих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Mar>
              <w:top w:w="0" w:type="dxa"/>
              <w:left w:w="6" w:type="dxa"/>
              <w:bottom w:w="0" w:type="dxa"/>
              <w:right w:w="6" w:type="dxa"/>
            </w:tcMar>
            <w:hideMark/>
          </w:tcPr>
          <w:p w:rsidR="006C54FD" w:rsidRDefault="006C54FD">
            <w:pPr>
              <w:pStyle w:val="table10"/>
              <w:spacing w:before="120"/>
            </w:pPr>
            <w:r>
              <w:t>комитет по сельскому хозяйству и продовольствию облисполкома</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Mar>
              <w:top w:w="0" w:type="dxa"/>
              <w:left w:w="6" w:type="dxa"/>
              <w:bottom w:w="0" w:type="dxa"/>
              <w:right w:w="6" w:type="dxa"/>
            </w:tcMar>
            <w:hideMark/>
          </w:tcPr>
          <w:p w:rsidR="006C54FD" w:rsidRDefault="006C54FD">
            <w:pPr>
              <w:pStyle w:val="table10"/>
              <w:spacing w:before="120"/>
            </w:pPr>
            <w:r>
              <w:t>4 рабочих дня</w:t>
            </w:r>
          </w:p>
        </w:tc>
        <w:tc>
          <w:tcPr>
            <w:tcW w:w="739" w:type="pct"/>
            <w:tcMar>
              <w:top w:w="0" w:type="dxa"/>
              <w:left w:w="6" w:type="dxa"/>
              <w:bottom w:w="0" w:type="dxa"/>
              <w:right w:w="6" w:type="dxa"/>
            </w:tcMar>
            <w:hideMark/>
          </w:tcPr>
          <w:p w:rsidR="006C54FD" w:rsidRDefault="006C54FD">
            <w:pPr>
              <w:pStyle w:val="table10"/>
              <w:spacing w:before="120"/>
            </w:pPr>
            <w:r>
              <w:t xml:space="preserve">1 месяц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8</w:t>
            </w:r>
            <w:r>
              <w:br/>
              <w:t>ЖИЛИЩНЫЕ ПРАВООТНОШЕНИЯ</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8.1. Принятие решения:</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6C54FD" w:rsidRDefault="006C54FD">
            <w:pPr>
              <w:pStyle w:val="table10"/>
              <w:spacing w:before="120"/>
            </w:pPr>
            <w:r>
              <w:t xml:space="preserve">документ, подтверждающий право хозяйственного ведения или оперативного управления </w:t>
            </w:r>
            <w:r>
              <w:lastRenderedPageBreak/>
              <w:t>на жилое помещение государственного жилищного фонда</w:t>
            </w:r>
          </w:p>
          <w:p w:rsidR="006C54FD" w:rsidRDefault="006C54FD">
            <w:pPr>
              <w:pStyle w:val="table10"/>
              <w:spacing w:before="120"/>
            </w:pPr>
            <w:r>
              <w:t>технический паспорт на жилое помещение государственного жилищного фонда</w:t>
            </w:r>
          </w:p>
          <w:p w:rsidR="006C54FD" w:rsidRDefault="006C54FD">
            <w:pPr>
              <w:pStyle w:val="table10"/>
              <w:spacing w:before="120"/>
            </w:pPr>
            <w:r>
              <w:t>решение о переоборудовании жилого помещения государственного жилищного фонда (при необходимости)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8.1.2.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8.1.3. о согласовании использования не по назначению блокированных, одноквартирных жилых домов или их частей</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6C54FD" w:rsidRDefault="006C54FD">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623" w:type="pct"/>
            <w:tcMar>
              <w:top w:w="0" w:type="dxa"/>
              <w:left w:w="6" w:type="dxa"/>
              <w:bottom w:w="0" w:type="dxa"/>
              <w:right w:w="6" w:type="dxa"/>
            </w:tcMar>
            <w:hideMark/>
          </w:tcPr>
          <w:p w:rsidR="006C54FD" w:rsidRDefault="006C54FD">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8.1.5. о переводе жилого помещения в нежилое</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технический паспорт и документ, подтверждающий право собственности, право хозяйственного ведения или </w:t>
            </w:r>
            <w:r>
              <w:lastRenderedPageBreak/>
              <w:t>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а в случае запроса документов и (или) сведений от других государственных </w:t>
            </w:r>
            <w:r>
              <w:lastRenderedPageBreak/>
              <w:t>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8.1.6. об отмене решения о переводе жилого помещения в нежилое, нежилого помещения в жилое</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8.1.7. о сносе непригодного для проживания жилого дома</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w:t>
            </w:r>
            <w:r>
              <w:br/>
            </w:r>
            <w:r>
              <w:br/>
              <w:t>письменное согласие всех собственников жилого дома, находящегося в общей собственности</w:t>
            </w:r>
            <w:r>
              <w:br/>
            </w:r>
            <w:r>
              <w:br/>
            </w:r>
            <w:r>
              <w:lastRenderedPageBreak/>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собственника на переустройство и (или) перепланировку помещения – если помещение предоставлено по договору </w:t>
            </w:r>
            <w:r>
              <w:lastRenderedPageBreak/>
              <w:t>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w:t>
            </w:r>
            <w:r>
              <w:lastRenderedPageBreak/>
              <w:t>отсутствия таких граждан и участников – удостоверенное нотариально их письменное согласие</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8.1.9.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8.1.10. о переводе нежилого помещения в жилое</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технический паспорт и </w:t>
            </w:r>
            <w:r>
              <w:lastRenderedPageBreak/>
              <w:t>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а в случае запроса документов и (или) сведений от </w:t>
            </w:r>
            <w:r>
              <w:lastRenderedPageBreak/>
              <w:t>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6C54FD" w:rsidRDefault="006C54FD">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6C54FD" w:rsidRDefault="006C54FD">
            <w:pPr>
              <w:pStyle w:val="table10"/>
              <w:spacing w:before="120"/>
            </w:pPr>
            <w:r>
              <w:t>технический паспорт на жилое помещение государственного жилищного фонда</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8.2. Регистрация договоров найма жилого помещения частного и государственного жилищных фондов, договоров финансовой аренды </w:t>
            </w:r>
            <w:r>
              <w:lastRenderedPageBreak/>
              <w:t>(лизинга),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Mar>
              <w:top w:w="0" w:type="dxa"/>
              <w:left w:w="6" w:type="dxa"/>
              <w:bottom w:w="0" w:type="dxa"/>
              <w:right w:w="6" w:type="dxa"/>
            </w:tcMar>
            <w:hideMark/>
          </w:tcPr>
          <w:p w:rsidR="006C54FD" w:rsidRDefault="006C54FD">
            <w:pPr>
              <w:pStyle w:val="table10"/>
              <w:spacing w:before="120"/>
            </w:pPr>
            <w:r>
              <w:lastRenderedPageBreak/>
              <w:t>районный, городской, поселковый, сельский исполнительный комитет, местная администрация района в городе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три экземпляра договора найма (договора финансовой </w:t>
            </w:r>
            <w:r>
              <w:lastRenderedPageBreak/>
              <w:t>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2 дня, а в случае запроса документов и (или) сведений от других </w:t>
            </w:r>
            <w:r>
              <w:lastRenderedPageBreak/>
              <w:t>государственных органов, иных организаций – 10 дней</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8.3. Выдача согласования: </w:t>
            </w:r>
          </w:p>
        </w:tc>
        <w:tc>
          <w:tcPr>
            <w:tcW w:w="1086" w:type="pct"/>
            <w:tcMar>
              <w:top w:w="0" w:type="dxa"/>
              <w:left w:w="6" w:type="dxa"/>
              <w:bottom w:w="0" w:type="dxa"/>
              <w:right w:w="6" w:type="dxa"/>
            </w:tcMar>
            <w:hideMark/>
          </w:tcPr>
          <w:p w:rsidR="006C54FD" w:rsidRDefault="006C54FD">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 на переустройство и (или) перепланировку помещения</w:t>
            </w:r>
          </w:p>
        </w:tc>
        <w:tc>
          <w:tcPr>
            <w:tcW w:w="623" w:type="pct"/>
            <w:tcMar>
              <w:top w:w="0" w:type="dxa"/>
              <w:left w:w="6" w:type="dxa"/>
              <w:bottom w:w="0" w:type="dxa"/>
              <w:right w:w="6" w:type="dxa"/>
            </w:tcMar>
            <w:hideMark/>
          </w:tcPr>
          <w:p w:rsidR="006C54FD" w:rsidRDefault="006C54FD">
            <w:pPr>
              <w:pStyle w:val="table10"/>
              <w:spacing w:before="120"/>
            </w:pPr>
            <w:r>
              <w:t>15 дней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w:t>
            </w:r>
            <w:r>
              <w:lastRenderedPageBreak/>
              <w:t>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8.3.3. самовольной установки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6C54FD" w:rsidRDefault="006C54FD">
            <w:pPr>
              <w:pStyle w:val="table10"/>
              <w:spacing w:before="120"/>
            </w:pPr>
            <w:r>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w:t>
            </w:r>
            <w:r>
              <w:lastRenderedPageBreak/>
              <w:t>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w:t>
            </w:r>
          </w:p>
        </w:tc>
        <w:tc>
          <w:tcPr>
            <w:tcW w:w="739" w:type="pct"/>
            <w:tcMar>
              <w:top w:w="0" w:type="dxa"/>
              <w:left w:w="6" w:type="dxa"/>
              <w:bottom w:w="0" w:type="dxa"/>
              <w:right w:w="6" w:type="dxa"/>
            </w:tcMar>
            <w:hideMark/>
          </w:tcPr>
          <w:p w:rsidR="006C54FD" w:rsidRDefault="006C54FD">
            <w:pPr>
              <w:pStyle w:val="table10"/>
              <w:spacing w:before="120"/>
            </w:pPr>
            <w:r>
              <w:t>на период проведения рекламной игры</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9.2. Выдача (оформление) лицензий на экспорт и (или) импорт товаров:</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9.2.1. разовой лицензии на экспорт и (или) импорт товаров</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 xml:space="preserve">копия документа о постановке на учет в налоговом органе </w:t>
            </w:r>
            <w:r>
              <w:lastRenderedPageBreak/>
              <w:t>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6C54FD" w:rsidRDefault="006C54FD">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 xml:space="preserve">Минздравом, – при ввозе на таможенную территорию Евразийского экономического союза и вывозе с такой территории наркотических средств, психотропных </w:t>
            </w:r>
            <w:r>
              <w:lastRenderedPageBreak/>
              <w:t>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Mar>
              <w:top w:w="0" w:type="dxa"/>
              <w:left w:w="6" w:type="dxa"/>
              <w:bottom w:w="0" w:type="dxa"/>
              <w:right w:w="6" w:type="dxa"/>
            </w:tcMar>
            <w:hideMark/>
          </w:tcPr>
          <w:p w:rsidR="006C54FD" w:rsidRDefault="006C54FD">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9.2.2. генеральной лицензии на экспорт и (или) импорт товаров</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на выдачу лицензии, заполненное и оформленное в соответствии с </w:t>
            </w:r>
            <w:r>
              <w:lastRenderedPageBreak/>
              <w:t>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 xml:space="preserve">согласование концерна «Белнефтехим» – при </w:t>
            </w:r>
            <w:r>
              <w:lastRenderedPageBreak/>
              <w:t>экспорте нефти сырой, 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 xml:space="preserve">1 год с даты начала ее действия, а для товаров, в отношении которых </w:t>
            </w:r>
            <w:r>
              <w:lastRenderedPageBreak/>
              <w:t>введены количественные ограничения экспорта и (или) импорта или тарифные квоты, – до конца календарного года</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10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9.2.3. исключительной лицензии на экспорт и (или) импорт товаров</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 xml:space="preserve">копия лицензии на осуществление </w:t>
            </w:r>
            <w:r>
              <w:lastRenderedPageBreak/>
              <w:t>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устанавливается Евразийской экономической комиссией</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9.3. Выдача дубликатов лицензий на экспорт и (или) импорт товаров:</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9.3.1. разовой лицензии на экспорт и (или) импорт товаров</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 в котором разъясняются причины и обстоятельства утраты лицензии</w:t>
            </w:r>
            <w:r>
              <w:br/>
            </w:r>
            <w:r>
              <w:br/>
              <w:t xml:space="preserve">документ, подтверждающий </w:t>
            </w:r>
            <w:r>
              <w:lastRenderedPageBreak/>
              <w:t>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5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лицензии</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9.3.2. генеральной либо исключительной лицензии на экспорт и (или) импорт товаров</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лицензии</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9.3</w:t>
            </w:r>
            <w:r>
              <w:rPr>
                <w:vertAlign w:val="superscript"/>
              </w:rPr>
              <w:t>1</w:t>
            </w:r>
            <w:r>
              <w:t>. Выдача разрешений на экспорт и (или) импорт товаров</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23" w:type="pct"/>
            <w:tcMar>
              <w:top w:w="0" w:type="dxa"/>
              <w:left w:w="6" w:type="dxa"/>
              <w:bottom w:w="0" w:type="dxa"/>
              <w:right w:w="6" w:type="dxa"/>
            </w:tcMar>
            <w:hideMark/>
          </w:tcPr>
          <w:p w:rsidR="006C54FD" w:rsidRDefault="006C54FD">
            <w:pPr>
              <w:pStyle w:val="table10"/>
              <w:spacing w:before="120"/>
            </w:pPr>
            <w:r>
              <w:t>3 дня</w:t>
            </w:r>
          </w:p>
        </w:tc>
        <w:tc>
          <w:tcPr>
            <w:tcW w:w="739" w:type="pct"/>
            <w:tcMar>
              <w:top w:w="0" w:type="dxa"/>
              <w:left w:w="6" w:type="dxa"/>
              <w:bottom w:w="0" w:type="dxa"/>
              <w:right w:w="6" w:type="dxa"/>
            </w:tcMar>
            <w:hideMark/>
          </w:tcPr>
          <w:p w:rsidR="006C54FD" w:rsidRDefault="006C54FD">
            <w:pPr>
              <w:pStyle w:val="table10"/>
              <w:spacing w:before="120"/>
            </w:pPr>
            <w:r>
              <w:t>календарный год, в котором выдано разрешение</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 в котором разъясняются причины и обстоятельства утраты разрешения</w:t>
            </w:r>
          </w:p>
        </w:tc>
        <w:tc>
          <w:tcPr>
            <w:tcW w:w="623" w:type="pct"/>
            <w:tcMar>
              <w:top w:w="0" w:type="dxa"/>
              <w:left w:w="6" w:type="dxa"/>
              <w:bottom w:w="0" w:type="dxa"/>
              <w:right w:w="6" w:type="dxa"/>
            </w:tcMar>
            <w:hideMark/>
          </w:tcPr>
          <w:p w:rsidR="006C54FD" w:rsidRDefault="006C54FD">
            <w:pPr>
              <w:pStyle w:val="table10"/>
              <w:spacing w:before="120"/>
            </w:pPr>
            <w:r>
              <w:t>3 дня</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 xml:space="preserve">оригинал и копия заключения </w:t>
            </w:r>
            <w:r>
              <w:lastRenderedPageBreak/>
              <w:t>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определяется изготовителем товара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9.6. Согласование режима работы объекта бытового обслуживания, субъекта, оказывающего бытовые услуги без объекта бытового обслуживания</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Mar>
              <w:top w:w="0" w:type="dxa"/>
              <w:left w:w="6" w:type="dxa"/>
              <w:bottom w:w="0" w:type="dxa"/>
              <w:right w:w="6" w:type="dxa"/>
            </w:tcMar>
            <w:hideMark/>
          </w:tcPr>
          <w:p w:rsidR="006C54FD" w:rsidRDefault="006C54FD">
            <w:pPr>
              <w:pStyle w:val="table10"/>
              <w:spacing w:before="120"/>
            </w:pPr>
            <w:r>
              <w:t>заявление о включении сведений в государственный информационный ресурс «Реестр бытовых услуг Республики Беларусь» (далее – реестр бытовых услуг)</w:t>
            </w:r>
            <w:r>
              <w:br/>
            </w:r>
            <w:r>
              <w:br/>
              <w:t>заявление о внесении изменений и (или) дополнений в сведения, внесенные в реестр бытовых услуг (при изменении режима работы)</w:t>
            </w:r>
          </w:p>
        </w:tc>
        <w:tc>
          <w:tcPr>
            <w:tcW w:w="623" w:type="pct"/>
            <w:tcMar>
              <w:top w:w="0" w:type="dxa"/>
              <w:left w:w="6" w:type="dxa"/>
              <w:bottom w:w="0" w:type="dxa"/>
              <w:right w:w="6" w:type="dxa"/>
            </w:tcMar>
            <w:hideMark/>
          </w:tcPr>
          <w:p w:rsidR="006C54FD" w:rsidRDefault="006C54FD">
            <w:pPr>
              <w:pStyle w:val="table10"/>
              <w:spacing w:before="120"/>
            </w:pPr>
            <w:r>
              <w:t>3 рабочих дня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9.7.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9.9. Выдача разрешения на создание рынка, согласование схемы рынка, внесение изменений и (или) </w:t>
            </w:r>
            <w:r>
              <w:lastRenderedPageBreak/>
              <w:t xml:space="preserve">дополнений в разрешение на создание рынка, схему рынка </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городской, районный исполнительный комитет, местная администрация района г. Минска по месту нахождения рынка (для зооботанических рынков, рынков, </w:t>
            </w:r>
            <w:r>
              <w:lastRenderedPageBreak/>
              <w:t>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6C54FD" w:rsidRDefault="006C54FD">
            <w:pPr>
              <w:pStyle w:val="table10"/>
              <w:spacing w:before="120"/>
            </w:pPr>
            <w:r>
              <w:lastRenderedPageBreak/>
              <w:t xml:space="preserve">заявление с указанием наименования, типа и специализации рынка </w:t>
            </w:r>
            <w:r>
              <w:br/>
            </w:r>
            <w:r>
              <w:lastRenderedPageBreak/>
              <w:br/>
              <w:t xml:space="preserve">схема рынка </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086" w:type="pct"/>
            <w:tcMar>
              <w:top w:w="0" w:type="dxa"/>
              <w:left w:w="6" w:type="dxa"/>
              <w:bottom w:w="0" w:type="dxa"/>
              <w:right w:w="6" w:type="dxa"/>
            </w:tcMar>
            <w:hideMark/>
          </w:tcPr>
          <w:p w:rsidR="006C54FD" w:rsidRDefault="006C54FD">
            <w:pPr>
              <w:pStyle w:val="table10"/>
              <w:spacing w:before="120"/>
            </w:pPr>
            <w:r>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Mar>
              <w:top w:w="0" w:type="dxa"/>
              <w:left w:w="6" w:type="dxa"/>
              <w:bottom w:w="0" w:type="dxa"/>
              <w:right w:w="6" w:type="dxa"/>
            </w:tcMar>
            <w:hideMark/>
          </w:tcPr>
          <w:p w:rsidR="006C54FD" w:rsidRDefault="006C54FD">
            <w:pPr>
              <w:pStyle w:val="table10"/>
              <w:spacing w:before="120"/>
            </w:pPr>
            <w:r>
              <w:t>заявление о включении сведений в Торговый реестр Республики Беларусь</w:t>
            </w:r>
            <w:r>
              <w:br/>
            </w:r>
            <w:r>
              <w:br/>
              <w:t xml:space="preserve">заявление о согласовании режима работы </w:t>
            </w:r>
            <w:r>
              <w:br/>
            </w:r>
            <w:r>
              <w:br/>
              <w:t xml:space="preserve">заявление о внесении изменений и (или) дополнений в сведения, включенные в Торговый реестр Республики Беларусь </w:t>
            </w:r>
            <w:r>
              <w:br/>
            </w:r>
            <w:r>
              <w:br/>
              <w:t xml:space="preserve">заявление об исключении сведений из Торгового реестра Республики Беларусь </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9.11. Выдача и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9.11.1. выдача разрешения на размещение средства наружной рекламы</w:t>
            </w:r>
          </w:p>
        </w:tc>
        <w:tc>
          <w:tcPr>
            <w:tcW w:w="1086" w:type="pct"/>
            <w:tcMar>
              <w:top w:w="0" w:type="dxa"/>
              <w:left w:w="6" w:type="dxa"/>
              <w:bottom w:w="0" w:type="dxa"/>
              <w:right w:w="6" w:type="dxa"/>
            </w:tcMar>
            <w:hideMark/>
          </w:tcPr>
          <w:p w:rsidR="006C54FD" w:rsidRDefault="006C54FD">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 xml:space="preserve">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w:t>
            </w:r>
            <w:r>
              <w:lastRenderedPageBreak/>
              <w:t>наружной рекламы), выполненные в цвете</w:t>
            </w:r>
            <w:r>
              <w:br/>
            </w:r>
            <w:r>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 xml:space="preserve">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w:t>
            </w:r>
            <w:r>
              <w:lastRenderedPageBreak/>
              <w:t>рекламы на электронном табло</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30 рабочих дней</w:t>
            </w:r>
          </w:p>
        </w:tc>
        <w:tc>
          <w:tcPr>
            <w:tcW w:w="739" w:type="pct"/>
            <w:tcMar>
              <w:top w:w="0" w:type="dxa"/>
              <w:left w:w="6" w:type="dxa"/>
              <w:bottom w:w="0" w:type="dxa"/>
              <w:right w:w="6" w:type="dxa"/>
            </w:tcMar>
            <w:hideMark/>
          </w:tcPr>
          <w:p w:rsidR="006C54FD" w:rsidRDefault="006C54FD">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r>
            <w:r>
              <w:lastRenderedPageBreak/>
              <w:t>на иные средства наружной рекламы – на срок, определяемый договором</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9.11.2.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6C54FD" w:rsidRDefault="006C54FD">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ранее выданное разрешение на размещение средства наружной рекламы</w:t>
            </w:r>
            <w:r>
              <w:br/>
            </w:r>
            <w: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w:t>
            </w:r>
            <w:r>
              <w:lastRenderedPageBreak/>
              <w:t>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 xml:space="preserve">на иные средства наружной </w:t>
            </w:r>
            <w:r>
              <w:lastRenderedPageBreak/>
              <w:t>рекламы – на срок, определяемый договором</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9.12. Переоформление разрешения на размещение средства наружной рекламы</w:t>
            </w:r>
          </w:p>
        </w:tc>
        <w:tc>
          <w:tcPr>
            <w:tcW w:w="1086" w:type="pct"/>
            <w:tcMar>
              <w:top w:w="0" w:type="dxa"/>
              <w:left w:w="6" w:type="dxa"/>
              <w:bottom w:w="0" w:type="dxa"/>
              <w:right w:w="6" w:type="dxa"/>
            </w:tcMar>
            <w:hideMark/>
          </w:tcPr>
          <w:p w:rsidR="006C54FD" w:rsidRDefault="006C54FD">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 xml:space="preserve">копия документа, подтверждающего передачу права собственности, права хозяйственного ведения или права оперативного управления на средство </w:t>
            </w:r>
            <w:r>
              <w:lastRenderedPageBreak/>
              <w:t>наружной рекламы иному лицу, – для случая переоформления разрешения в связи с передачей такого права</w:t>
            </w:r>
            <w:r>
              <w:rPr>
                <w:vertAlign w:val="superscript"/>
              </w:rPr>
              <w:t>2</w:t>
            </w:r>
            <w:r>
              <w:br/>
            </w:r>
            <w: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на срок, указанный в разрешении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9.13. Согласование наружной рекламы, рекламы на транспортном средстве</w:t>
            </w:r>
          </w:p>
        </w:tc>
        <w:tc>
          <w:tcPr>
            <w:tcW w:w="1086" w:type="pct"/>
            <w:tcMar>
              <w:top w:w="0" w:type="dxa"/>
              <w:left w:w="6" w:type="dxa"/>
              <w:bottom w:w="0" w:type="dxa"/>
              <w:right w:w="6" w:type="dxa"/>
            </w:tcMar>
            <w:hideMark/>
          </w:tcPr>
          <w:p w:rsidR="006C54FD" w:rsidRDefault="006C54FD">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 xml:space="preserve">копия документа, подтверждающего изготовление наружной рекламы или рекламы товара, производимого на территории </w:t>
            </w:r>
            <w:r>
              <w:lastRenderedPageBreak/>
              <w:t>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w:t>
            </w:r>
            <w:r>
              <w:lastRenderedPageBreak/>
              <w:t>(гражданина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w:t>
            </w:r>
            <w:r>
              <w:lastRenderedPageBreak/>
              <w:t>лице (организации,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Mar>
              <w:top w:w="0" w:type="dxa"/>
              <w:left w:w="6" w:type="dxa"/>
              <w:bottom w:w="0" w:type="dxa"/>
              <w:right w:w="6" w:type="dxa"/>
            </w:tcMar>
            <w:hideMark/>
          </w:tcPr>
          <w:p w:rsidR="006C54FD" w:rsidRDefault="006C54FD">
            <w:pPr>
              <w:pStyle w:val="table10"/>
              <w:spacing w:before="120"/>
            </w:pPr>
            <w:r>
              <w:t>на период размещения (распространения) рекламы</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9.14. Согласование проекта привязки средства наружной рекламы к участку местности</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привязки средства наружной рекламы к участку местности</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9.16. Аттестация работника общественного объединения потребителей</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9.17. Выдача дубликата свидетельства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свидетельства об аттестации работника общественного объединения потребителей</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9.18. Внесение изменений в свидетельство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свидетельства об аттестации работника общественного объединения потребителей</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Mar>
              <w:top w:w="0" w:type="dxa"/>
              <w:left w:w="6" w:type="dxa"/>
              <w:bottom w:w="0" w:type="dxa"/>
              <w:right w:w="6" w:type="dxa"/>
            </w:tcMar>
            <w:hideMark/>
          </w:tcPr>
          <w:p w:rsidR="006C54FD" w:rsidRDefault="006C54FD">
            <w:pPr>
              <w:pStyle w:val="table10"/>
              <w:spacing w:before="120"/>
            </w:pPr>
            <w:r>
              <w:t>МАРТ</w:t>
            </w:r>
          </w:p>
        </w:tc>
        <w:tc>
          <w:tcPr>
            <w:tcW w:w="818" w:type="pct"/>
            <w:tcMar>
              <w:top w:w="0" w:type="dxa"/>
              <w:left w:w="6" w:type="dxa"/>
              <w:bottom w:w="0" w:type="dxa"/>
              <w:right w:w="6" w:type="dxa"/>
            </w:tcMar>
            <w:hideMark/>
          </w:tcPr>
          <w:p w:rsidR="006C54FD" w:rsidRDefault="006C54FD">
            <w:pPr>
              <w:pStyle w:val="table10"/>
            </w:pPr>
            <w:r>
              <w:t>для выдачи разрешения на реэкспорт:</w:t>
            </w:r>
          </w:p>
          <w:p w:rsidR="006C54FD" w:rsidRDefault="006C54FD">
            <w:pPr>
              <w:pStyle w:val="table10"/>
            </w:pPr>
            <w:r>
              <w:t> </w:t>
            </w:r>
          </w:p>
          <w:p w:rsidR="006C54FD" w:rsidRDefault="006C54FD">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w:t>
            </w:r>
            <w:r>
              <w:lastRenderedPageBreak/>
              <w:t>соответствии с единой 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26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переоформления разрешения на реэкспорт:</w:t>
            </w:r>
          </w:p>
          <w:p w:rsidR="006C54FD" w:rsidRDefault="006C54FD">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решения о возобновлении действия разрешения на реэкспорт:</w:t>
            </w:r>
          </w:p>
          <w:p w:rsidR="006C54FD" w:rsidRDefault="006C54FD">
            <w:pPr>
              <w:pStyle w:val="table10"/>
              <w:spacing w:before="120"/>
              <w:ind w:left="284"/>
            </w:pPr>
            <w:r>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6C54FD" w:rsidRDefault="006C54FD">
            <w:pPr>
              <w:pStyle w:val="table10"/>
              <w:spacing w:before="120"/>
            </w:pPr>
            <w:r>
              <w:t>3 дня</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9.20.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9.21. Согласование проведения ярмарки</w:t>
            </w:r>
          </w:p>
        </w:tc>
        <w:tc>
          <w:tcPr>
            <w:tcW w:w="1086" w:type="pct"/>
            <w:tcMar>
              <w:top w:w="0" w:type="dxa"/>
              <w:left w:w="6" w:type="dxa"/>
              <w:bottom w:w="0" w:type="dxa"/>
              <w:right w:w="6" w:type="dxa"/>
            </w:tcMar>
            <w:hideMark/>
          </w:tcPr>
          <w:p w:rsidR="006C54FD" w:rsidRDefault="006C54FD">
            <w:pPr>
              <w:pStyle w:val="table10"/>
              <w:spacing w:before="120"/>
            </w:pPr>
            <w:r>
              <w:t>на республиканском уровне (республиканские, международные, иностранные ярмарки) – МАРТ,</w:t>
            </w:r>
            <w:r>
              <w:br/>
              <w:t>на местном уровне – областные, городские (включая Минский городской), районные исполнительные комитеты по месту проведения ярмарки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на время проведения ярмарки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9.22. Включение сведений в реестр бытовых услуг с выдачей свидетельства о включении в реестр </w:t>
            </w:r>
            <w:r>
              <w:lastRenderedPageBreak/>
              <w:t>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МАРТ через районный, городской исполнительный комитет (кроме г. Минска), местную администрацию </w:t>
            </w:r>
            <w:r>
              <w:lastRenderedPageBreak/>
              <w:t>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 о включении сведений в реестр бытовых услуг</w:t>
            </w:r>
            <w:r>
              <w:br/>
            </w:r>
            <w:r>
              <w:lastRenderedPageBreak/>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23" w:type="pct"/>
            <w:tcMar>
              <w:top w:w="0" w:type="dxa"/>
              <w:left w:w="6" w:type="dxa"/>
              <w:bottom w:w="0" w:type="dxa"/>
              <w:right w:w="6" w:type="dxa"/>
            </w:tcMar>
            <w:hideMark/>
          </w:tcPr>
          <w:p w:rsidR="006C54FD" w:rsidRDefault="006C54FD">
            <w:pPr>
              <w:pStyle w:val="table10"/>
              <w:spacing w:before="120"/>
            </w:pPr>
            <w:r>
              <w:lastRenderedPageBreak/>
              <w:t>8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9.23.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9.24.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Mar>
              <w:top w:w="0" w:type="dxa"/>
              <w:left w:w="6" w:type="dxa"/>
              <w:bottom w:w="0" w:type="dxa"/>
              <w:right w:w="6" w:type="dxa"/>
            </w:tcMar>
            <w:hideMark/>
          </w:tcPr>
          <w:p w:rsidR="006C54FD" w:rsidRDefault="006C54FD">
            <w:pPr>
              <w:pStyle w:val="table10"/>
              <w:spacing w:before="120"/>
            </w:pPr>
            <w:r>
              <w:t>районный исполнительный комитет по месту расположения населенных пунктов, включенных в маршрут движения автомагазина</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 xml:space="preserve">бессрочно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10</w:t>
            </w:r>
            <w:r>
              <w:br/>
              <w:t>ЗДРАВООХРАНЕНИЕ</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 xml:space="preserve">заверенные в установленном порядке копии документов, подтверждающих правоспособность иностранного юридического </w:t>
            </w:r>
            <w:r>
              <w:lastRenderedPageBreak/>
              <w:t>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при необходимости проведения дополнительной экспертизы срок может быть увеличен на 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Mar>
              <w:top w:w="0" w:type="dxa"/>
              <w:left w:w="6" w:type="dxa"/>
              <w:bottom w:w="0" w:type="dxa"/>
              <w:right w:w="6" w:type="dxa"/>
            </w:tcMar>
            <w:hideMark/>
          </w:tcPr>
          <w:p w:rsidR="006C54FD" w:rsidRDefault="006C54FD">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 xml:space="preserve">заверенные заявителем копии документов производителя, </w:t>
            </w:r>
            <w:r>
              <w:lastRenderedPageBreak/>
              <w:t>подтверждающих качественный и количественный состав веществ, – при возникновении вопроса об отнесении их к прекурсорам</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6C54FD" w:rsidRDefault="006C54FD">
            <w:pPr>
              <w:pStyle w:val="table10"/>
              <w:spacing w:before="120"/>
            </w:pPr>
            <w:r>
              <w:t>до 6 месяцев со дня принятия решения о выдаче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плата за услуги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br/>
            </w:r>
            <w:r>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br/>
            </w:r>
            <w:r>
              <w:lastRenderedPageBreak/>
              <w:br/>
              <w:t>заверенная в установленном законодательством порядке копия спецификации к контракту</w:t>
            </w:r>
          </w:p>
        </w:tc>
        <w:tc>
          <w:tcPr>
            <w:tcW w:w="623" w:type="pct"/>
            <w:tcMar>
              <w:top w:w="0" w:type="dxa"/>
              <w:left w:w="6" w:type="dxa"/>
              <w:bottom w:w="0" w:type="dxa"/>
              <w:right w:w="6" w:type="dxa"/>
            </w:tcMar>
            <w:hideMark/>
          </w:tcPr>
          <w:p w:rsidR="006C54FD" w:rsidRDefault="006C54FD">
            <w:pPr>
              <w:pStyle w:val="table10"/>
              <w:spacing w:before="120"/>
            </w:pPr>
            <w:r>
              <w:lastRenderedPageBreak/>
              <w:t>1 день</w:t>
            </w:r>
          </w:p>
        </w:tc>
        <w:tc>
          <w:tcPr>
            <w:tcW w:w="739" w:type="pct"/>
            <w:tcMar>
              <w:top w:w="0" w:type="dxa"/>
              <w:left w:w="6" w:type="dxa"/>
              <w:bottom w:w="0" w:type="dxa"/>
              <w:right w:w="6" w:type="dxa"/>
            </w:tcMar>
            <w:hideMark/>
          </w:tcPr>
          <w:p w:rsidR="006C54FD" w:rsidRDefault="006C54FD">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10.3</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 xml:space="preserve">копия договора (контракта), а </w:t>
            </w:r>
            <w:r>
              <w:lastRenderedPageBreak/>
              <w:t>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Mar>
              <w:top w:w="0" w:type="dxa"/>
              <w:left w:w="6" w:type="dxa"/>
              <w:bottom w:w="0" w:type="dxa"/>
              <w:right w:w="6" w:type="dxa"/>
            </w:tcMar>
            <w:hideMark/>
          </w:tcPr>
          <w:p w:rsidR="006C54FD" w:rsidRDefault="006C54FD">
            <w:pPr>
              <w:pStyle w:val="table10"/>
              <w:spacing w:before="120"/>
            </w:pPr>
            <w:r>
              <w:lastRenderedPageBreak/>
              <w:t>1 день</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10.4.1. для ввоза</w:t>
            </w:r>
          </w:p>
        </w:tc>
        <w:tc>
          <w:tcPr>
            <w:tcW w:w="1086" w:type="pct"/>
            <w:tcMar>
              <w:top w:w="0" w:type="dxa"/>
              <w:left w:w="6" w:type="dxa"/>
              <w:bottom w:w="0" w:type="dxa"/>
              <w:right w:w="6" w:type="dxa"/>
            </w:tcMar>
            <w:hideMark/>
          </w:tcPr>
          <w:p w:rsidR="006C54FD" w:rsidRDefault="006C54FD">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w:t>
            </w:r>
            <w:r>
              <w:lastRenderedPageBreak/>
              <w:t>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вывоз, выданное специально уполномоченным органом (организацией) страны-отправителя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1 месяц с даты, указанной в заключении (разрешительном документе)</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10.4.2. для вывоза</w:t>
            </w:r>
          </w:p>
        </w:tc>
        <w:tc>
          <w:tcPr>
            <w:tcW w:w="1086" w:type="pct"/>
            <w:tcMar>
              <w:top w:w="0" w:type="dxa"/>
              <w:left w:w="6" w:type="dxa"/>
              <w:bottom w:w="0" w:type="dxa"/>
              <w:right w:w="6" w:type="dxa"/>
            </w:tcMar>
            <w:hideMark/>
          </w:tcPr>
          <w:p w:rsidR="006C54FD" w:rsidRDefault="006C54FD">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6C54FD" w:rsidRDefault="006C54FD">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ввоз, выданное специально уполномоченным органом (организацией) страны назначения</w:t>
            </w:r>
            <w:r>
              <w:br/>
            </w:r>
            <w:r>
              <w:br/>
            </w:r>
            <w:r>
              <w:lastRenderedPageBreak/>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1 месяц с даты, указанной в заключении (разрешительном документе)</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10.4.3. для транзита</w:t>
            </w:r>
          </w:p>
        </w:tc>
        <w:tc>
          <w:tcPr>
            <w:tcW w:w="1086" w:type="pct"/>
            <w:tcMar>
              <w:top w:w="0" w:type="dxa"/>
              <w:left w:w="6" w:type="dxa"/>
              <w:bottom w:w="0" w:type="dxa"/>
              <w:right w:w="6" w:type="dxa"/>
            </w:tcMar>
            <w:hideMark/>
          </w:tcPr>
          <w:p w:rsidR="006C54FD" w:rsidRDefault="006C54FD">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6C54FD" w:rsidRDefault="006C54FD">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1 месяц с даты, указанной в заключении (разрешительном документе)</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r>
            <w:r>
              <w:lastRenderedPageBreak/>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(РУП «Центр экспертиз и испытаний в здравоохранении») </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 xml:space="preserve">заверенные заявителем копии </w:t>
            </w:r>
            <w:r>
              <w:lastRenderedPageBreak/>
              <w:t>устава и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br/>
            </w:r>
            <w:r>
              <w:b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w:t>
            </w:r>
            <w:r>
              <w:lastRenderedPageBreak/>
              <w:t>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соответствии с которым планируется осуществление </w:t>
            </w:r>
            <w:r>
              <w:lastRenderedPageBreak/>
              <w:t>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br/>
            </w:r>
            <w:r>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r>
            <w:r>
              <w:lastRenderedPageBreak/>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последней партии лекарственных средств – при ввозе на территорию </w:t>
            </w:r>
            <w:r>
              <w:lastRenderedPageBreak/>
              <w:t>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10.6. Выдача разрешения на оптовую реализацию остатков или на возврат поставщикам:</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10.6.1. лекарственных средств</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10.6.2. наркотических средств и (или) психотропных веществ и (или) их прекурсоров</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3 месяца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10.8. Предоставление информации из Государственного регистра лиц, подвергшихся воздействию радиации вследствие катастрофы на </w:t>
            </w:r>
            <w:r>
              <w:lastRenderedPageBreak/>
              <w:t>Чернобыльской АЭС, других радиационных аварий</w:t>
            </w:r>
          </w:p>
        </w:tc>
        <w:tc>
          <w:tcPr>
            <w:tcW w:w="1086" w:type="pct"/>
            <w:tcMar>
              <w:top w:w="0" w:type="dxa"/>
              <w:left w:w="6" w:type="dxa"/>
              <w:bottom w:w="0" w:type="dxa"/>
              <w:right w:w="6" w:type="dxa"/>
            </w:tcMar>
            <w:hideMark/>
          </w:tcPr>
          <w:p w:rsidR="006C54FD" w:rsidRDefault="006C54FD">
            <w:pPr>
              <w:pStyle w:val="table10"/>
              <w:spacing w:before="120"/>
            </w:pPr>
            <w:r>
              <w:lastRenderedPageBreak/>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 xml:space="preserve">бессрочно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Mar>
              <w:top w:w="0" w:type="dxa"/>
              <w:left w:w="6" w:type="dxa"/>
              <w:bottom w:w="0" w:type="dxa"/>
              <w:right w:w="6" w:type="dxa"/>
            </w:tcMar>
            <w:hideMark/>
          </w:tcPr>
          <w:p w:rsidR="006C54FD" w:rsidRDefault="006C54FD">
            <w:pPr>
              <w:pStyle w:val="table10"/>
              <w:spacing w:before="120"/>
            </w:pPr>
            <w:r>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 xml:space="preserve">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w:t>
            </w:r>
            <w:r>
              <w:lastRenderedPageBreak/>
              <w:t>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 xml:space="preserve">7 дней – при проведении проверки качества лекарственного средства на соответствие требованиям </w:t>
            </w:r>
            <w:r>
              <w:lastRenderedPageBreak/>
              <w:t>нормативного документа производителя по показателю «Описание» и разделам «Упаковка», «Маркировка»</w:t>
            </w:r>
          </w:p>
        </w:tc>
        <w:tc>
          <w:tcPr>
            <w:tcW w:w="739" w:type="pct"/>
            <w:tcMar>
              <w:top w:w="0" w:type="dxa"/>
              <w:left w:w="6" w:type="dxa"/>
              <w:bottom w:w="0" w:type="dxa"/>
              <w:right w:w="6" w:type="dxa"/>
            </w:tcMar>
            <w:hideMark/>
          </w:tcPr>
          <w:p w:rsidR="006C54FD" w:rsidRDefault="006C54FD">
            <w:pPr>
              <w:pStyle w:val="table10"/>
              <w:spacing w:before="120"/>
            </w:pPr>
            <w:r>
              <w:lastRenderedPageBreak/>
              <w:t>в течение срока годности лекарственного средства</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10.9.2. каждой серии (партии) лекарственного средства отечественного производства на соответствие требованиям </w:t>
            </w:r>
            <w:r>
              <w:lastRenderedPageBreak/>
              <w:t>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испытательные лаборатории, аккредитованные в системе аккредитации Республики Беларусь для испытаний лекарственных средств, </w:t>
            </w:r>
            <w:r>
              <w:lastRenderedPageBreak/>
              <w:t>перечень которых определяется Минздравом</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t xml:space="preserve">акт отбора образцов лекарственного средства в </w:t>
            </w:r>
            <w:r>
              <w:lastRenderedPageBreak/>
              <w:t>двух экземплярах</w:t>
            </w:r>
            <w:r>
              <w:br/>
            </w:r>
            <w:r>
              <w:br/>
              <w:t>образцы лекарственного средства</w:t>
            </w:r>
            <w:r>
              <w:br/>
            </w:r>
            <w:r>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 месяц – при проведении проверки качества лекарственного </w:t>
            </w:r>
            <w:r>
              <w:lastRenderedPageBreak/>
              <w:t>средства на соответствие требованиям фармакопейной статьи по всем физико-химическим показателям и разделам «Упаковка», «Маркировка»</w:t>
            </w:r>
            <w:r>
              <w:br/>
            </w:r>
            <w:r>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39" w:type="pct"/>
            <w:tcMar>
              <w:top w:w="0" w:type="dxa"/>
              <w:left w:w="6" w:type="dxa"/>
              <w:bottom w:w="0" w:type="dxa"/>
              <w:right w:w="6" w:type="dxa"/>
            </w:tcMar>
            <w:hideMark/>
          </w:tcPr>
          <w:p w:rsidR="006C54FD" w:rsidRDefault="006C54FD">
            <w:pPr>
              <w:pStyle w:val="table10"/>
              <w:spacing w:before="120"/>
            </w:pPr>
            <w:r>
              <w:lastRenderedPageBreak/>
              <w:t>в течение срока годности лекарственного средства</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br/>
            </w:r>
            <w:r>
              <w:lastRenderedPageBreak/>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 xml:space="preserve">заключение РУП «Центр экспертиз и испытаний в здравоохранении» о соответствии изделий медицинского назначения и медицинской техники </w:t>
            </w:r>
            <w:r>
              <w:lastRenderedPageBreak/>
              <w:t>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br/>
            </w:r>
            <w:r>
              <w:br/>
              <w:t>инструкция по применению изделия медицинского назначения или руководство по эксплуатации медицинской техники</w:t>
            </w:r>
            <w:r>
              <w:br/>
            </w:r>
            <w:r>
              <w:lastRenderedPageBreak/>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справка-обоснование вносимых изменений, выданная производителем </w:t>
            </w:r>
            <w:r>
              <w:br/>
            </w:r>
            <w:r>
              <w:br/>
              <w:t xml:space="preserve">заключение РУП «Центр экспертиз и испытаний в здравоохранении» о </w:t>
            </w:r>
            <w:r>
              <w:lastRenderedPageBreak/>
              <w:t>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6C54FD" w:rsidRDefault="006C54FD">
            <w:pPr>
              <w:pStyle w:val="table10"/>
              <w:spacing w:before="120"/>
            </w:pPr>
            <w:r>
              <w:t xml:space="preserve">в пределах срока действия регистрационного удостоверения на изделия медицинского назначения и медицинскую технику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 xml:space="preserve">протоколы и (или) акты испытаний на соответствие требованиям технических </w:t>
            </w:r>
            <w:r>
              <w:lastRenderedPageBreak/>
              <w:t>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5 лет, при подтверждении государственной регистрации – 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 xml:space="preserve">инструкция по применению (копия, заверенная </w:t>
            </w:r>
            <w:r>
              <w:lastRenderedPageBreak/>
              <w:t>производителем)</w:t>
            </w:r>
            <w:r>
              <w:br/>
            </w:r>
            <w:r>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5 лет, при подтверждении государственной регистрации – 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справка-обоснование вносимых изменений, выданная производителем</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биомедицинские клеточные продукты</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lastRenderedPageBreak/>
              <w:br/>
              <w:t>макет графического оформления упаковки на 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документ производителя, подтверждающий качество одной серии лекарственного средства</w:t>
            </w:r>
            <w:r>
              <w:br/>
            </w:r>
            <w:r>
              <w:br/>
              <w:t xml:space="preserve">документ производителя, содержащий результаты исследования стабильности лекарственного средства (план, отчет, таблицы с результатами исследований не </w:t>
            </w:r>
            <w:r>
              <w:lastRenderedPageBreak/>
              <w:t>менее двух серий), – при регистрации лекарственного средства</w:t>
            </w:r>
            <w:r>
              <w:br/>
            </w:r>
            <w:r>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 xml:space="preserve">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w:t>
            </w:r>
            <w:r>
              <w:lastRenderedPageBreak/>
              <w:t>сырья)</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5 лет, при подтверждении государственной регистрации – 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 xml:space="preserve">нотариально </w:t>
            </w:r>
            <w:r>
              <w:lastRenderedPageBreak/>
              <w:t>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проект инструкции по медицинскому применению лекарственного средства и (или) листка-вкладыша</w:t>
            </w:r>
            <w:r>
              <w:br/>
            </w:r>
            <w:r>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w:t>
            </w:r>
            <w:r>
              <w:lastRenderedPageBreak/>
              <w:t>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lastRenderedPageBreak/>
              <w:br/>
              <w:t>дизайн упаковки с маркировкой на белорусском или русском языке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w:t>
            </w:r>
            <w:r>
              <w:lastRenderedPageBreak/>
              <w:t>фармакотоксикологические испытания в соответствии с Надлежащей лабораторной практикой) – при регистрации лекарственного средства</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br/>
            </w:r>
            <w:r>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br/>
              <w:t xml:space="preserve">копия договора (контракта) заявителя с производителем (производителями) </w:t>
            </w:r>
            <w:r>
              <w:lastRenderedPageBreak/>
              <w:t>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br/>
            </w:r>
            <w:r>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5 лет, при подтверждении государственной регистрации – 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10.15. Государственная регистрация и выдача регистрационного </w:t>
            </w:r>
            <w:r>
              <w:lastRenderedPageBreak/>
              <w:t>удостоверения на фармацевтическую субстанцию отечественного производства</w:t>
            </w:r>
          </w:p>
        </w:tc>
        <w:tc>
          <w:tcPr>
            <w:tcW w:w="1086" w:type="pct"/>
            <w:tcMar>
              <w:top w:w="0" w:type="dxa"/>
              <w:left w:w="6" w:type="dxa"/>
              <w:bottom w:w="0" w:type="dxa"/>
              <w:right w:w="6" w:type="dxa"/>
            </w:tcMar>
            <w:hideMark/>
          </w:tcPr>
          <w:p w:rsidR="006C54FD" w:rsidRDefault="006C54FD">
            <w:pPr>
              <w:pStyle w:val="table10"/>
              <w:spacing w:before="120"/>
            </w:pPr>
            <w:r>
              <w:lastRenderedPageBreak/>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r>
            <w:r>
              <w:lastRenderedPageBreak/>
              <w:t>проект фармакопейной статьи</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а в случае направления запроса в </w:t>
            </w:r>
            <w:r>
              <w:lastRenderedPageBreak/>
              <w:t>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br/>
            </w:r>
            <w:r>
              <w:br/>
              <w:t xml:space="preserve">нотариально </w:t>
            </w:r>
            <w:r>
              <w:lastRenderedPageBreak/>
              <w:t>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нормативный документ производителя, содержащий показатели и методы контроля качества фармацевтической субстанции</w:t>
            </w:r>
            <w:r>
              <w:br/>
            </w:r>
            <w:r>
              <w:br/>
              <w:t>документ производителя, подтверждающий качество одной серии фармацевтической субстанции</w:t>
            </w:r>
            <w:r>
              <w:br/>
            </w:r>
            <w:r>
              <w:br/>
              <w:t xml:space="preserve">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w:t>
            </w:r>
            <w:r>
              <w:lastRenderedPageBreak/>
              <w:t>при регистрации фармацевтической субстанции</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 xml:space="preserve">заключение РУП «Центр экспертиз и испытаний в здравоохранении» о соответствии фармацевтической субстанции </w:t>
            </w:r>
            <w:r>
              <w:lastRenderedPageBreak/>
              <w:t>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новой инструкции по медицинскому применению лекарственного средства и (или) листка-вкладыша</w:t>
            </w:r>
            <w:r>
              <w:br/>
            </w:r>
            <w:r>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10.18.2. при исключении из инструкции по медицинскому применению лекарственного средства </w:t>
            </w:r>
            <w:r>
              <w:lastRenderedPageBreak/>
              <w:t>и (или) листка-вкладыша предусмотренного ранее показания к медицинскому применению и (или) способа применения (введения)</w:t>
            </w:r>
          </w:p>
        </w:tc>
        <w:tc>
          <w:tcPr>
            <w:tcW w:w="1086" w:type="pct"/>
            <w:tcMar>
              <w:top w:w="0" w:type="dxa"/>
              <w:left w:w="6" w:type="dxa"/>
              <w:bottom w:w="0" w:type="dxa"/>
              <w:right w:w="6" w:type="dxa"/>
            </w:tcMar>
            <w:hideMark/>
          </w:tcPr>
          <w:p w:rsidR="006C54FD" w:rsidRDefault="006C54FD">
            <w:pPr>
              <w:pStyle w:val="table10"/>
              <w:spacing w:before="120"/>
            </w:pPr>
            <w:r>
              <w:lastRenderedPageBreak/>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проект новой инструкции по </w:t>
            </w:r>
            <w:r>
              <w:lastRenderedPageBreak/>
              <w:t>медицинскому применению лекарственного средства и (или) листка-вкладыша</w:t>
            </w:r>
            <w:r>
              <w:br/>
            </w:r>
            <w:r>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lastRenderedPageBreak/>
              <w:t xml:space="preserve">в пределах срока действия регистрационного </w:t>
            </w:r>
            <w:r>
              <w:lastRenderedPageBreak/>
              <w:t>удостоверения на лекарственное средство</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новой инструкции по медицинскому применению лекарственного средства и (или) листка-вкладыша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br/>
            </w:r>
            <w:r>
              <w:br/>
            </w:r>
            <w:r>
              <w:lastRenderedPageBreak/>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проект инструкции по медицинскому применению лекарственного средства и (или) листка-вкладыша</w:t>
            </w:r>
            <w:r>
              <w:br/>
            </w:r>
            <w:r>
              <w:br/>
              <w:t xml:space="preserve">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w:t>
            </w:r>
            <w:r>
              <w:lastRenderedPageBreak/>
              <w:t>фармакопеи, нормативные документы производителя по контролю качества лекарственного средства или вспомогательного вещества)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r>
            <w:r>
              <w:lastRenderedPageBreak/>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10.18.6. при изменении срока годности лекарственного средства</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r>
            <w:r>
              <w:lastRenderedPageBreak/>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10.18.7. при изменении условий хранения лекарственного средства</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 xml:space="preserve">заключение РУП «Центр экспертиз и испытаний в здравоохранении» о соответствии лекарственного средства требованиям </w:t>
            </w:r>
            <w:r>
              <w:lastRenderedPageBreak/>
              <w:t>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10.18.8. при изменении методов контроля качества лекарственного средства и (или) фармацевтической субстанции</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10.18.9. при изменении материала или вида первичной упаковки лекарственного средства (фармацевтической субстанции)</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10.18.10. при внесении изменений в процесс производства лекарственного средства (фармацевтической субстанции)</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производителя, включающий описание нового процесса производства лекарственного средства (фармацевтической субстанции)</w:t>
            </w:r>
            <w:r>
              <w:br/>
            </w:r>
            <w:r>
              <w:br/>
              <w:t xml:space="preserve">проект изменений в фармакопейную статью для лекарственного средства (фармацевтической субстанции) отечественного </w:t>
            </w:r>
            <w:r>
              <w:lastRenderedPageBreak/>
              <w:t>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10.18.11. при внесении изменений в маркировку упаковки или этикетки лекарственного средства (фармацевтической субстанции)</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t xml:space="preserve">макет графического оформления упаковки (для лекарственного средства </w:t>
            </w:r>
            <w:r>
              <w:lastRenderedPageBreak/>
              <w:t>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10.18.12. при изменении количества доз в упаковке при фасовке лекарственного средства (фармацевтической субстанции)</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lastRenderedPageBreak/>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10.18.13. при изменении названия лекарственного средства (фармацевтической субстанции)</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10.18.14. при реорганизации или изменении наименования производителя лекарственного средства (фармацевтической субстанции)</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br/>
            </w:r>
            <w:r>
              <w:br/>
              <w:t xml:space="preserve">нотариально засвидетельствованная копия документа о регистрации лекарственного средства </w:t>
            </w:r>
            <w:r>
              <w:lastRenderedPageBreak/>
              <w:t>(фармацевтической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w:t>
            </w:r>
            <w:r>
              <w:lastRenderedPageBreak/>
              <w:t>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документ производителя, подтверждающий качество 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 xml:space="preserve">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w:t>
            </w:r>
            <w:r>
              <w:lastRenderedPageBreak/>
              <w:t>производителями (представляется в случаях, предусмотренных законодательством)</w:t>
            </w:r>
            <w:r>
              <w:br/>
            </w:r>
            <w:r>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10.19. Согласование рекламы:</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10.19.1. лекарственных средств</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br/>
              <w:t>документы об опыте применения лекарственного средства (научные статьи, монографии, публикации, клинические протоколы, методические руководства)</w:t>
            </w:r>
            <w:r>
              <w:br/>
            </w:r>
            <w:r>
              <w:lastRenderedPageBreak/>
              <w:br/>
              <w:t>копии документов, подтверждающих достоверность рекламы</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10.19.2. методов оказания медицинской помощи, работ и (или) услуг, составляющих медицинскую деятельность</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10.19.3. медицинской техники и изделий медицинского назначения</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 xml:space="preserve">документы об опыте </w:t>
            </w:r>
            <w:r>
              <w:lastRenderedPageBreak/>
              <w:t>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10.19.4. биологически активных добавок к пище</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образцы потребительской этикетки</w:t>
            </w:r>
            <w:r>
              <w:br/>
            </w:r>
            <w:r>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10.19.5.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w:t>
            </w:r>
            <w:r>
              <w:lastRenderedPageBreak/>
              <w:t>целях их последующей государственной регистрации</w:t>
            </w:r>
          </w:p>
        </w:tc>
        <w:tc>
          <w:tcPr>
            <w:tcW w:w="1086" w:type="pct"/>
            <w:tcMar>
              <w:top w:w="0" w:type="dxa"/>
              <w:left w:w="6" w:type="dxa"/>
              <w:bottom w:w="0" w:type="dxa"/>
              <w:right w:w="6" w:type="dxa"/>
            </w:tcMar>
            <w:hideMark/>
          </w:tcPr>
          <w:p w:rsidR="006C54FD" w:rsidRDefault="006C54FD">
            <w:pPr>
              <w:pStyle w:val="table10"/>
              <w:spacing w:before="120"/>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два образца рекламных материалов на бумажном носителе в формате А4 (видео- и аудиореклама дополнительно </w:t>
            </w:r>
            <w:r>
              <w:lastRenderedPageBreak/>
              <w:t>представляются на магнитном или электронном носителе)</w:t>
            </w:r>
            <w:r>
              <w:br/>
            </w:r>
            <w:r>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10.20. Согласование надписей на маркировке пищевых продуктов, содержащих 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1086" w:type="pct"/>
            <w:tcMar>
              <w:top w:w="0" w:type="dxa"/>
              <w:left w:w="6" w:type="dxa"/>
              <w:bottom w:w="0" w:type="dxa"/>
              <w:right w:w="6" w:type="dxa"/>
            </w:tcMar>
            <w:hideMark/>
          </w:tcPr>
          <w:p w:rsidR="006C54FD" w:rsidRDefault="006C54FD">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 xml:space="preserve">оригинал или копия документа изготовителя, содержащего информацию о составе продукции (товара), имеющем отношение к физиологической роли </w:t>
            </w:r>
            <w:r>
              <w:lastRenderedPageBreak/>
              <w:t>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6C54FD" w:rsidRDefault="006C54FD">
            <w:pPr>
              <w:pStyle w:val="table10"/>
              <w:spacing w:before="120"/>
              <w:ind w:left="283"/>
            </w:pPr>
            <w:r>
              <w:t>заявление</w:t>
            </w:r>
          </w:p>
          <w:p w:rsidR="006C54FD" w:rsidRDefault="006C54FD">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C54FD" w:rsidRDefault="006C54FD">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6C54FD" w:rsidRDefault="006C54FD">
            <w:pPr>
              <w:pStyle w:val="table10"/>
              <w:spacing w:before="120"/>
            </w:pPr>
            <w:r>
              <w:t>для внесения изменений и (или) дополнений в разрешение:</w:t>
            </w:r>
          </w:p>
        </w:tc>
        <w:tc>
          <w:tcPr>
            <w:tcW w:w="623" w:type="pct"/>
            <w:tcMar>
              <w:top w:w="0" w:type="dxa"/>
              <w:left w:w="6" w:type="dxa"/>
              <w:bottom w:w="0" w:type="dxa"/>
              <w:right w:w="6" w:type="dxa"/>
            </w:tcMar>
            <w:hideMark/>
          </w:tcPr>
          <w:p w:rsidR="006C54FD" w:rsidRDefault="006C54FD">
            <w:pPr>
              <w:pStyle w:val="table10"/>
              <w:spacing w:before="120"/>
            </w:pPr>
            <w:r>
              <w:t>30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3"/>
            </w:pPr>
            <w:r>
              <w:t xml:space="preserve">в случае изменения наименования юридического лица или фамилии, собственного </w:t>
            </w:r>
            <w:r>
              <w:lastRenderedPageBreak/>
              <w:t>имени, отчества (если таковое имеется), регистрации по месту жительства индивидуального предпринимателя:</w:t>
            </w:r>
          </w:p>
          <w:p w:rsidR="006C54FD" w:rsidRDefault="006C54FD">
            <w:pPr>
              <w:pStyle w:val="table10"/>
              <w:spacing w:before="120"/>
              <w:ind w:left="283"/>
            </w:pPr>
            <w:r>
              <w:t>заявление</w:t>
            </w:r>
          </w:p>
          <w:p w:rsidR="006C54FD" w:rsidRDefault="006C54FD">
            <w:pPr>
              <w:pStyle w:val="table10"/>
              <w:spacing w:before="120"/>
              <w:ind w:left="283"/>
            </w:pPr>
            <w:r>
              <w:t>оригинал разрешения</w:t>
            </w:r>
          </w:p>
          <w:p w:rsidR="006C54FD" w:rsidRDefault="006C54FD">
            <w:pPr>
              <w:pStyle w:val="table10"/>
              <w:spacing w:before="120"/>
            </w:pPr>
            <w:r>
              <w:t>документы, подтверждающие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6C54FD" w:rsidRDefault="006C54FD">
            <w:pPr>
              <w:pStyle w:val="table10"/>
              <w:spacing w:before="120"/>
              <w:ind w:left="283"/>
            </w:pPr>
            <w:r>
              <w:t>заявление</w:t>
            </w:r>
          </w:p>
          <w:p w:rsidR="006C54FD" w:rsidRDefault="006C54FD">
            <w:pPr>
              <w:pStyle w:val="table10"/>
              <w:spacing w:before="120"/>
              <w:ind w:left="283"/>
            </w:pPr>
            <w:r>
              <w:t>оригинал разрешения</w:t>
            </w:r>
          </w:p>
          <w:p w:rsidR="006C54FD" w:rsidRDefault="006C54FD">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C54FD" w:rsidRDefault="006C54FD">
            <w:pPr>
              <w:pStyle w:val="table10"/>
              <w:spacing w:before="120"/>
            </w:pPr>
            <w:r>
              <w:lastRenderedPageBreak/>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Mar>
              <w:top w:w="0" w:type="dxa"/>
              <w:left w:w="6" w:type="dxa"/>
              <w:bottom w:w="0" w:type="dxa"/>
              <w:right w:w="6" w:type="dxa"/>
            </w:tcMar>
            <w:hideMark/>
          </w:tcPr>
          <w:p w:rsidR="006C54FD" w:rsidRDefault="006C54FD">
            <w:pPr>
              <w:pStyle w:val="table10"/>
              <w:spacing w:before="120"/>
            </w:pPr>
            <w:r>
              <w:lastRenderedPageBreak/>
              <w:t>30 рабочих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разрешения:</w:t>
            </w:r>
          </w:p>
          <w:p w:rsidR="006C54FD" w:rsidRDefault="006C54FD">
            <w:pPr>
              <w:pStyle w:val="table10"/>
              <w:spacing w:before="120"/>
              <w:ind w:left="283"/>
            </w:pPr>
            <w:r>
              <w:t>заявление (с указанием причины получения дубликата)</w:t>
            </w:r>
          </w:p>
          <w:p w:rsidR="006C54FD" w:rsidRDefault="006C54FD">
            <w:pPr>
              <w:pStyle w:val="table10"/>
              <w:spacing w:before="120"/>
              <w:ind w:left="193" w:firstLine="11"/>
            </w:pPr>
            <w:r>
              <w:t>пришедший в негодность первый экземпляр разрешения (при его наличии)</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Mar>
              <w:top w:w="0" w:type="dxa"/>
              <w:left w:w="6" w:type="dxa"/>
              <w:bottom w:w="0" w:type="dxa"/>
              <w:right w:w="6" w:type="dxa"/>
            </w:tcMar>
            <w:hideMark/>
          </w:tcPr>
          <w:p w:rsidR="006C54FD" w:rsidRDefault="006C54FD">
            <w:pPr>
              <w:pStyle w:val="table10"/>
              <w:spacing w:before="120"/>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pPr>
            <w:r>
              <w:t>10.21.1. продукции производства государств – членов Таможенного союза</w:t>
            </w:r>
          </w:p>
        </w:tc>
        <w:tc>
          <w:tcPr>
            <w:tcW w:w="1086" w:type="pct"/>
            <w:tcMar>
              <w:top w:w="0" w:type="dxa"/>
              <w:left w:w="6" w:type="dxa"/>
              <w:bottom w:w="0" w:type="dxa"/>
              <w:right w:w="6" w:type="dxa"/>
            </w:tcMar>
            <w:hideMark/>
          </w:tcPr>
          <w:p w:rsidR="006C54FD" w:rsidRDefault="006C54FD">
            <w:pPr>
              <w:pStyle w:val="table10"/>
            </w:pPr>
            <w:r>
              <w:t> </w:t>
            </w:r>
          </w:p>
        </w:tc>
        <w:tc>
          <w:tcPr>
            <w:tcW w:w="818" w:type="pct"/>
            <w:tcMar>
              <w:top w:w="0" w:type="dxa"/>
              <w:left w:w="6" w:type="dxa"/>
              <w:bottom w:w="0" w:type="dxa"/>
              <w:right w:w="6" w:type="dxa"/>
            </w:tcMar>
            <w:hideMark/>
          </w:tcPr>
          <w:p w:rsidR="006C54FD" w:rsidRDefault="006C54FD">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pPr>
            <w:r>
              <w:lastRenderedPageBreak/>
              <w:t>8 дней</w:t>
            </w:r>
          </w:p>
        </w:tc>
        <w:tc>
          <w:tcPr>
            <w:tcW w:w="739" w:type="pct"/>
            <w:tcMar>
              <w:top w:w="0" w:type="dxa"/>
              <w:left w:w="6" w:type="dxa"/>
              <w:bottom w:w="0" w:type="dxa"/>
              <w:right w:w="6" w:type="dxa"/>
            </w:tcMar>
            <w:hideMark/>
          </w:tcPr>
          <w:p w:rsidR="006C54FD" w:rsidRDefault="006C54FD">
            <w:pPr>
              <w:pStyle w:val="table10"/>
            </w:pPr>
            <w:r>
              <w:t>на весь период изготовления продукции или поставок на таможенную территорию Таможенного союза</w:t>
            </w:r>
          </w:p>
        </w:tc>
        <w:tc>
          <w:tcPr>
            <w:tcW w:w="680" w:type="pct"/>
            <w:gridSpan w:val="2"/>
            <w:tcMar>
              <w:top w:w="0" w:type="dxa"/>
              <w:left w:w="6" w:type="dxa"/>
              <w:bottom w:w="0" w:type="dxa"/>
              <w:right w:w="6" w:type="dxa"/>
            </w:tcMar>
            <w:hideMark/>
          </w:tcPr>
          <w:p w:rsidR="006C54FD" w:rsidRDefault="006C54FD">
            <w:pPr>
              <w:pStyle w:val="table1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10.21.2. продукции производства государств, не являющихся членами Таможенного союза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8 дней</w:t>
            </w:r>
          </w:p>
        </w:tc>
        <w:tc>
          <w:tcPr>
            <w:tcW w:w="739" w:type="pct"/>
            <w:tcMar>
              <w:top w:w="0" w:type="dxa"/>
              <w:left w:w="6" w:type="dxa"/>
              <w:bottom w:w="0" w:type="dxa"/>
              <w:right w:w="6" w:type="dxa"/>
            </w:tcMar>
            <w:hideMark/>
          </w:tcPr>
          <w:p w:rsidR="006C54FD" w:rsidRDefault="006C54FD">
            <w:pPr>
              <w:pStyle w:val="table10"/>
              <w:spacing w:before="120"/>
            </w:pPr>
            <w:r>
              <w:t>на весь период изготовления продукции или поставок на таможенную территорию Таможенного союза</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086" w:type="pct"/>
            <w:tcMar>
              <w:top w:w="0" w:type="dxa"/>
              <w:left w:w="6" w:type="dxa"/>
              <w:bottom w:w="0" w:type="dxa"/>
              <w:right w:w="6" w:type="dxa"/>
            </w:tcMar>
            <w:hideMark/>
          </w:tcPr>
          <w:p w:rsidR="006C54FD" w:rsidRDefault="006C54FD">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 xml:space="preserve">документ производителя, подтверждающий </w:t>
            </w:r>
            <w:r>
              <w:lastRenderedPageBreak/>
              <w:t>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(без учета времени проведенных исследований)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pPr>
            <w:r>
              <w:lastRenderedPageBreak/>
              <w:t>10.22</w:t>
            </w:r>
            <w:r>
              <w:rPr>
                <w:vertAlign w:val="superscript"/>
              </w:rPr>
              <w:t>1</w:t>
            </w:r>
            <w:r>
              <w:t>.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1086" w:type="pct"/>
            <w:tcMar>
              <w:top w:w="0" w:type="dxa"/>
              <w:left w:w="6" w:type="dxa"/>
              <w:bottom w:w="0" w:type="dxa"/>
              <w:right w:w="6" w:type="dxa"/>
            </w:tcMar>
            <w:hideMark/>
          </w:tcPr>
          <w:p w:rsidR="006C54FD" w:rsidRDefault="006C54FD">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18" w:type="pct"/>
            <w:tcMar>
              <w:top w:w="0" w:type="dxa"/>
              <w:left w:w="6" w:type="dxa"/>
              <w:bottom w:w="0" w:type="dxa"/>
              <w:right w:w="6" w:type="dxa"/>
            </w:tcMar>
            <w:hideMark/>
          </w:tcPr>
          <w:p w:rsidR="006C54FD" w:rsidRDefault="006C54FD">
            <w:pPr>
              <w:pStyle w:val="table10"/>
            </w:pPr>
            <w:r>
              <w:t>заявление</w:t>
            </w:r>
            <w:r>
              <w:br/>
            </w:r>
            <w:r>
              <w:br/>
              <w:t>документ, подтверждающий внесение платы</w:t>
            </w:r>
            <w:r>
              <w:rPr>
                <w:vertAlign w:val="superscript"/>
              </w:rPr>
              <w:t>15</w:t>
            </w:r>
            <w:r>
              <w:br/>
            </w:r>
            <w:r>
              <w:br/>
              <w:t>перечень продукции</w:t>
            </w:r>
            <w:r>
              <w:br/>
            </w:r>
            <w:r>
              <w:br/>
              <w:t xml:space="preserve">копия технического нормативного правового акта, устанавливающего требования к качеству и безопасности продукции (технические кодексы установившейся практики, государственные стандарты, технические </w:t>
            </w:r>
            <w:r>
              <w:lastRenderedPageBreak/>
              <w:t>условия), и технологическая документация (рецептуры, технические описания, технологические инструкции), письмо производителя о составе</w:t>
            </w:r>
            <w:r>
              <w:rPr>
                <w:vertAlign w:val="superscript"/>
              </w:rPr>
              <w:t>2</w:t>
            </w:r>
            <w:r>
              <w:br/>
            </w:r>
            <w:r>
              <w:br/>
              <w:t>документ производителя, подтверждающий безопасность и качество продукции</w:t>
            </w:r>
            <w:r>
              <w:rPr>
                <w:vertAlign w:val="superscript"/>
              </w:rPr>
              <w:t>2</w:t>
            </w:r>
            <w:r>
              <w:br/>
            </w:r>
            <w:r>
              <w:br/>
              <w:t>документы производителя по применению (использованию) продукции (инструкция, руководство по эксплуатации, регламент – при наличии)</w:t>
            </w:r>
            <w:r>
              <w:rPr>
                <w:vertAlign w:val="superscript"/>
              </w:rPr>
              <w:t xml:space="preserve">2 </w:t>
            </w:r>
            <w:r>
              <w:br/>
            </w:r>
            <w:r>
              <w:br/>
              <w:t>этикетка (упаковка) или ее макеты</w:t>
            </w:r>
            <w:r>
              <w:rPr>
                <w:vertAlign w:val="superscript"/>
              </w:rPr>
              <w:t>2</w:t>
            </w:r>
            <w:r>
              <w:br/>
            </w:r>
            <w:r>
              <w:br/>
              <w:t>протоколы лабораторных исследований (испытаний) на соответствие требованиям, установленным законодательством Республики Беларусь в области санитарно-эпидемиологического благополучия населения, выполненных лабораториями, аккредитованными в Национальной системе аккредитации Республики Беларусь</w:t>
            </w:r>
            <w:r>
              <w:br/>
            </w:r>
            <w:r>
              <w:br/>
              <w:t>ветеринарный сертификат</w:t>
            </w:r>
            <w:r>
              <w:rPr>
                <w:vertAlign w:val="superscript"/>
              </w:rPr>
              <w:t>2</w:t>
            </w:r>
            <w:r>
              <w:br/>
            </w:r>
            <w:r>
              <w:br/>
              <w:t>внешнеторговый контракт (договор) и документы, подтверждающие ввоз и (или) приобретение продукции</w:t>
            </w:r>
            <w:r>
              <w:rPr>
                <w:vertAlign w:val="superscript"/>
              </w:rPr>
              <w:t xml:space="preserve">2 </w:t>
            </w:r>
          </w:p>
        </w:tc>
        <w:tc>
          <w:tcPr>
            <w:tcW w:w="623" w:type="pct"/>
            <w:tcMar>
              <w:top w:w="0" w:type="dxa"/>
              <w:left w:w="6" w:type="dxa"/>
              <w:bottom w:w="0" w:type="dxa"/>
              <w:right w:w="6" w:type="dxa"/>
            </w:tcMar>
            <w:hideMark/>
          </w:tcPr>
          <w:p w:rsidR="006C54FD" w:rsidRDefault="006C54FD">
            <w:pPr>
              <w:pStyle w:val="table10"/>
            </w:pPr>
            <w:r>
              <w:lastRenderedPageBreak/>
              <w:t>15 дней</w:t>
            </w:r>
          </w:p>
        </w:tc>
        <w:tc>
          <w:tcPr>
            <w:tcW w:w="739" w:type="pct"/>
            <w:tcMar>
              <w:top w:w="0" w:type="dxa"/>
              <w:left w:w="6" w:type="dxa"/>
              <w:bottom w:w="0" w:type="dxa"/>
              <w:right w:w="6" w:type="dxa"/>
            </w:tcMar>
            <w:hideMark/>
          </w:tcPr>
          <w:p w:rsidR="006C54FD" w:rsidRDefault="006C54FD">
            <w:pPr>
              <w:pStyle w:val="table10"/>
            </w:pPr>
            <w:r>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br/>
            </w:r>
            <w:r>
              <w:br/>
              <w:t xml:space="preserve">на продукцию (за исключением технологического оборудования для производства пищевой и </w:t>
            </w:r>
            <w:r>
              <w:lastRenderedPageBreak/>
              <w:t xml:space="preserve">парфюмерно-косметической продукции, установленного на производстве), ввозимую в Республику Беларусь, – в пределах сроков годности (хранения) партии продукции, ввозимой по внешнеторговому контракту (договору) </w:t>
            </w:r>
          </w:p>
        </w:tc>
        <w:tc>
          <w:tcPr>
            <w:tcW w:w="680" w:type="pct"/>
            <w:gridSpan w:val="2"/>
            <w:tcMar>
              <w:top w:w="0" w:type="dxa"/>
              <w:left w:w="6" w:type="dxa"/>
              <w:bottom w:w="0" w:type="dxa"/>
              <w:right w:w="6" w:type="dxa"/>
            </w:tcMar>
            <w:hideMark/>
          </w:tcPr>
          <w:p w:rsidR="006C54FD" w:rsidRDefault="006C54FD">
            <w:pPr>
              <w:pStyle w:val="table10"/>
            </w:pPr>
            <w:r>
              <w:lastRenderedPageBreak/>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pPr>
            <w:r>
              <w:lastRenderedPageBreak/>
              <w:t>10.22</w:t>
            </w:r>
            <w:r>
              <w:rPr>
                <w:vertAlign w:val="superscript"/>
              </w:rPr>
              <w:t>2</w:t>
            </w:r>
            <w:r>
              <w:t xml:space="preserve">. Замена (переоформление, внесение изменений, выдача </w:t>
            </w:r>
            <w:r>
              <w:lastRenderedPageBreak/>
              <w:t>дубликата) санитарно-гигиенического заключения на продукцию</w:t>
            </w:r>
          </w:p>
        </w:tc>
        <w:tc>
          <w:tcPr>
            <w:tcW w:w="1086" w:type="pct"/>
            <w:tcMar>
              <w:top w:w="0" w:type="dxa"/>
              <w:left w:w="6" w:type="dxa"/>
              <w:bottom w:w="0" w:type="dxa"/>
              <w:right w:w="6" w:type="dxa"/>
            </w:tcMar>
            <w:hideMark/>
          </w:tcPr>
          <w:p w:rsidR="006C54FD" w:rsidRDefault="006C54FD">
            <w:pPr>
              <w:pStyle w:val="table10"/>
            </w:pPr>
            <w:r>
              <w:lastRenderedPageBreak/>
              <w:t xml:space="preserve">государственное учреждение «Республиканский центр гигиены, эпидемиологии и общественного </w:t>
            </w:r>
            <w:r>
              <w:lastRenderedPageBreak/>
              <w:t>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18" w:type="pct"/>
            <w:tcMar>
              <w:top w:w="0" w:type="dxa"/>
              <w:left w:w="6" w:type="dxa"/>
              <w:bottom w:w="0" w:type="dxa"/>
              <w:right w:w="6" w:type="dxa"/>
            </w:tcMar>
            <w:hideMark/>
          </w:tcPr>
          <w:p w:rsidR="006C54FD" w:rsidRDefault="006C54FD">
            <w:pPr>
              <w:pStyle w:val="table10"/>
            </w:pPr>
            <w:r>
              <w:lastRenderedPageBreak/>
              <w:t xml:space="preserve">для замены (переоформления), внесения изменений – заявление в произвольной </w:t>
            </w:r>
            <w:r>
              <w:lastRenderedPageBreak/>
              <w:t>форме</w:t>
            </w:r>
            <w:r>
              <w:br/>
            </w:r>
            <w:r>
              <w:br/>
              <w:t>документы, подтверждающие необходимость замены (переоформления), внесения изменений</w:t>
            </w:r>
            <w:r>
              <w:rPr>
                <w:vertAlign w:val="superscript"/>
              </w:rPr>
              <w:t>2</w:t>
            </w:r>
            <w:r>
              <w:br/>
            </w:r>
            <w:r>
              <w:br/>
              <w:t>документ, подтверждающий внесение платы</w:t>
            </w:r>
            <w:r>
              <w:rPr>
                <w:vertAlign w:val="superscript"/>
              </w:rPr>
              <w:t>15</w:t>
            </w:r>
            <w:r>
              <w:br/>
            </w:r>
            <w:r>
              <w:br/>
              <w:t>для выдачи дубликата – заявление в произвольной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pPr>
            <w:r>
              <w:lastRenderedPageBreak/>
              <w:t>15 дней</w:t>
            </w:r>
          </w:p>
        </w:tc>
        <w:tc>
          <w:tcPr>
            <w:tcW w:w="739" w:type="pct"/>
            <w:tcMar>
              <w:top w:w="0" w:type="dxa"/>
              <w:left w:w="6" w:type="dxa"/>
              <w:bottom w:w="0" w:type="dxa"/>
              <w:right w:w="6" w:type="dxa"/>
            </w:tcMar>
            <w:hideMark/>
          </w:tcPr>
          <w:p w:rsidR="006C54FD" w:rsidRDefault="006C54FD">
            <w:pPr>
              <w:pStyle w:val="table10"/>
            </w:pPr>
            <w:r>
              <w:t>на срок действия санитарно-гигиенического заключения на продукцию</w:t>
            </w:r>
          </w:p>
        </w:tc>
        <w:tc>
          <w:tcPr>
            <w:tcW w:w="680" w:type="pct"/>
            <w:gridSpan w:val="2"/>
            <w:tcMar>
              <w:top w:w="0" w:type="dxa"/>
              <w:left w:w="6" w:type="dxa"/>
              <w:bottom w:w="0" w:type="dxa"/>
              <w:right w:w="6" w:type="dxa"/>
            </w:tcMar>
            <w:hideMark/>
          </w:tcPr>
          <w:p w:rsidR="006C54FD" w:rsidRDefault="006C54FD">
            <w:pPr>
              <w:pStyle w:val="table1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pPr>
            <w:r>
              <w:lastRenderedPageBreak/>
              <w:t>10.23. Исключен</w:t>
            </w:r>
          </w:p>
        </w:tc>
        <w:tc>
          <w:tcPr>
            <w:tcW w:w="1086" w:type="pct"/>
            <w:tcMar>
              <w:top w:w="0" w:type="dxa"/>
              <w:left w:w="6" w:type="dxa"/>
              <w:bottom w:w="0" w:type="dxa"/>
              <w:right w:w="6" w:type="dxa"/>
            </w:tcMar>
            <w:hideMark/>
          </w:tcPr>
          <w:p w:rsidR="006C54FD" w:rsidRDefault="006C54FD">
            <w:pPr>
              <w:pStyle w:val="table10"/>
            </w:pPr>
            <w:r>
              <w:t> </w:t>
            </w:r>
          </w:p>
        </w:tc>
        <w:tc>
          <w:tcPr>
            <w:tcW w:w="818" w:type="pct"/>
            <w:tcMar>
              <w:top w:w="0" w:type="dxa"/>
              <w:left w:w="6" w:type="dxa"/>
              <w:bottom w:w="0" w:type="dxa"/>
              <w:right w:w="6" w:type="dxa"/>
            </w:tcMar>
            <w:hideMark/>
          </w:tcPr>
          <w:p w:rsidR="006C54FD" w:rsidRDefault="006C54FD">
            <w:pPr>
              <w:pStyle w:val="table10"/>
            </w:pPr>
            <w:r>
              <w:t> </w:t>
            </w:r>
          </w:p>
        </w:tc>
        <w:tc>
          <w:tcPr>
            <w:tcW w:w="623" w:type="pct"/>
            <w:tcMar>
              <w:top w:w="0" w:type="dxa"/>
              <w:left w:w="6" w:type="dxa"/>
              <w:bottom w:w="0" w:type="dxa"/>
              <w:right w:w="6" w:type="dxa"/>
            </w:tcMar>
            <w:hideMark/>
          </w:tcPr>
          <w:p w:rsidR="006C54FD" w:rsidRDefault="006C54FD">
            <w:pPr>
              <w:pStyle w:val="table10"/>
            </w:pPr>
            <w:r>
              <w:t> </w:t>
            </w:r>
          </w:p>
        </w:tc>
        <w:tc>
          <w:tcPr>
            <w:tcW w:w="739" w:type="pct"/>
            <w:tcMar>
              <w:top w:w="0" w:type="dxa"/>
              <w:left w:w="6" w:type="dxa"/>
              <w:bottom w:w="0" w:type="dxa"/>
              <w:right w:w="6" w:type="dxa"/>
            </w:tcMar>
            <w:hideMark/>
          </w:tcPr>
          <w:p w:rsidR="006C54FD" w:rsidRDefault="006C54FD">
            <w:pPr>
              <w:pStyle w:val="table1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10.24. Государственная санитарно-гигиеническая экспертиза с выдачей санитарно-гигиенического заключения:</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086" w:type="pct"/>
            <w:tcMar>
              <w:top w:w="0" w:type="dxa"/>
              <w:left w:w="6" w:type="dxa"/>
              <w:bottom w:w="0" w:type="dxa"/>
              <w:right w:w="6" w:type="dxa"/>
            </w:tcMar>
            <w:hideMark/>
          </w:tcPr>
          <w:p w:rsidR="006C54FD" w:rsidRDefault="006C54FD">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технологической документации (рецептуры, технологические инструкции), проект технических условий</w:t>
            </w:r>
            <w:r>
              <w:br/>
            </w:r>
            <w:r>
              <w:br/>
              <w:t>копии технических условий, в соответствии с которыми разработана технологическая документация</w:t>
            </w:r>
            <w:r>
              <w:br/>
            </w:r>
            <w:r>
              <w:br/>
            </w:r>
            <w:r>
              <w:lastRenderedPageBreak/>
              <w:t xml:space="preserve">документы, удостоверяющие качество и безопасность используемого сырья при производстве продукции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pPr>
            <w:r>
              <w:lastRenderedPageBreak/>
              <w:t>10.24.3.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6C54FD" w:rsidRDefault="006C54FD">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6C54FD" w:rsidRDefault="006C54FD">
            <w:pPr>
              <w:pStyle w:val="table1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pPr>
            <w:r>
              <w:t>15 дней</w:t>
            </w:r>
          </w:p>
        </w:tc>
        <w:tc>
          <w:tcPr>
            <w:tcW w:w="739" w:type="pct"/>
            <w:tcMar>
              <w:top w:w="0" w:type="dxa"/>
              <w:left w:w="6" w:type="dxa"/>
              <w:bottom w:w="0" w:type="dxa"/>
              <w:right w:w="6" w:type="dxa"/>
            </w:tcMar>
            <w:hideMark/>
          </w:tcPr>
          <w:p w:rsidR="006C54FD" w:rsidRDefault="006C54FD">
            <w:pPr>
              <w:pStyle w:val="table10"/>
            </w:pPr>
            <w:r>
              <w:t>бессрочно</w:t>
            </w:r>
          </w:p>
        </w:tc>
        <w:tc>
          <w:tcPr>
            <w:tcW w:w="680" w:type="pct"/>
            <w:gridSpan w:val="2"/>
            <w:tcMar>
              <w:top w:w="0" w:type="dxa"/>
              <w:left w:w="6" w:type="dxa"/>
              <w:bottom w:w="0" w:type="dxa"/>
              <w:right w:w="6" w:type="dxa"/>
            </w:tcMar>
            <w:hideMark/>
          </w:tcPr>
          <w:p w:rsidR="006C54FD" w:rsidRDefault="006C54FD">
            <w:pPr>
              <w:pStyle w:val="table1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проект зоны наблюдения ядерной установки и (или) пункта хранения</w:t>
            </w:r>
            <w:r>
              <w:br/>
            </w:r>
            <w:r>
              <w:br/>
              <w:t>проект санитарно-защитной зоны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Mar>
              <w:top w:w="0" w:type="dxa"/>
              <w:left w:w="6" w:type="dxa"/>
              <w:bottom w:w="0" w:type="dxa"/>
              <w:right w:w="6" w:type="dxa"/>
            </w:tcMar>
            <w:hideMark/>
          </w:tcPr>
          <w:p w:rsidR="006C54FD" w:rsidRDefault="006C54FD">
            <w:pPr>
              <w:pStyle w:val="table10"/>
              <w:spacing w:before="120"/>
            </w:pPr>
            <w:r>
              <w:t xml:space="preserve">государственное учреждение «Центр гигиены и эпидемиологии» Управления делами Президента Республики Беларусь (на объектах надзора), </w:t>
            </w:r>
            <w:r>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t xml:space="preserve">описание условий труда, технологического процесса </w:t>
            </w:r>
            <w:r>
              <w:lastRenderedPageBreak/>
              <w:t>производства</w:t>
            </w:r>
            <w:r>
              <w:br/>
            </w:r>
            <w:r>
              <w:br/>
              <w:t>перечень профессий, должностей</w:t>
            </w:r>
            <w:r>
              <w:br/>
            </w:r>
            <w:r>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10.27.1. наркотических средств, психотропных веществ и их прекурсоров</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w:t>
            </w:r>
            <w:r>
              <w:lastRenderedPageBreak/>
              <w:t>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10.27.2. органов и (или) тканей человека, крови и ее компонентов </w:t>
            </w:r>
          </w:p>
        </w:tc>
        <w:tc>
          <w:tcPr>
            <w:tcW w:w="1086" w:type="pct"/>
            <w:tcMar>
              <w:top w:w="0" w:type="dxa"/>
              <w:left w:w="6" w:type="dxa"/>
              <w:bottom w:w="0" w:type="dxa"/>
              <w:right w:w="6" w:type="dxa"/>
            </w:tcMar>
            <w:hideMark/>
          </w:tcPr>
          <w:p w:rsidR="006C54FD" w:rsidRDefault="006C54FD">
            <w:pPr>
              <w:pStyle w:val="table10"/>
              <w:spacing w:before="120"/>
            </w:pPr>
            <w:r>
              <w:t xml:space="preserve">Минздрав </w:t>
            </w:r>
          </w:p>
        </w:tc>
        <w:tc>
          <w:tcPr>
            <w:tcW w:w="818" w:type="pct"/>
            <w:tcMar>
              <w:top w:w="0" w:type="dxa"/>
              <w:left w:w="6" w:type="dxa"/>
              <w:bottom w:w="0" w:type="dxa"/>
              <w:right w:w="6" w:type="dxa"/>
            </w:tcMar>
            <w:hideMark/>
          </w:tcPr>
          <w:p w:rsidR="006C54FD" w:rsidRDefault="006C54FD">
            <w:pPr>
              <w:pStyle w:val="table10"/>
              <w:spacing w:before="120"/>
            </w:pPr>
            <w:r>
              <w:t>заявление о выдаче заключения (разрешительного документа), электронная копия заявления</w:t>
            </w:r>
            <w:r>
              <w:br/>
            </w:r>
            <w:r>
              <w:br/>
              <w:t xml:space="preserve">заверенная заявителем копия </w:t>
            </w:r>
            <w:r>
              <w:lastRenderedPageBreak/>
              <w:t>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6C54FD" w:rsidRDefault="006C54FD">
            <w:pPr>
              <w:pStyle w:val="table10"/>
              <w:spacing w:before="120"/>
            </w:pPr>
            <w:r>
              <w:lastRenderedPageBreak/>
              <w:t>1 день – для ввоза и (или) вывоза тканей человека, крови и ее компонентов</w:t>
            </w:r>
            <w:r>
              <w:br/>
            </w:r>
            <w:r>
              <w:br/>
              <w:t xml:space="preserve">5 часов – для ввоза и </w:t>
            </w:r>
            <w:r>
              <w:lastRenderedPageBreak/>
              <w:t>(или) вывоза органов человека</w:t>
            </w:r>
          </w:p>
        </w:tc>
        <w:tc>
          <w:tcPr>
            <w:tcW w:w="739" w:type="pct"/>
            <w:tcMar>
              <w:top w:w="0" w:type="dxa"/>
              <w:left w:w="6" w:type="dxa"/>
              <w:bottom w:w="0" w:type="dxa"/>
              <w:right w:w="6" w:type="dxa"/>
            </w:tcMar>
            <w:hideMark/>
          </w:tcPr>
          <w:p w:rsidR="006C54FD" w:rsidRDefault="006C54FD">
            <w:pPr>
              <w:pStyle w:val="table10"/>
              <w:spacing w:before="120"/>
            </w:pPr>
            <w:r>
              <w:lastRenderedPageBreak/>
              <w:t xml:space="preserve">1 год, если иное не определено условиями внешнеторгового договора (контракта) или сроком действия документа, являющегося основанием </w:t>
            </w:r>
            <w:r>
              <w:lastRenderedPageBreak/>
              <w:t>для выдачи заключения (разрешительного документа)</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10.28. Выдача разрешения на реализацию и (или) медицинское применение:</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w:t>
            </w:r>
            <w:r>
              <w:lastRenderedPageBreak/>
              <w:t>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годности изделий медицинского назначения и медицинской техники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10.28.2. незарегистрированных изделий медицинского назначения и медицинской техники, поступающих </w:t>
            </w:r>
            <w:r>
              <w:lastRenderedPageBreak/>
              <w:t>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Mar>
              <w:top w:w="0" w:type="dxa"/>
              <w:left w:w="6" w:type="dxa"/>
              <w:bottom w:w="0" w:type="dxa"/>
              <w:right w:w="6" w:type="dxa"/>
            </w:tcMar>
            <w:hideMark/>
          </w:tcPr>
          <w:p w:rsidR="006C54FD" w:rsidRDefault="006C54FD">
            <w:pPr>
              <w:pStyle w:val="table10"/>
              <w:spacing w:before="120"/>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 указанием изделий медицинского назначения и медицинской </w:t>
            </w:r>
            <w:r>
              <w:lastRenderedPageBreak/>
              <w:t>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 xml:space="preserve">сведения об организации, отвечающей за сервисное (гарантийное) обслуживание </w:t>
            </w:r>
            <w:r>
              <w:lastRenderedPageBreak/>
              <w:t>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 xml:space="preserve">до окончания срока годности изделий </w:t>
            </w:r>
            <w:r>
              <w:lastRenderedPageBreak/>
              <w:t>медицинского назначения и медицинской техники</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 xml:space="preserve">оригинал или заверенная в установленном порядке копия документа, удостоверяющего </w:t>
            </w:r>
            <w:r>
              <w:lastRenderedPageBreak/>
              <w:t>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годности изделий медицинского назначения и медицинской техники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заверенные заявителем копии договора и (или) дарственного письма об оказании иностранной безвозмездной помощи (при их наличии)</w:t>
            </w:r>
            <w:r>
              <w:br/>
            </w:r>
            <w:r>
              <w:br/>
              <w:t xml:space="preserve">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w:t>
            </w:r>
            <w:r>
              <w:lastRenderedPageBreak/>
              <w:t>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предпринимателя)</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r>
            <w:r>
              <w:lastRenderedPageBreak/>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 xml:space="preserve">до окончания срока годности изделий медицинского назначения и медицинской техники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Mar>
              <w:top w:w="0" w:type="dxa"/>
              <w:left w:w="6" w:type="dxa"/>
              <w:bottom w:w="0" w:type="dxa"/>
              <w:right w:w="6" w:type="dxa"/>
            </w:tcMar>
            <w:hideMark/>
          </w:tcPr>
          <w:p w:rsidR="006C54FD" w:rsidRDefault="006C54FD">
            <w:pPr>
              <w:pStyle w:val="table10"/>
              <w:spacing w:before="120"/>
            </w:pPr>
            <w:r>
              <w:t>20 дней</w:t>
            </w:r>
          </w:p>
        </w:tc>
        <w:tc>
          <w:tcPr>
            <w:tcW w:w="739" w:type="pct"/>
            <w:tcMar>
              <w:top w:w="0" w:type="dxa"/>
              <w:left w:w="6" w:type="dxa"/>
              <w:bottom w:w="0" w:type="dxa"/>
              <w:right w:w="6" w:type="dxa"/>
            </w:tcMar>
            <w:hideMark/>
          </w:tcPr>
          <w:p w:rsidR="006C54FD" w:rsidRDefault="006C54FD">
            <w:pPr>
              <w:pStyle w:val="table10"/>
              <w:spacing w:before="120"/>
            </w:pPr>
            <w:r>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10.29. Выдача заключения:</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10.29.1.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w:t>
            </w:r>
            <w:r>
              <w:lastRenderedPageBreak/>
              <w:t>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6C54FD" w:rsidRDefault="006C54FD">
            <w:pPr>
              <w:pStyle w:val="table10"/>
              <w:spacing w:before="120"/>
            </w:pPr>
            <w:r>
              <w:lastRenderedPageBreak/>
              <w:t>Минздрав</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заверенная заявителем копия договора (контракта) на поставку, копия </w:t>
            </w:r>
            <w:r>
              <w:lastRenderedPageBreak/>
              <w:t>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10.29.3. о подтверждении целевого назначения ввозимого товара (для целей определения ставки таможенной пошлины)</w:t>
            </w:r>
          </w:p>
        </w:tc>
        <w:tc>
          <w:tcPr>
            <w:tcW w:w="1086" w:type="pct"/>
            <w:tcMar>
              <w:top w:w="0" w:type="dxa"/>
              <w:left w:w="6" w:type="dxa"/>
              <w:bottom w:w="0" w:type="dxa"/>
              <w:right w:w="6" w:type="dxa"/>
            </w:tcMar>
            <w:hideMark/>
          </w:tcPr>
          <w:p w:rsidR="006C54FD" w:rsidRDefault="006C54FD">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10.30. Выдача свидетельства о государственной аттестации санаторно-курортной (оздоровительной) организации</w:t>
            </w:r>
          </w:p>
        </w:tc>
        <w:tc>
          <w:tcPr>
            <w:tcW w:w="1086" w:type="pct"/>
            <w:tcMar>
              <w:top w:w="0" w:type="dxa"/>
              <w:left w:w="6" w:type="dxa"/>
              <w:bottom w:w="0" w:type="dxa"/>
              <w:right w:w="6" w:type="dxa"/>
            </w:tcMar>
            <w:hideMark/>
          </w:tcPr>
          <w:p w:rsidR="006C54FD" w:rsidRDefault="006C54FD">
            <w:pPr>
              <w:pStyle w:val="table10"/>
              <w:spacing w:before="120"/>
            </w:pPr>
            <w:r>
              <w:t xml:space="preserve">Республиканский центр по оздоровлению и санаторно-курортному лечению населения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 xml:space="preserve">перечень диагностических и лечебно-реабилитационных </w:t>
            </w:r>
            <w:r>
              <w:lastRenderedPageBreak/>
              <w:t>услуг, оказываемых санаторно-курортной или оздоровительной организацией</w:t>
            </w:r>
            <w:r>
              <w:br/>
            </w:r>
            <w:r>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 месяца </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10.31. Выдача аттестата аккредитации замкнутых систем для осуществления генно-инженерной деятельности:</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10.31.1. работ второго</w:t>
            </w:r>
            <w:r>
              <w:br/>
              <w:t>уровня риска</w:t>
            </w:r>
          </w:p>
        </w:tc>
        <w:tc>
          <w:tcPr>
            <w:tcW w:w="1086" w:type="pct"/>
            <w:tcMar>
              <w:top w:w="0" w:type="dxa"/>
              <w:left w:w="6" w:type="dxa"/>
              <w:bottom w:w="0" w:type="dxa"/>
              <w:right w:w="6" w:type="dxa"/>
            </w:tcMar>
            <w:hideMark/>
          </w:tcPr>
          <w:p w:rsidR="006C54FD" w:rsidRDefault="006C54FD">
            <w:pPr>
              <w:pStyle w:val="table10"/>
              <w:spacing w:before="120"/>
            </w:pPr>
            <w:r>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w:t>
            </w:r>
            <w:r>
              <w:lastRenderedPageBreak/>
              <w:t>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6C54FD" w:rsidRDefault="006C54FD">
            <w:pPr>
              <w:pStyle w:val="table10"/>
              <w:spacing w:before="120"/>
              <w:ind w:left="284"/>
            </w:pPr>
            <w:r>
              <w:t>комиссии по контролю за соблюдением требований биологической безопасности и противоэпидемического режима организации</w:t>
            </w:r>
            <w:r>
              <w:br/>
            </w:r>
            <w:r>
              <w:br/>
              <w:t>областной (Минской городской) режимной комиссии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10.31.2. работ третьего и четвертого уровней риска</w:t>
            </w:r>
          </w:p>
        </w:tc>
        <w:tc>
          <w:tcPr>
            <w:tcW w:w="1086" w:type="pct"/>
            <w:tcMar>
              <w:top w:w="0" w:type="dxa"/>
              <w:left w:w="6" w:type="dxa"/>
              <w:bottom w:w="0" w:type="dxa"/>
              <w:right w:w="6" w:type="dxa"/>
            </w:tcMar>
            <w:hideMark/>
          </w:tcPr>
          <w:p w:rsidR="006C54FD" w:rsidRDefault="006C54FD">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w:t>
            </w:r>
            <w:r>
              <w:lastRenderedPageBreak/>
              <w:t>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6C54FD" w:rsidRDefault="006C54FD">
            <w:pPr>
              <w:pStyle w:val="table10"/>
              <w:spacing w:before="120"/>
              <w:ind w:left="284"/>
            </w:pPr>
            <w:r>
              <w:t>комиссии по контролю за соблюдением требований биологической безопасности и противоэпидемического режима организации</w:t>
            </w:r>
            <w:r>
              <w:br/>
            </w:r>
            <w:r>
              <w:br/>
              <w:t>республиканской режимной комиссии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Mar>
              <w:top w:w="0" w:type="dxa"/>
              <w:left w:w="6" w:type="dxa"/>
              <w:bottom w:w="0" w:type="dxa"/>
              <w:right w:w="6" w:type="dxa"/>
            </w:tcMar>
            <w:hideMark/>
          </w:tcPr>
          <w:p w:rsidR="006C54FD" w:rsidRDefault="006C54FD">
            <w:pPr>
              <w:pStyle w:val="table10"/>
              <w:spacing w:before="120"/>
            </w:pPr>
            <w:r>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w:t>
            </w:r>
            <w:r>
              <w:lastRenderedPageBreak/>
              <w:t>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от 1 года до 5 лет (в зависимости от потенциальной опасности, которую представляют работы и услуги для здоровья населения)</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Mar>
              <w:top w:w="0" w:type="dxa"/>
              <w:left w:w="6" w:type="dxa"/>
              <w:bottom w:w="0" w:type="dxa"/>
              <w:right w:w="6" w:type="dxa"/>
            </w:tcMar>
            <w:hideMark/>
          </w:tcPr>
          <w:p w:rsidR="006C54FD" w:rsidRDefault="006C54FD">
            <w:pPr>
              <w:pStyle w:val="table10"/>
              <w:spacing w:before="120"/>
            </w:pPr>
            <w:r>
              <w:t>Минздрав (по согласованию с МВД)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 xml:space="preserve">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w:t>
            </w:r>
            <w:r>
              <w:lastRenderedPageBreak/>
              <w:t>нормативных правовых актов по технической 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 xml:space="preserve">справки-характеристики оборудования, необходимого для использования наркотических средств, включенных в списки 1 и 5 Республиканского перечня, </w:t>
            </w:r>
            <w:r>
              <w:lastRenderedPageBreak/>
              <w:t>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10.34. Выдача разовых разрешений на ввоз, вывоз, пересылку аналогов наркотических средств, психотропных веществ</w:t>
            </w:r>
          </w:p>
        </w:tc>
        <w:tc>
          <w:tcPr>
            <w:tcW w:w="1086" w:type="pct"/>
            <w:tcMar>
              <w:top w:w="0" w:type="dxa"/>
              <w:left w:w="6" w:type="dxa"/>
              <w:bottom w:w="0" w:type="dxa"/>
              <w:right w:w="6" w:type="dxa"/>
            </w:tcMar>
            <w:hideMark/>
          </w:tcPr>
          <w:p w:rsidR="006C54FD" w:rsidRDefault="006C54FD">
            <w:pPr>
              <w:pStyle w:val="table10"/>
              <w:spacing w:before="120"/>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6C54FD" w:rsidRDefault="006C54FD">
            <w:pPr>
              <w:pStyle w:val="table10"/>
            </w:pPr>
            <w:r>
              <w:t>для получения разового разрешения на ввоз, вывоз, пересылку аналогов для научных и учебных целей:</w:t>
            </w:r>
          </w:p>
          <w:p w:rsidR="006C54FD" w:rsidRDefault="006C54FD">
            <w:pPr>
              <w:pStyle w:val="table10"/>
            </w:pPr>
            <w:r>
              <w:t> </w:t>
            </w:r>
          </w:p>
          <w:p w:rsidR="006C54FD" w:rsidRDefault="006C54FD">
            <w:pPr>
              <w:pStyle w:val="table10"/>
              <w:ind w:left="284"/>
            </w:pPr>
            <w:r>
              <w:t>заявление по установленной форме</w:t>
            </w:r>
            <w:r>
              <w:br/>
            </w:r>
            <w:r>
              <w:br/>
              <w:t xml:space="preserve">копия разрешения на использование аналогов наркотических средств, психотропных веществ в научных и учебных целях, </w:t>
            </w:r>
            <w:r>
              <w:lastRenderedPageBreak/>
              <w:t>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6C54FD" w:rsidRDefault="006C54FD">
            <w:pPr>
              <w:pStyle w:val="table10"/>
              <w:ind w:left="284"/>
            </w:pPr>
            <w:r>
              <w:t> </w:t>
            </w:r>
          </w:p>
          <w:p w:rsidR="006C54FD" w:rsidRDefault="006C54FD">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6C54FD" w:rsidRDefault="006C54FD">
            <w:pPr>
              <w:pStyle w:val="table10"/>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 xml:space="preserve">копия контракта (договора) </w:t>
            </w:r>
            <w:r>
              <w:lastRenderedPageBreak/>
              <w:t>поставки (передачи) (при его наличии)</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Mar>
              <w:top w:w="0" w:type="dxa"/>
              <w:left w:w="6" w:type="dxa"/>
              <w:bottom w:w="0" w:type="dxa"/>
              <w:right w:w="6" w:type="dxa"/>
            </w:tcMar>
            <w:hideMark/>
          </w:tcPr>
          <w:p w:rsidR="006C54FD" w:rsidRDefault="006C54FD">
            <w:pPr>
              <w:pStyle w:val="table10"/>
              <w:spacing w:before="120"/>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6C54FD" w:rsidRDefault="006C54FD">
            <w:pPr>
              <w:pStyle w:val="table10"/>
              <w:spacing w:before="120"/>
            </w:pPr>
            <w:r>
              <w:t>акт обследования помещения, необходимого для хранения наркотических средств, психотропных веществ, их аналогов</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086" w:type="pct"/>
            <w:tcMar>
              <w:top w:w="0" w:type="dxa"/>
              <w:left w:w="6" w:type="dxa"/>
              <w:bottom w:w="0" w:type="dxa"/>
              <w:right w:w="6" w:type="dxa"/>
            </w:tcMar>
            <w:hideMark/>
          </w:tcPr>
          <w:p w:rsidR="006C54FD" w:rsidRDefault="006C54FD">
            <w:pPr>
              <w:pStyle w:val="table10"/>
              <w:spacing w:before="120"/>
            </w:pPr>
            <w:r>
              <w:t>Минздрав</w:t>
            </w:r>
          </w:p>
        </w:tc>
        <w:tc>
          <w:tcPr>
            <w:tcW w:w="818" w:type="pct"/>
            <w:tcMar>
              <w:top w:w="0" w:type="dxa"/>
              <w:left w:w="6" w:type="dxa"/>
              <w:bottom w:w="0" w:type="dxa"/>
              <w:right w:w="6" w:type="dxa"/>
            </w:tcMar>
            <w:hideMark/>
          </w:tcPr>
          <w:p w:rsidR="006C54FD" w:rsidRDefault="006C54FD">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vMerge w:val="restart"/>
            <w:tcMar>
              <w:top w:w="0" w:type="dxa"/>
              <w:left w:w="6" w:type="dxa"/>
              <w:bottom w:w="0" w:type="dxa"/>
              <w:right w:w="6" w:type="dxa"/>
            </w:tcMar>
            <w:hideMark/>
          </w:tcPr>
          <w:p w:rsidR="006C54FD" w:rsidRDefault="006C54FD">
            <w:pPr>
              <w:pStyle w:val="table10"/>
            </w:pPr>
            <w:r>
              <w:lastRenderedPageBreak/>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Mar>
              <w:top w:w="0" w:type="dxa"/>
              <w:left w:w="6" w:type="dxa"/>
              <w:bottom w:w="0" w:type="dxa"/>
              <w:right w:w="6" w:type="dxa"/>
            </w:tcMar>
            <w:hideMark/>
          </w:tcPr>
          <w:p w:rsidR="006C54FD" w:rsidRDefault="006C54FD">
            <w:pPr>
              <w:pStyle w:val="table10"/>
            </w:pPr>
            <w:r>
              <w:t>Минздрав</w:t>
            </w:r>
          </w:p>
        </w:tc>
        <w:tc>
          <w:tcPr>
            <w:tcW w:w="818" w:type="pct"/>
            <w:vMerge w:val="restart"/>
            <w:tcMar>
              <w:top w:w="0" w:type="dxa"/>
              <w:left w:w="6" w:type="dxa"/>
              <w:bottom w:w="0" w:type="dxa"/>
              <w:right w:w="6" w:type="dxa"/>
            </w:tcMar>
            <w:hideMark/>
          </w:tcPr>
          <w:p w:rsidR="006C54FD" w:rsidRDefault="006C54FD">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6C54FD" w:rsidRDefault="006C54FD">
            <w:pPr>
              <w:pStyle w:val="table10"/>
              <w:ind w:left="283"/>
            </w:pPr>
            <w:r>
              <w:br/>
              <w:t>заявление</w:t>
            </w:r>
            <w:r>
              <w:br/>
            </w:r>
            <w:r>
              <w:br/>
              <w:t>копия документа, 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6C54FD" w:rsidRDefault="006C54FD">
            <w:pPr>
              <w:pStyle w:val="table10"/>
              <w:ind w:left="283"/>
            </w:pPr>
            <w:r>
              <w:t> </w:t>
            </w:r>
          </w:p>
          <w:p w:rsidR="006C54FD" w:rsidRDefault="006C54FD">
            <w:pPr>
              <w:pStyle w:val="table10"/>
              <w:ind w:left="567"/>
            </w:pPr>
            <w:r>
              <w:lastRenderedPageBreak/>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br/>
            </w:r>
            <w:r>
              <w:br/>
              <w:t>трудовой книжки, подтверждающей непрерывный стаж работы не менее трех лет по указанной специальности</w:t>
            </w:r>
            <w:r>
              <w:br/>
            </w:r>
            <w:r>
              <w:br/>
              <w:t>трудового договора (контракта)</w:t>
            </w:r>
          </w:p>
          <w:p w:rsidR="006C54FD" w:rsidRDefault="006C54FD">
            <w:pPr>
              <w:pStyle w:val="table10"/>
              <w:ind w:left="567"/>
            </w:pPr>
            <w:r>
              <w:t> </w:t>
            </w:r>
          </w:p>
          <w:p w:rsidR="006C54FD" w:rsidRDefault="006C54FD">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 о наличии:</w:t>
            </w:r>
          </w:p>
          <w:p w:rsidR="006C54FD" w:rsidRDefault="006C54FD">
            <w:pPr>
              <w:pStyle w:val="table10"/>
              <w:ind w:left="283"/>
            </w:pPr>
            <w:r>
              <w:t> </w:t>
            </w:r>
          </w:p>
          <w:p w:rsidR="006C54FD" w:rsidRDefault="006C54FD">
            <w:pPr>
              <w:pStyle w:val="table10"/>
              <w:ind w:left="567"/>
            </w:pPr>
            <w:r>
              <w:t>программного обеспечения, необходимого для оформления результатов токсиколого-</w:t>
            </w:r>
            <w:r>
              <w:lastRenderedPageBreak/>
              <w:t>гигиенической оценки средств защиты растений в электронном виде</w:t>
            </w:r>
            <w:r>
              <w:br/>
            </w:r>
            <w:r>
              <w:br/>
              <w:t>виварного комплекса, укомплектованного лабораторными животными для проведения токсиколого-гигиенической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6C54FD" w:rsidRDefault="006C54FD">
            <w:pPr>
              <w:pStyle w:val="table10"/>
              <w:ind w:left="567"/>
            </w:pPr>
            <w:r>
              <w:t> </w:t>
            </w:r>
          </w:p>
          <w:p w:rsidR="006C54FD" w:rsidRDefault="006C54FD">
            <w:pPr>
              <w:pStyle w:val="table10"/>
            </w:pPr>
            <w:r>
              <w:t>для внесения изменений в свидетельство:</w:t>
            </w:r>
          </w:p>
          <w:p w:rsidR="006C54FD" w:rsidRDefault="006C54FD">
            <w:pPr>
              <w:pStyle w:val="table10"/>
              <w:ind w:left="283"/>
            </w:pPr>
            <w:r>
              <w:t> </w:t>
            </w:r>
          </w:p>
        </w:tc>
        <w:tc>
          <w:tcPr>
            <w:tcW w:w="623" w:type="pct"/>
            <w:vMerge w:val="restart"/>
            <w:tcMar>
              <w:top w:w="0" w:type="dxa"/>
              <w:left w:w="6" w:type="dxa"/>
              <w:bottom w:w="0" w:type="dxa"/>
              <w:right w:w="6" w:type="dxa"/>
            </w:tcMar>
            <w:hideMark/>
          </w:tcPr>
          <w:p w:rsidR="006C54FD" w:rsidRDefault="006C54FD">
            <w:pPr>
              <w:pStyle w:val="table10"/>
            </w:pPr>
            <w:r>
              <w:lastRenderedPageBreak/>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6C54FD" w:rsidRDefault="006C54FD">
            <w:pPr>
              <w:pStyle w:val="table10"/>
              <w:spacing w:after="240"/>
            </w:pPr>
            <w:r>
              <w:t>5 лет</w:t>
            </w:r>
          </w:p>
        </w:tc>
        <w:tc>
          <w:tcPr>
            <w:tcW w:w="680" w:type="pct"/>
            <w:gridSpan w:val="2"/>
            <w:tcMar>
              <w:top w:w="0" w:type="dxa"/>
              <w:left w:w="6" w:type="dxa"/>
              <w:bottom w:w="0" w:type="dxa"/>
              <w:right w:w="6" w:type="dxa"/>
            </w:tcMar>
            <w:hideMark/>
          </w:tcPr>
          <w:p w:rsidR="006C54FD" w:rsidRDefault="006C54FD">
            <w:pPr>
              <w:pStyle w:val="table10"/>
            </w:pPr>
            <w:r>
              <w:t>бесплатно</w:t>
            </w:r>
          </w:p>
        </w:tc>
      </w:tr>
      <w:tr w:rsidR="006C54FD">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pPr>
            <w:r>
              <w:t> </w:t>
            </w:r>
          </w:p>
        </w:tc>
      </w:tr>
      <w:tr w:rsidR="006C54FD">
        <w:tc>
          <w:tcPr>
            <w:tcW w:w="1054" w:type="pct"/>
            <w:tcMar>
              <w:top w:w="0" w:type="dxa"/>
              <w:left w:w="6" w:type="dxa"/>
              <w:bottom w:w="0" w:type="dxa"/>
              <w:right w:w="6" w:type="dxa"/>
            </w:tcMar>
            <w:hideMark/>
          </w:tcPr>
          <w:p w:rsidR="006C54FD" w:rsidRDefault="006C54FD">
            <w:pPr>
              <w:pStyle w:val="table10"/>
            </w:pPr>
            <w:r>
              <w:lastRenderedPageBreak/>
              <w:t> </w:t>
            </w:r>
          </w:p>
        </w:tc>
        <w:tc>
          <w:tcPr>
            <w:tcW w:w="1086" w:type="pct"/>
            <w:tcMar>
              <w:top w:w="0" w:type="dxa"/>
              <w:left w:w="6" w:type="dxa"/>
              <w:bottom w:w="0" w:type="dxa"/>
              <w:right w:w="6" w:type="dxa"/>
            </w:tcMar>
            <w:hideMark/>
          </w:tcPr>
          <w:p w:rsidR="006C54FD" w:rsidRDefault="006C54FD">
            <w:pPr>
              <w:pStyle w:val="table10"/>
            </w:pPr>
            <w:r>
              <w:t> </w:t>
            </w:r>
          </w:p>
        </w:tc>
        <w:tc>
          <w:tcPr>
            <w:tcW w:w="818" w:type="pct"/>
            <w:tcMar>
              <w:top w:w="0" w:type="dxa"/>
              <w:left w:w="6" w:type="dxa"/>
              <w:bottom w:w="0" w:type="dxa"/>
              <w:right w:w="6" w:type="dxa"/>
            </w:tcMar>
            <w:hideMark/>
          </w:tcPr>
          <w:p w:rsidR="006C54FD" w:rsidRDefault="006C54FD">
            <w:pPr>
              <w:pStyle w:val="table10"/>
              <w:ind w:left="283"/>
            </w:pPr>
            <w:r>
              <w:t>в случае изменения наименования юридического лица:</w:t>
            </w:r>
          </w:p>
          <w:p w:rsidR="006C54FD" w:rsidRDefault="006C54FD">
            <w:pPr>
              <w:pStyle w:val="table10"/>
              <w:ind w:left="283"/>
            </w:pPr>
            <w:r>
              <w:t> </w:t>
            </w:r>
          </w:p>
          <w:p w:rsidR="006C54FD" w:rsidRDefault="006C54FD">
            <w:pPr>
              <w:pStyle w:val="table10"/>
              <w:ind w:left="567"/>
            </w:pPr>
            <w:r>
              <w:t>заявление</w:t>
            </w:r>
            <w:r>
              <w:br/>
            </w:r>
            <w:r>
              <w:br/>
              <w:t>оригинал свидетельства</w:t>
            </w:r>
          </w:p>
          <w:p w:rsidR="006C54FD" w:rsidRDefault="006C54FD">
            <w:pPr>
              <w:pStyle w:val="table10"/>
              <w:ind w:left="567"/>
            </w:pPr>
            <w:r>
              <w:t> </w:t>
            </w:r>
          </w:p>
        </w:tc>
        <w:tc>
          <w:tcPr>
            <w:tcW w:w="623" w:type="pct"/>
            <w:tcMar>
              <w:top w:w="0" w:type="dxa"/>
              <w:left w:w="6" w:type="dxa"/>
              <w:bottom w:w="0" w:type="dxa"/>
              <w:right w:w="6" w:type="dxa"/>
            </w:tcMar>
            <w:hideMark/>
          </w:tcPr>
          <w:p w:rsidR="006C54FD" w:rsidRDefault="006C54FD">
            <w:pPr>
              <w:pStyle w:val="table10"/>
            </w:pPr>
            <w:r>
              <w:t>15 дней</w:t>
            </w:r>
          </w:p>
        </w:tc>
        <w:tc>
          <w:tcPr>
            <w:tcW w:w="739" w:type="pct"/>
            <w:tcMar>
              <w:top w:w="0" w:type="dxa"/>
              <w:left w:w="6" w:type="dxa"/>
              <w:bottom w:w="0" w:type="dxa"/>
              <w:right w:w="6" w:type="dxa"/>
            </w:tcMar>
            <w:hideMark/>
          </w:tcPr>
          <w:p w:rsidR="006C54FD" w:rsidRDefault="006C54FD">
            <w:pPr>
              <w:pStyle w:val="table1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c>
          <w:tcPr>
            <w:tcW w:w="1054" w:type="pct"/>
            <w:tcMar>
              <w:top w:w="0" w:type="dxa"/>
              <w:left w:w="6" w:type="dxa"/>
              <w:bottom w:w="0" w:type="dxa"/>
              <w:right w:w="6" w:type="dxa"/>
            </w:tcMar>
            <w:hideMark/>
          </w:tcPr>
          <w:p w:rsidR="006C54FD" w:rsidRDefault="006C54FD">
            <w:pPr>
              <w:pStyle w:val="table10"/>
            </w:pPr>
            <w:r>
              <w:t> </w:t>
            </w:r>
          </w:p>
        </w:tc>
        <w:tc>
          <w:tcPr>
            <w:tcW w:w="1086" w:type="pct"/>
            <w:tcMar>
              <w:top w:w="0" w:type="dxa"/>
              <w:left w:w="6" w:type="dxa"/>
              <w:bottom w:w="0" w:type="dxa"/>
              <w:right w:w="6" w:type="dxa"/>
            </w:tcMar>
            <w:hideMark/>
          </w:tcPr>
          <w:p w:rsidR="006C54FD" w:rsidRDefault="006C54FD">
            <w:pPr>
              <w:pStyle w:val="table10"/>
            </w:pPr>
            <w:r>
              <w:t> </w:t>
            </w:r>
          </w:p>
        </w:tc>
        <w:tc>
          <w:tcPr>
            <w:tcW w:w="818" w:type="pct"/>
            <w:tcMar>
              <w:top w:w="0" w:type="dxa"/>
              <w:left w:w="6" w:type="dxa"/>
              <w:bottom w:w="0" w:type="dxa"/>
              <w:right w:w="6" w:type="dxa"/>
            </w:tcMar>
            <w:hideMark/>
          </w:tcPr>
          <w:p w:rsidR="006C54FD" w:rsidRDefault="006C54FD">
            <w:pPr>
              <w:pStyle w:val="table10"/>
              <w:ind w:left="283"/>
            </w:pPr>
            <w:r>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w:t>
            </w:r>
            <w:r>
              <w:lastRenderedPageBreak/>
              <w:t>гигиенической оценки средств защиты растений:</w:t>
            </w:r>
          </w:p>
          <w:p w:rsidR="006C54FD" w:rsidRDefault="006C54FD">
            <w:pPr>
              <w:pStyle w:val="table10"/>
              <w:ind w:left="283"/>
            </w:pPr>
            <w:r>
              <w:t> </w:t>
            </w:r>
          </w:p>
          <w:p w:rsidR="006C54FD" w:rsidRDefault="006C54FD">
            <w:pPr>
              <w:pStyle w:val="table10"/>
              <w:ind w:left="567"/>
            </w:pPr>
            <w:r>
              <w:t>заявление</w:t>
            </w:r>
            <w:r>
              <w:br/>
            </w:r>
            <w:r>
              <w:br/>
              <w:t>оригинал свидетельства</w:t>
            </w:r>
            <w:r>
              <w:br/>
            </w:r>
            <w:r>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br/>
            </w:r>
            <w:r>
              <w:br/>
              <w:t xml:space="preserve">копия аттестата </w:t>
            </w:r>
            <w:r>
              <w:lastRenderedPageBreak/>
              <w:t>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6C54FD" w:rsidRDefault="006C54FD">
            <w:pPr>
              <w:pStyle w:val="table10"/>
              <w:ind w:left="567"/>
            </w:pPr>
            <w:r>
              <w:t> </w:t>
            </w:r>
          </w:p>
          <w:p w:rsidR="006C54FD" w:rsidRDefault="006C54FD">
            <w:pPr>
              <w:pStyle w:val="table10"/>
              <w:ind w:left="283"/>
            </w:pPr>
            <w:r>
              <w:t>в иных случаях:</w:t>
            </w:r>
          </w:p>
          <w:p w:rsidR="006C54FD" w:rsidRDefault="006C54FD">
            <w:pPr>
              <w:pStyle w:val="table10"/>
              <w:ind w:left="283"/>
            </w:pPr>
            <w:r>
              <w:t> </w:t>
            </w:r>
          </w:p>
          <w:p w:rsidR="006C54FD" w:rsidRDefault="006C54FD">
            <w:pPr>
              <w:pStyle w:val="table10"/>
              <w:ind w:left="567"/>
            </w:pPr>
            <w:r>
              <w:t>заявление</w:t>
            </w:r>
            <w:r>
              <w:br/>
            </w:r>
            <w:r>
              <w:br/>
              <w:t>документы, подтверждающие необходимость внесения изменений в свидетельство</w:t>
            </w:r>
          </w:p>
          <w:p w:rsidR="006C54FD" w:rsidRDefault="006C54FD">
            <w:pPr>
              <w:pStyle w:val="table10"/>
              <w:ind w:left="283"/>
            </w:pPr>
            <w:r>
              <w:t> </w:t>
            </w:r>
          </w:p>
        </w:tc>
        <w:tc>
          <w:tcPr>
            <w:tcW w:w="623" w:type="pct"/>
            <w:tcMar>
              <w:top w:w="0" w:type="dxa"/>
              <w:left w:w="6" w:type="dxa"/>
              <w:bottom w:w="0" w:type="dxa"/>
              <w:right w:w="6" w:type="dxa"/>
            </w:tcMar>
            <w:hideMark/>
          </w:tcPr>
          <w:p w:rsidR="006C54FD" w:rsidRDefault="006C54FD">
            <w:pPr>
              <w:pStyle w:val="table10"/>
            </w:pPr>
            <w:r>
              <w:lastRenderedPageBreak/>
              <w:t>30 дней</w:t>
            </w:r>
          </w:p>
        </w:tc>
        <w:tc>
          <w:tcPr>
            <w:tcW w:w="739" w:type="pct"/>
            <w:tcMar>
              <w:top w:w="0" w:type="dxa"/>
              <w:left w:w="6" w:type="dxa"/>
              <w:bottom w:w="0" w:type="dxa"/>
              <w:right w:w="6" w:type="dxa"/>
            </w:tcMar>
            <w:hideMark/>
          </w:tcPr>
          <w:p w:rsidR="006C54FD" w:rsidRDefault="006C54FD">
            <w:pPr>
              <w:pStyle w:val="table10"/>
            </w:pPr>
            <w:r>
              <w:t> </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c>
          <w:tcPr>
            <w:tcW w:w="1054" w:type="pct"/>
            <w:tcMar>
              <w:top w:w="0" w:type="dxa"/>
              <w:left w:w="6" w:type="dxa"/>
              <w:bottom w:w="0" w:type="dxa"/>
              <w:right w:w="6" w:type="dxa"/>
            </w:tcMar>
            <w:hideMark/>
          </w:tcPr>
          <w:p w:rsidR="006C54FD" w:rsidRDefault="006C54FD">
            <w:pPr>
              <w:pStyle w:val="table10"/>
            </w:pPr>
            <w:r>
              <w:lastRenderedPageBreak/>
              <w:t> </w:t>
            </w:r>
          </w:p>
        </w:tc>
        <w:tc>
          <w:tcPr>
            <w:tcW w:w="1086" w:type="pct"/>
            <w:tcMar>
              <w:top w:w="0" w:type="dxa"/>
              <w:left w:w="6" w:type="dxa"/>
              <w:bottom w:w="0" w:type="dxa"/>
              <w:right w:w="6" w:type="dxa"/>
            </w:tcMar>
            <w:hideMark/>
          </w:tcPr>
          <w:p w:rsidR="006C54FD" w:rsidRDefault="006C54FD">
            <w:pPr>
              <w:pStyle w:val="table10"/>
            </w:pPr>
            <w:r>
              <w:t> </w:t>
            </w:r>
          </w:p>
        </w:tc>
        <w:tc>
          <w:tcPr>
            <w:tcW w:w="818" w:type="pct"/>
            <w:tcMar>
              <w:top w:w="0" w:type="dxa"/>
              <w:left w:w="6" w:type="dxa"/>
              <w:bottom w:w="0" w:type="dxa"/>
              <w:right w:w="6" w:type="dxa"/>
            </w:tcMar>
            <w:hideMark/>
          </w:tcPr>
          <w:p w:rsidR="006C54FD" w:rsidRDefault="006C54FD">
            <w:pPr>
              <w:pStyle w:val="table10"/>
            </w:pPr>
            <w:r>
              <w:t>для выдачи дубликата свидетельства:</w:t>
            </w:r>
          </w:p>
          <w:p w:rsidR="006C54FD" w:rsidRDefault="006C54FD">
            <w:pPr>
              <w:pStyle w:val="table10"/>
            </w:pPr>
            <w:r>
              <w:t> </w:t>
            </w:r>
          </w:p>
          <w:p w:rsidR="006C54FD" w:rsidRDefault="006C54FD">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23" w:type="pct"/>
            <w:tcMar>
              <w:top w:w="0" w:type="dxa"/>
              <w:left w:w="6" w:type="dxa"/>
              <w:bottom w:w="0" w:type="dxa"/>
              <w:right w:w="6" w:type="dxa"/>
            </w:tcMar>
            <w:hideMark/>
          </w:tcPr>
          <w:p w:rsidR="006C54FD" w:rsidRDefault="006C54FD">
            <w:pPr>
              <w:pStyle w:val="table10"/>
            </w:pPr>
            <w:r>
              <w:t>5 дней</w:t>
            </w:r>
          </w:p>
        </w:tc>
        <w:tc>
          <w:tcPr>
            <w:tcW w:w="739" w:type="pct"/>
            <w:tcMar>
              <w:top w:w="0" w:type="dxa"/>
              <w:left w:w="6" w:type="dxa"/>
              <w:bottom w:w="0" w:type="dxa"/>
              <w:right w:w="6" w:type="dxa"/>
            </w:tcMar>
            <w:hideMark/>
          </w:tcPr>
          <w:p w:rsidR="006C54FD" w:rsidRDefault="006C54FD">
            <w:pPr>
              <w:pStyle w:val="table10"/>
            </w:pPr>
            <w:r>
              <w:t>до окончания срока действия свидетельства</w:t>
            </w:r>
          </w:p>
        </w:tc>
        <w:tc>
          <w:tcPr>
            <w:tcW w:w="680" w:type="pct"/>
            <w:gridSpan w:val="2"/>
            <w:tcMar>
              <w:top w:w="0" w:type="dxa"/>
              <w:left w:w="6" w:type="dxa"/>
              <w:bottom w:w="0" w:type="dxa"/>
              <w:right w:w="6" w:type="dxa"/>
            </w:tcMar>
            <w:hideMark/>
          </w:tcPr>
          <w:p w:rsidR="006C54FD" w:rsidRDefault="006C54FD">
            <w:pPr>
              <w:pStyle w:val="table10"/>
            </w:pPr>
            <w:r>
              <w:t> </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11</w:t>
            </w:r>
            <w:r>
              <w:br/>
              <w:t>ОБРАЗОВАНИЕ И МОЛОДЕЖНАЯ ПОЛИТИКА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11.1.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Минобразование совместно с МВД</w:t>
            </w:r>
          </w:p>
        </w:tc>
        <w:tc>
          <w:tcPr>
            <w:tcW w:w="818" w:type="pct"/>
            <w:tcMar>
              <w:top w:w="0" w:type="dxa"/>
              <w:left w:w="6" w:type="dxa"/>
              <w:bottom w:w="0" w:type="dxa"/>
              <w:right w:w="6" w:type="dxa"/>
            </w:tcMar>
            <w:hideMark/>
          </w:tcPr>
          <w:p w:rsidR="006C54FD" w:rsidRDefault="006C54FD">
            <w:pPr>
              <w:pStyle w:val="table10"/>
              <w:spacing w:before="120"/>
            </w:pPr>
            <w:r>
              <w:t>заявление в двух экземплярах по установленной форме</w:t>
            </w:r>
            <w:r>
              <w:br/>
            </w:r>
            <w:r>
              <w:br/>
              <w:t>текст рекламы в двух экземплярах</w:t>
            </w:r>
            <w:r>
              <w:br/>
            </w:r>
            <w:r>
              <w:br/>
              <w:t xml:space="preserve">документ, подтверждающий государственную регистрацию </w:t>
            </w:r>
            <w:r>
              <w:lastRenderedPageBreak/>
              <w:t>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 xml:space="preserve">проект договора об оказании услуг по направлению граждан на учебу за границу, заверенный подписью руководителя юридического лица или подписью </w:t>
            </w:r>
            <w:r>
              <w:lastRenderedPageBreak/>
              <w:t>индивидуального предпринимателя</w:t>
            </w:r>
          </w:p>
        </w:tc>
        <w:tc>
          <w:tcPr>
            <w:tcW w:w="623" w:type="pct"/>
            <w:tcMar>
              <w:top w:w="0" w:type="dxa"/>
              <w:left w:w="6" w:type="dxa"/>
              <w:bottom w:w="0" w:type="dxa"/>
              <w:right w:w="6" w:type="dxa"/>
            </w:tcMar>
            <w:hideMark/>
          </w:tcPr>
          <w:p w:rsidR="006C54FD" w:rsidRDefault="006C54FD">
            <w:pPr>
              <w:pStyle w:val="table10"/>
              <w:spacing w:before="120"/>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в течение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11.3. Согласование списков детей, выезжающих на оздоровление за рубеж в составе общих организованных групп, и сопровождающих их лиц</w:t>
            </w:r>
          </w:p>
        </w:tc>
        <w:tc>
          <w:tcPr>
            <w:tcW w:w="1086" w:type="pct"/>
            <w:tcMar>
              <w:top w:w="0" w:type="dxa"/>
              <w:left w:w="6" w:type="dxa"/>
              <w:bottom w:w="0" w:type="dxa"/>
              <w:right w:w="6" w:type="dxa"/>
            </w:tcMar>
            <w:hideMark/>
          </w:tcPr>
          <w:p w:rsidR="006C54FD" w:rsidRDefault="006C54FD">
            <w:pPr>
              <w:pStyle w:val="table10"/>
              <w:spacing w:before="120"/>
            </w:pPr>
            <w:r>
              <w:t>Минобразование</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 xml:space="preserve">копии страниц трудовой книжки, заверенные в установленном порядке, с записями, подтверждающими опыт работы с детьми, </w:t>
            </w:r>
            <w:r>
              <w:lastRenderedPageBreak/>
              <w:t>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Mar>
              <w:top w:w="0" w:type="dxa"/>
              <w:left w:w="6" w:type="dxa"/>
              <w:bottom w:w="0" w:type="dxa"/>
              <w:right w:w="6" w:type="dxa"/>
            </w:tcMar>
            <w:hideMark/>
          </w:tcPr>
          <w:p w:rsidR="006C54FD" w:rsidRDefault="006C54FD">
            <w:pPr>
              <w:pStyle w:val="table10"/>
              <w:spacing w:before="120"/>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6C54FD" w:rsidRDefault="006C54FD">
            <w:pPr>
              <w:pStyle w:val="table10"/>
              <w:spacing w:before="120"/>
            </w:pPr>
            <w:r>
              <w:t>Минобразование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w:t>
            </w:r>
            <w:r>
              <w:lastRenderedPageBreak/>
              <w:t>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Mar>
              <w:top w:w="0" w:type="dxa"/>
              <w:left w:w="6" w:type="dxa"/>
              <w:bottom w:w="0" w:type="dxa"/>
              <w:right w:w="6" w:type="dxa"/>
            </w:tcMar>
            <w:hideMark/>
          </w:tcPr>
          <w:p w:rsidR="006C54FD" w:rsidRDefault="006C54FD">
            <w:pPr>
              <w:pStyle w:val="table10"/>
              <w:spacing w:before="120"/>
            </w:pPr>
            <w:r>
              <w:lastRenderedPageBreak/>
              <w:t>Департамент контроля качества образования Минобразования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Mar>
              <w:top w:w="0" w:type="dxa"/>
              <w:left w:w="6" w:type="dxa"/>
              <w:bottom w:w="0" w:type="dxa"/>
              <w:right w:w="6" w:type="dxa"/>
            </w:tcMar>
            <w:hideMark/>
          </w:tcPr>
          <w:p w:rsidR="006C54FD" w:rsidRDefault="006C54FD">
            <w:pPr>
              <w:pStyle w:val="table10"/>
              <w:spacing w:before="120"/>
            </w:pPr>
            <w:r>
              <w:t>в течение 3 месяцев</w:t>
            </w:r>
          </w:p>
        </w:tc>
        <w:tc>
          <w:tcPr>
            <w:tcW w:w="739" w:type="pct"/>
            <w:tcMar>
              <w:top w:w="0" w:type="dxa"/>
              <w:left w:w="6" w:type="dxa"/>
              <w:bottom w:w="0" w:type="dxa"/>
              <w:right w:w="6" w:type="dxa"/>
            </w:tcMar>
            <w:hideMark/>
          </w:tcPr>
          <w:p w:rsidR="006C54FD" w:rsidRDefault="006C54FD">
            <w:pPr>
              <w:pStyle w:val="table10"/>
              <w:spacing w:before="120"/>
            </w:pPr>
            <w:r>
              <w:t xml:space="preserve">до 5 лет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 xml:space="preserve">на платной основе – по ставкам почасовой </w:t>
            </w:r>
            <w:r>
              <w:lastRenderedPageBreak/>
              <w:t>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11.6. Согласование решения о формировании студенческого отряда</w:t>
            </w:r>
          </w:p>
        </w:tc>
        <w:tc>
          <w:tcPr>
            <w:tcW w:w="1086" w:type="pct"/>
            <w:tcMar>
              <w:top w:w="0" w:type="dxa"/>
              <w:left w:w="6" w:type="dxa"/>
              <w:bottom w:w="0" w:type="dxa"/>
              <w:right w:w="6" w:type="dxa"/>
            </w:tcMar>
            <w:hideMark/>
          </w:tcPr>
          <w:p w:rsidR="006C54FD" w:rsidRDefault="006C54FD">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6C54FD" w:rsidRDefault="006C54FD">
            <w:pPr>
              <w:pStyle w:val="table10"/>
              <w:spacing w:before="120"/>
            </w:pPr>
            <w: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br/>
            </w:r>
            <w:r>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br/>
            </w:r>
            <w:r>
              <w:br/>
              <w:t>копия договора между направляющей и принимающей организациями, определяющего условия деятельности студенческого отряда</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в течение срока деятельности студенческого отряда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11.7. Включение местных молодежных и (или) детских общественных </w:t>
            </w:r>
            <w:r>
              <w:lastRenderedPageBreak/>
              <w:t>объединений в местный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6C54FD" w:rsidRDefault="006C54FD">
            <w:pPr>
              <w:pStyle w:val="table10"/>
              <w:spacing w:before="120"/>
            </w:pPr>
            <w:r>
              <w:lastRenderedPageBreak/>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r>
            <w:r>
              <w:lastRenderedPageBreak/>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11.8. Согласование приглашений иностранных граждан и лиц без гражданства на обучение</w:t>
            </w:r>
          </w:p>
        </w:tc>
        <w:tc>
          <w:tcPr>
            <w:tcW w:w="1086" w:type="pct"/>
            <w:tcMar>
              <w:top w:w="0" w:type="dxa"/>
              <w:left w:w="6" w:type="dxa"/>
              <w:bottom w:w="0" w:type="dxa"/>
              <w:right w:w="6" w:type="dxa"/>
            </w:tcMar>
            <w:hideMark/>
          </w:tcPr>
          <w:p w:rsidR="006C54FD" w:rsidRDefault="006C54FD">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Mar>
              <w:top w:w="0" w:type="dxa"/>
              <w:left w:w="6" w:type="dxa"/>
              <w:bottom w:w="0" w:type="dxa"/>
              <w:right w:w="6" w:type="dxa"/>
            </w:tcMar>
            <w:hideMark/>
          </w:tcPr>
          <w:p w:rsidR="006C54FD" w:rsidRDefault="006C54FD">
            <w:pPr>
              <w:pStyle w:val="table10"/>
              <w:spacing w:before="120"/>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3" w:type="pct"/>
            <w:tcMar>
              <w:top w:w="0" w:type="dxa"/>
              <w:left w:w="6" w:type="dxa"/>
              <w:bottom w:w="0" w:type="dxa"/>
              <w:right w:w="6" w:type="dxa"/>
            </w:tcMar>
            <w:hideMark/>
          </w:tcPr>
          <w:p w:rsidR="006C54FD" w:rsidRDefault="006C54FD">
            <w:pPr>
              <w:pStyle w:val="table10"/>
              <w:spacing w:before="120"/>
            </w:pPr>
            <w:r>
              <w:t>7 дней</w:t>
            </w:r>
          </w:p>
        </w:tc>
        <w:tc>
          <w:tcPr>
            <w:tcW w:w="739" w:type="pct"/>
            <w:tcMar>
              <w:top w:w="0" w:type="dxa"/>
              <w:left w:w="6" w:type="dxa"/>
              <w:bottom w:w="0" w:type="dxa"/>
              <w:right w:w="6" w:type="dxa"/>
            </w:tcMar>
            <w:hideMark/>
          </w:tcPr>
          <w:p w:rsidR="006C54FD" w:rsidRDefault="006C54FD">
            <w:pPr>
              <w:pStyle w:val="table10"/>
              <w:spacing w:before="120"/>
            </w:pPr>
            <w:r>
              <w:t>3 месяца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12</w:t>
            </w:r>
            <w:r>
              <w:br/>
              <w:t>ФИЗИЧЕСКАЯ КУЛЬТУРА И СПОРТ, ТУРИЗМ, КУЛЬТУРА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Mar>
              <w:top w:w="0" w:type="dxa"/>
              <w:left w:w="6" w:type="dxa"/>
              <w:bottom w:w="0" w:type="dxa"/>
              <w:right w:w="6" w:type="dxa"/>
            </w:tcMar>
            <w:hideMark/>
          </w:tcPr>
          <w:p w:rsidR="006C54FD" w:rsidRDefault="006C54FD">
            <w:pPr>
              <w:pStyle w:val="table10"/>
              <w:spacing w:before="120"/>
            </w:pPr>
            <w:r>
              <w:t>Минспорт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 xml:space="preserve">копия документа, подтверждающего признание федерации (союза, ассоциации) Национальным </w:t>
            </w:r>
            <w:r>
              <w:lastRenderedPageBreak/>
              <w:t>олимпийским комитетом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до 8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Mar>
              <w:top w:w="0" w:type="dxa"/>
              <w:left w:w="6" w:type="dxa"/>
              <w:bottom w:w="0" w:type="dxa"/>
              <w:right w:w="6" w:type="dxa"/>
            </w:tcMar>
            <w:hideMark/>
          </w:tcPr>
          <w:p w:rsidR="006C54FD" w:rsidRDefault="006C54FD">
            <w:pPr>
              <w:pStyle w:val="table10"/>
              <w:spacing w:before="120"/>
            </w:pPr>
            <w:r>
              <w:t>Минспорт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w:t>
            </w:r>
            <w:r>
              <w:lastRenderedPageBreak/>
              <w:t>резерва) в виде обособленного структурного подразделения</w:t>
            </w:r>
          </w:p>
        </w:tc>
        <w:tc>
          <w:tcPr>
            <w:tcW w:w="1086" w:type="pct"/>
            <w:tcMar>
              <w:top w:w="0" w:type="dxa"/>
              <w:left w:w="6" w:type="dxa"/>
              <w:bottom w:w="0" w:type="dxa"/>
              <w:right w:w="6" w:type="dxa"/>
            </w:tcMar>
            <w:hideMark/>
          </w:tcPr>
          <w:p w:rsidR="006C54FD" w:rsidRDefault="006C54FD">
            <w:pPr>
              <w:pStyle w:val="table10"/>
              <w:spacing w:before="120"/>
            </w:pPr>
            <w:r>
              <w:lastRenderedPageBreak/>
              <w:t>Минспорт</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w:t>
            </w:r>
            <w:r>
              <w:lastRenderedPageBreak/>
              <w:t>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 xml:space="preserve">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w:t>
            </w:r>
            <w:r>
              <w:lastRenderedPageBreak/>
              <w:t>структурного подразделения, с определением перспектив их развития и указанием сведений о материально-технической базе</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86" w:type="pct"/>
            <w:tcMar>
              <w:top w:w="0" w:type="dxa"/>
              <w:left w:w="6" w:type="dxa"/>
              <w:bottom w:w="0" w:type="dxa"/>
              <w:right w:w="6" w:type="dxa"/>
            </w:tcMar>
            <w:hideMark/>
          </w:tcPr>
          <w:p w:rsidR="006C54FD" w:rsidRDefault="006C54FD">
            <w:pPr>
              <w:pStyle w:val="table10"/>
              <w:spacing w:before="120"/>
            </w:pPr>
            <w:r>
              <w:t xml:space="preserve">Минспорт </w:t>
            </w:r>
          </w:p>
        </w:tc>
        <w:tc>
          <w:tcPr>
            <w:tcW w:w="818" w:type="pct"/>
            <w:tcMar>
              <w:top w:w="0" w:type="dxa"/>
              <w:left w:w="6" w:type="dxa"/>
              <w:bottom w:w="0" w:type="dxa"/>
              <w:right w:w="6" w:type="dxa"/>
            </w:tcMar>
            <w:hideMark/>
          </w:tcPr>
          <w:p w:rsidR="006C54FD" w:rsidRDefault="006C54FD">
            <w:pPr>
              <w:pStyle w:val="table10"/>
              <w:spacing w:before="120"/>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установления рекорда, превышающего прежний установленный рекорд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12.3</w:t>
            </w:r>
            <w:r>
              <w:rPr>
                <w:vertAlign w:val="superscript"/>
              </w:rPr>
              <w:t>2</w:t>
            </w:r>
            <w:r>
              <w:t>. Признание вида спорта с включением его в реестр видов спорта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Минспорт</w:t>
            </w:r>
          </w:p>
        </w:tc>
        <w:tc>
          <w:tcPr>
            <w:tcW w:w="818" w:type="pct"/>
            <w:tcMar>
              <w:top w:w="0" w:type="dxa"/>
              <w:left w:w="6" w:type="dxa"/>
              <w:bottom w:w="0" w:type="dxa"/>
              <w:right w:w="6" w:type="dxa"/>
            </w:tcMar>
            <w:hideMark/>
          </w:tcPr>
          <w:p w:rsidR="006C54FD" w:rsidRDefault="006C54FD">
            <w:pPr>
              <w:pStyle w:val="table10"/>
              <w:spacing w:before="120"/>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r>
            <w:r>
              <w:lastRenderedPageBreak/>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 xml:space="preserve">информация о местах на </w:t>
            </w:r>
            <w:r>
              <w:lastRenderedPageBreak/>
              <w:t>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r>
            <w:r>
              <w:lastRenderedPageBreak/>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lastRenderedPageBreak/>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3" w:type="pct"/>
            <w:tcMar>
              <w:top w:w="0" w:type="dxa"/>
              <w:left w:w="6" w:type="dxa"/>
              <w:bottom w:w="0" w:type="dxa"/>
              <w:right w:w="6" w:type="dxa"/>
            </w:tcMar>
            <w:hideMark/>
          </w:tcPr>
          <w:p w:rsidR="006C54FD" w:rsidRDefault="006C54FD">
            <w:pPr>
              <w:pStyle w:val="table10"/>
              <w:spacing w:before="120"/>
            </w:pPr>
            <w:r>
              <w:lastRenderedPageBreak/>
              <w:t>3 месяца</w:t>
            </w:r>
          </w:p>
        </w:tc>
        <w:tc>
          <w:tcPr>
            <w:tcW w:w="739" w:type="pct"/>
            <w:tcMar>
              <w:top w:w="0" w:type="dxa"/>
              <w:left w:w="6" w:type="dxa"/>
              <w:bottom w:w="0" w:type="dxa"/>
              <w:right w:w="6" w:type="dxa"/>
            </w:tcMar>
            <w:hideMark/>
          </w:tcPr>
          <w:p w:rsidR="006C54FD" w:rsidRDefault="006C54FD">
            <w:pPr>
              <w:pStyle w:val="table10"/>
              <w:spacing w:before="120"/>
            </w:pPr>
            <w:r>
              <w:t>постоянно до исключения вида спорта из реестра видов спорта Республики Беларусь</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12.3</w:t>
            </w:r>
            <w:r>
              <w:rPr>
                <w:vertAlign w:val="superscript"/>
              </w:rPr>
              <w:t>3</w:t>
            </w:r>
            <w:r>
              <w:t xml:space="preserve">.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w:t>
            </w:r>
            <w:r>
              <w:lastRenderedPageBreak/>
              <w:t>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Mar>
              <w:top w:w="0" w:type="dxa"/>
              <w:left w:w="6" w:type="dxa"/>
              <w:bottom w:w="0" w:type="dxa"/>
              <w:right w:w="6" w:type="dxa"/>
            </w:tcMar>
            <w:hideMark/>
          </w:tcPr>
          <w:p w:rsidR="006C54FD" w:rsidRDefault="006C54FD">
            <w:pPr>
              <w:pStyle w:val="table10"/>
              <w:spacing w:before="120"/>
            </w:pPr>
            <w:r>
              <w:lastRenderedPageBreak/>
              <w:t>Минспорт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оригиналы и копии правил спортивных соревнований, решений о применении правил спортивных </w:t>
            </w:r>
            <w:r>
              <w:lastRenderedPageBreak/>
              <w:t>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Mar>
              <w:top w:w="0" w:type="dxa"/>
              <w:left w:w="6" w:type="dxa"/>
              <w:bottom w:w="0" w:type="dxa"/>
              <w:right w:w="6" w:type="dxa"/>
            </w:tcMar>
            <w:hideMark/>
          </w:tcPr>
          <w:p w:rsidR="006C54FD" w:rsidRDefault="006C54FD">
            <w:pPr>
              <w:pStyle w:val="table10"/>
              <w:spacing w:before="120"/>
            </w:pPr>
            <w:r>
              <w:lastRenderedPageBreak/>
              <w:t>45 дней</w:t>
            </w:r>
          </w:p>
        </w:tc>
        <w:tc>
          <w:tcPr>
            <w:tcW w:w="739" w:type="pct"/>
            <w:tcMar>
              <w:top w:w="0" w:type="dxa"/>
              <w:left w:w="6" w:type="dxa"/>
              <w:bottom w:w="0" w:type="dxa"/>
              <w:right w:w="6" w:type="dxa"/>
            </w:tcMar>
            <w:hideMark/>
          </w:tcPr>
          <w:p w:rsidR="006C54FD" w:rsidRDefault="006C54FD">
            <w:pPr>
              <w:pStyle w:val="table10"/>
              <w:spacing w:before="120"/>
            </w:pPr>
            <w:r>
              <w:t xml:space="preserve">до внесения в регистрационную книгу записи о прекращении действия правил спортивных соревнований, решений о применении </w:t>
            </w:r>
            <w:r>
              <w:lastRenderedPageBreak/>
              <w:t>правил спортивных соревнований</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12.3</w:t>
            </w:r>
            <w:r>
              <w:rPr>
                <w:vertAlign w:val="superscript"/>
              </w:rPr>
              <w:t>4</w:t>
            </w:r>
            <w:r>
              <w:t>. Включение физкультурно-спортивного сооружения в реестр физкультурно-спортивных сооружений</w:t>
            </w:r>
          </w:p>
        </w:tc>
        <w:tc>
          <w:tcPr>
            <w:tcW w:w="1086" w:type="pct"/>
            <w:tcMar>
              <w:top w:w="0" w:type="dxa"/>
              <w:left w:w="6" w:type="dxa"/>
              <w:bottom w:w="0" w:type="dxa"/>
              <w:right w:w="6" w:type="dxa"/>
            </w:tcMar>
            <w:hideMark/>
          </w:tcPr>
          <w:p w:rsidR="006C54FD" w:rsidRDefault="006C54FD">
            <w:pPr>
              <w:pStyle w:val="table10"/>
              <w:spacing w:before="120"/>
            </w:pPr>
            <w:r>
              <w:t>Минспорт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 xml:space="preserve">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w:t>
            </w:r>
            <w:r>
              <w:lastRenderedPageBreak/>
              <w:t>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исполнительный комитет, администрация района города</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12.4. Выдача решения о классификации фильма</w:t>
            </w:r>
          </w:p>
        </w:tc>
        <w:tc>
          <w:tcPr>
            <w:tcW w:w="1086" w:type="pct"/>
            <w:tcMar>
              <w:top w:w="0" w:type="dxa"/>
              <w:left w:w="6" w:type="dxa"/>
              <w:bottom w:w="0" w:type="dxa"/>
              <w:right w:w="6" w:type="dxa"/>
            </w:tcMar>
            <w:hideMark/>
          </w:tcPr>
          <w:p w:rsidR="006C54FD" w:rsidRDefault="006C54FD">
            <w:pPr>
              <w:pStyle w:val="table10"/>
              <w:spacing w:before="120"/>
            </w:pPr>
            <w:r>
              <w:t>учреждение образования «Белорусский государственный университет культуры и искусств»</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w:t>
            </w:r>
            <w:r>
              <w:lastRenderedPageBreak/>
              <w:t>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Mar>
              <w:top w:w="0" w:type="dxa"/>
              <w:left w:w="6" w:type="dxa"/>
              <w:bottom w:w="0" w:type="dxa"/>
              <w:right w:w="6" w:type="dxa"/>
            </w:tcMar>
            <w:hideMark/>
          </w:tcPr>
          <w:p w:rsidR="006C54FD" w:rsidRDefault="006C54FD">
            <w:pPr>
              <w:pStyle w:val="table10"/>
              <w:spacing w:before="120"/>
            </w:pPr>
            <w:r>
              <w:lastRenderedPageBreak/>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12.6.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12.7.1. движимых материальных историко-культурных ценностей</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lastRenderedPageBreak/>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Mar>
              <w:top w:w="0" w:type="dxa"/>
              <w:left w:w="6" w:type="dxa"/>
              <w:bottom w:w="0" w:type="dxa"/>
              <w:right w:w="6" w:type="dxa"/>
            </w:tcMar>
            <w:hideMark/>
          </w:tcPr>
          <w:p w:rsidR="006C54FD" w:rsidRDefault="006C54FD">
            <w:pPr>
              <w:pStyle w:val="table10"/>
              <w:spacing w:before="120"/>
            </w:pPr>
            <w:r>
              <w:t>10 дней, а в случае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 xml:space="preserve">3 базовые величины – при вывозе коллекции, состоящей из двадцати </w:t>
            </w:r>
            <w:r>
              <w:lastRenderedPageBreak/>
              <w:t>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12.8</w:t>
            </w:r>
            <w:r>
              <w:rPr>
                <w:vertAlign w:val="superscript"/>
              </w:rPr>
              <w:t>1</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Mar>
              <w:top w:w="0" w:type="dxa"/>
              <w:left w:w="6" w:type="dxa"/>
              <w:bottom w:w="0" w:type="dxa"/>
              <w:right w:w="6" w:type="dxa"/>
            </w:tcMar>
            <w:hideMark/>
          </w:tcPr>
          <w:p w:rsidR="006C54FD" w:rsidRDefault="006C54FD">
            <w:pPr>
              <w:pStyle w:val="table10"/>
              <w:spacing w:before="120"/>
            </w:pPr>
            <w:r>
              <w:t>районный (городской) исполком, администрация района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15 календарных дней</w:t>
            </w:r>
          </w:p>
        </w:tc>
        <w:tc>
          <w:tcPr>
            <w:tcW w:w="739" w:type="pct"/>
            <w:tcMar>
              <w:top w:w="0" w:type="dxa"/>
              <w:left w:w="6" w:type="dxa"/>
              <w:bottom w:w="0" w:type="dxa"/>
              <w:right w:w="6" w:type="dxa"/>
            </w:tcMar>
            <w:hideMark/>
          </w:tcPr>
          <w:p w:rsidR="006C54FD" w:rsidRDefault="006C54FD">
            <w:pPr>
              <w:pStyle w:val="table10"/>
              <w:spacing w:before="120"/>
            </w:pPr>
            <w:r>
              <w:t>на 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12.10. Принятие решения о включении музейного предмета (музейных </w:t>
            </w:r>
            <w:r>
              <w:lastRenderedPageBreak/>
              <w:t>предметов) частных музеев в Музейный фонд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lastRenderedPageBreak/>
              <w:t>Минкультуры</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или письменно оформленное согласие собственника музейного </w:t>
            </w:r>
            <w:r>
              <w:lastRenderedPageBreak/>
              <w:t>предмета (музейных предметов)</w:t>
            </w:r>
            <w:r>
              <w:br/>
            </w:r>
            <w:r>
              <w:br/>
              <w:t>копия устава (положения) частного музея</w:t>
            </w:r>
            <w:r>
              <w:br/>
            </w:r>
            <w:r>
              <w:br/>
              <w:t xml:space="preserve">информация о музейном предмете </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12.11. Принятие решения об исключении музейного предмета (музейных предметов) из Музейного фонда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Минкультуры</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государственного музея или юридического лица, структурным подразделением которого является музей:</w:t>
            </w:r>
          </w:p>
          <w:p w:rsidR="006C54FD" w:rsidRDefault="006C54FD">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6C54FD" w:rsidRDefault="006C54FD">
            <w:pPr>
              <w:pStyle w:val="table10"/>
              <w:spacing w:before="120"/>
            </w:pPr>
            <w:r>
              <w:t xml:space="preserve">для частного музея – заявление </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программа культурно-зрелищного мероприятия</w:t>
            </w:r>
            <w:r>
              <w:br/>
            </w:r>
            <w:r>
              <w:br/>
              <w:t xml:space="preserve">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w:t>
            </w:r>
            <w:r>
              <w:lastRenderedPageBreak/>
              <w:t>мероприятии (представляется в случае проведения культурно-зрелищного мероприятия с участием зарубежных исполнителей)</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Mar>
              <w:top w:w="0" w:type="dxa"/>
              <w:left w:w="6" w:type="dxa"/>
              <w:bottom w:w="0" w:type="dxa"/>
              <w:right w:w="6" w:type="dxa"/>
            </w:tcMar>
            <w:hideMark/>
          </w:tcPr>
          <w:p w:rsidR="006C54FD" w:rsidRDefault="006C54FD">
            <w:pPr>
              <w:pStyle w:val="table10"/>
              <w:spacing w:before="120"/>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 xml:space="preserve">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w:t>
            </w:r>
            <w:r>
              <w:lastRenderedPageBreak/>
              <w:t>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 xml:space="preserve">3 базовые величины – при отсутствии проектной вместимости и реализации входных билетов </w:t>
            </w:r>
            <w:r>
              <w:lastRenderedPageBreak/>
              <w:t>(государственная пошлина)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12.13. Выдача заключения о наличии (отсутствии) в продукции элементов пропаганды порнографии, насилия и жестокости</w:t>
            </w:r>
          </w:p>
        </w:tc>
        <w:tc>
          <w:tcPr>
            <w:tcW w:w="1086" w:type="pct"/>
            <w:tcMar>
              <w:top w:w="0" w:type="dxa"/>
              <w:left w:w="6" w:type="dxa"/>
              <w:bottom w:w="0" w:type="dxa"/>
              <w:right w:w="6" w:type="dxa"/>
            </w:tcMar>
            <w:hideMark/>
          </w:tcPr>
          <w:p w:rsidR="006C54FD" w:rsidRDefault="006C54FD">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12.14. Выдача разрешения на право проведения археологических исследований</w:t>
            </w:r>
          </w:p>
        </w:tc>
        <w:tc>
          <w:tcPr>
            <w:tcW w:w="1086" w:type="pct"/>
            <w:tcMar>
              <w:top w:w="0" w:type="dxa"/>
              <w:left w:w="6" w:type="dxa"/>
              <w:bottom w:w="0" w:type="dxa"/>
              <w:right w:w="6" w:type="dxa"/>
            </w:tcMar>
            <w:hideMark/>
          </w:tcPr>
          <w:p w:rsidR="006C54FD" w:rsidRDefault="006C54FD">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 xml:space="preserve">два заключения археологов, имеющих ученую степень </w:t>
            </w:r>
            <w:r>
              <w:lastRenderedPageBreak/>
              <w:t>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рабочих дней </w:t>
            </w:r>
          </w:p>
        </w:tc>
        <w:tc>
          <w:tcPr>
            <w:tcW w:w="739" w:type="pct"/>
            <w:tcMar>
              <w:top w:w="0" w:type="dxa"/>
              <w:left w:w="6" w:type="dxa"/>
              <w:bottom w:w="0" w:type="dxa"/>
              <w:right w:w="6" w:type="dxa"/>
            </w:tcMar>
            <w:hideMark/>
          </w:tcPr>
          <w:p w:rsidR="006C54FD" w:rsidRDefault="006C54FD">
            <w:pPr>
              <w:pStyle w:val="table10"/>
              <w:spacing w:before="120"/>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Mar>
              <w:top w:w="0" w:type="dxa"/>
              <w:left w:w="6" w:type="dxa"/>
              <w:bottom w:w="0" w:type="dxa"/>
              <w:right w:w="6" w:type="dxa"/>
            </w:tcMar>
            <w:hideMark/>
          </w:tcPr>
          <w:p w:rsidR="006C54FD" w:rsidRDefault="006C54FD">
            <w:pPr>
              <w:pStyle w:val="table10"/>
              <w:spacing w:before="120"/>
            </w:pPr>
            <w:r>
              <w:t>областная (Минская городская) комиссия по археологическим объектам и археологическим артефактам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23" w:type="pct"/>
            <w:tcMar>
              <w:top w:w="0" w:type="dxa"/>
              <w:left w:w="6" w:type="dxa"/>
              <w:bottom w:w="0" w:type="dxa"/>
              <w:right w:w="6" w:type="dxa"/>
            </w:tcMar>
            <w:hideMark/>
          </w:tcPr>
          <w:p w:rsidR="006C54FD" w:rsidRDefault="006C54FD">
            <w:pPr>
              <w:pStyle w:val="table10"/>
              <w:spacing w:before="120"/>
            </w:pPr>
            <w:r>
              <w:t>30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13</w:t>
            </w:r>
            <w:r>
              <w:br/>
              <w:t>ЮСТИЦИЯ</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13.1. Согласование наименований коммерческих и некоммерческих организаций </w:t>
            </w:r>
          </w:p>
        </w:tc>
        <w:tc>
          <w:tcPr>
            <w:tcW w:w="1086" w:type="pct"/>
            <w:tcMar>
              <w:top w:w="0" w:type="dxa"/>
              <w:left w:w="6" w:type="dxa"/>
              <w:bottom w:w="0" w:type="dxa"/>
              <w:right w:w="6" w:type="dxa"/>
            </w:tcMar>
            <w:hideMark/>
          </w:tcPr>
          <w:p w:rsidR="006C54FD" w:rsidRDefault="006C54FD">
            <w:pPr>
              <w:pStyle w:val="table10"/>
              <w:spacing w:before="120"/>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Mar>
              <w:top w:w="0" w:type="dxa"/>
              <w:left w:w="6" w:type="dxa"/>
              <w:bottom w:w="0" w:type="dxa"/>
              <w:right w:w="6" w:type="dxa"/>
            </w:tcMar>
            <w:hideMark/>
          </w:tcPr>
          <w:p w:rsidR="006C54FD" w:rsidRDefault="006C54FD">
            <w:pPr>
              <w:pStyle w:val="table10"/>
              <w:spacing w:before="120"/>
            </w:pPr>
            <w:r>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13.2. Предоставление информации из Единого государственного регистра юридических лиц и индивидуальных предпринимателей</w:t>
            </w:r>
          </w:p>
        </w:tc>
        <w:tc>
          <w:tcPr>
            <w:tcW w:w="1086" w:type="pct"/>
            <w:tcMar>
              <w:top w:w="0" w:type="dxa"/>
              <w:left w:w="6" w:type="dxa"/>
              <w:bottom w:w="0" w:type="dxa"/>
              <w:right w:w="6" w:type="dxa"/>
            </w:tcMar>
            <w:hideMark/>
          </w:tcPr>
          <w:p w:rsidR="006C54FD" w:rsidRDefault="006C54FD">
            <w:pPr>
              <w:pStyle w:val="table10"/>
              <w:spacing w:before="120"/>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6C54FD" w:rsidRDefault="006C54FD">
            <w:pPr>
              <w:pStyle w:val="table10"/>
              <w:spacing w:before="120"/>
            </w:pPr>
            <w:r>
              <w:t>заявление (запрос)</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для индивидуальных предпринимателей – 5 календарных дней</w:t>
            </w:r>
            <w:r>
              <w:br/>
            </w:r>
            <w:r>
              <w:br/>
              <w:t>для юридических лиц – 7 календарных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 по каждому юридическому лицу, индивидуальному предпринимателю и за каждый экземпляр выписки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Mar>
              <w:top w:w="0" w:type="dxa"/>
              <w:left w:w="6" w:type="dxa"/>
              <w:bottom w:w="0" w:type="dxa"/>
              <w:right w:w="6" w:type="dxa"/>
            </w:tcMar>
            <w:hideMark/>
          </w:tcPr>
          <w:p w:rsidR="006C54FD" w:rsidRDefault="006C54FD">
            <w:pPr>
              <w:pStyle w:val="table10"/>
              <w:spacing w:before="120"/>
            </w:pPr>
            <w:r>
              <w:t>Минюст (через республиканские, областные и зональные государственные архивы)</w:t>
            </w:r>
          </w:p>
        </w:tc>
        <w:tc>
          <w:tcPr>
            <w:tcW w:w="818" w:type="pct"/>
            <w:tcMar>
              <w:top w:w="0" w:type="dxa"/>
              <w:left w:w="6" w:type="dxa"/>
              <w:bottom w:w="0" w:type="dxa"/>
              <w:right w:w="6" w:type="dxa"/>
            </w:tcMar>
            <w:hideMark/>
          </w:tcPr>
          <w:p w:rsidR="006C54FD" w:rsidRDefault="006C54FD">
            <w:pPr>
              <w:pStyle w:val="table10"/>
              <w:spacing w:before="120"/>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lastRenderedPageBreak/>
              <w:br/>
              <w:t>письменная гарантия от заявителя с указанием срока возвращения архивных документов</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13.4. Выдача разрешения на вывоз копий архивных документов</w:t>
            </w:r>
          </w:p>
        </w:tc>
        <w:tc>
          <w:tcPr>
            <w:tcW w:w="1086" w:type="pct"/>
            <w:tcMar>
              <w:top w:w="0" w:type="dxa"/>
              <w:left w:w="6" w:type="dxa"/>
              <w:bottom w:w="0" w:type="dxa"/>
              <w:right w:w="6" w:type="dxa"/>
            </w:tcMar>
            <w:hideMark/>
          </w:tcPr>
          <w:p w:rsidR="006C54FD" w:rsidRDefault="006C54FD">
            <w:pPr>
              <w:pStyle w:val="table10"/>
              <w:spacing w:before="120"/>
            </w:pPr>
            <w:r>
              <w:t>Департамент по архивам и делопроизводству Минюста, республиканские, областные и зональные государственные архивы</w:t>
            </w:r>
          </w:p>
        </w:tc>
        <w:tc>
          <w:tcPr>
            <w:tcW w:w="818" w:type="pct"/>
            <w:tcMar>
              <w:top w:w="0" w:type="dxa"/>
              <w:left w:w="6" w:type="dxa"/>
              <w:bottom w:w="0" w:type="dxa"/>
              <w:right w:w="6" w:type="dxa"/>
            </w:tcMar>
            <w:hideMark/>
          </w:tcPr>
          <w:p w:rsidR="006C54FD" w:rsidRDefault="006C54FD">
            <w:pPr>
              <w:pStyle w:val="table10"/>
              <w:spacing w:before="120"/>
            </w:pPr>
            <w:r>
              <w:t>заявление (запрос)</w:t>
            </w:r>
          </w:p>
        </w:tc>
        <w:tc>
          <w:tcPr>
            <w:tcW w:w="623" w:type="pct"/>
            <w:tcMar>
              <w:top w:w="0" w:type="dxa"/>
              <w:left w:w="6" w:type="dxa"/>
              <w:bottom w:w="0" w:type="dxa"/>
              <w:right w:w="6" w:type="dxa"/>
            </w:tcMar>
            <w:hideMark/>
          </w:tcPr>
          <w:p w:rsidR="006C54FD" w:rsidRDefault="006C54FD">
            <w:pPr>
              <w:pStyle w:val="table10"/>
              <w:spacing w:before="120"/>
            </w:pPr>
            <w:r>
              <w:t>в течение 1 рабочего дня</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6C54FD" w:rsidRDefault="006C54FD">
            <w:pPr>
              <w:pStyle w:val="table10"/>
              <w:spacing w:before="120"/>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3 рабочих дня </w:t>
            </w:r>
          </w:p>
        </w:tc>
        <w:tc>
          <w:tcPr>
            <w:tcW w:w="739" w:type="pct"/>
            <w:tcMar>
              <w:top w:w="0" w:type="dxa"/>
              <w:left w:w="6" w:type="dxa"/>
              <w:bottom w:w="0" w:type="dxa"/>
              <w:right w:w="6" w:type="dxa"/>
            </w:tcMar>
            <w:hideMark/>
          </w:tcPr>
          <w:p w:rsidR="006C54FD" w:rsidRDefault="006C54FD">
            <w:pPr>
              <w:pStyle w:val="table10"/>
              <w:spacing w:before="120"/>
            </w:pPr>
            <w:r>
              <w:t>до истечения установленного срока действия</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6C54FD" w:rsidRDefault="006C54FD">
            <w:pPr>
              <w:pStyle w:val="table10"/>
              <w:spacing w:before="120"/>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документы, подтверждающие срок действия полномочий руководителя</w:t>
            </w:r>
          </w:p>
        </w:tc>
        <w:tc>
          <w:tcPr>
            <w:tcW w:w="623" w:type="pct"/>
            <w:tcMar>
              <w:top w:w="0" w:type="dxa"/>
              <w:left w:w="6" w:type="dxa"/>
              <w:bottom w:w="0" w:type="dxa"/>
              <w:right w:w="6" w:type="dxa"/>
            </w:tcMar>
            <w:hideMark/>
          </w:tcPr>
          <w:p w:rsidR="006C54FD" w:rsidRDefault="006C54FD">
            <w:pPr>
              <w:pStyle w:val="table10"/>
              <w:spacing w:before="120"/>
            </w:pPr>
            <w:r>
              <w:t xml:space="preserve">3 рабочих дня </w:t>
            </w:r>
          </w:p>
        </w:tc>
        <w:tc>
          <w:tcPr>
            <w:tcW w:w="739" w:type="pct"/>
            <w:tcMar>
              <w:top w:w="0" w:type="dxa"/>
              <w:left w:w="6" w:type="dxa"/>
              <w:bottom w:w="0" w:type="dxa"/>
              <w:right w:w="6" w:type="dxa"/>
            </w:tcMar>
            <w:hideMark/>
          </w:tcPr>
          <w:p w:rsidR="006C54FD" w:rsidRDefault="006C54FD">
            <w:pPr>
              <w:pStyle w:val="table10"/>
              <w:spacing w:before="120"/>
            </w:pPr>
            <w:r>
              <w:t>до истечения установленного срока действия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13.9. Проставление апостиля на официальном документе, составленном на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13.9.1. в Республике Беларусь</w:t>
            </w:r>
          </w:p>
        </w:tc>
        <w:tc>
          <w:tcPr>
            <w:tcW w:w="1086" w:type="pct"/>
            <w:tcMar>
              <w:top w:w="0" w:type="dxa"/>
              <w:left w:w="6" w:type="dxa"/>
              <w:bottom w:w="0" w:type="dxa"/>
              <w:right w:w="6" w:type="dxa"/>
            </w:tcMar>
            <w:hideMark/>
          </w:tcPr>
          <w:p w:rsidR="006C54FD" w:rsidRDefault="006C54FD">
            <w:pPr>
              <w:pStyle w:val="table10"/>
              <w:spacing w:before="120"/>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Mar>
              <w:top w:w="0" w:type="dxa"/>
              <w:left w:w="6" w:type="dxa"/>
              <w:bottom w:w="0" w:type="dxa"/>
              <w:right w:w="6" w:type="dxa"/>
            </w:tcMar>
            <w:hideMark/>
          </w:tcPr>
          <w:p w:rsidR="006C54FD" w:rsidRDefault="006C54FD">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документа, на котором проставляется апостиль</w:t>
            </w:r>
          </w:p>
        </w:tc>
        <w:tc>
          <w:tcPr>
            <w:tcW w:w="680" w:type="pct"/>
            <w:gridSpan w:val="2"/>
            <w:tcMar>
              <w:top w:w="0" w:type="dxa"/>
              <w:left w:w="6" w:type="dxa"/>
              <w:bottom w:w="0" w:type="dxa"/>
              <w:right w:w="6" w:type="dxa"/>
            </w:tcMar>
            <w:hideMark/>
          </w:tcPr>
          <w:p w:rsidR="006C54FD" w:rsidRDefault="006C54FD">
            <w:pPr>
              <w:pStyle w:val="table10"/>
              <w:spacing w:before="120"/>
            </w:pPr>
            <w:r>
              <w:t xml:space="preserve">0,5 базовой величины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13.9.2. за пределами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xml:space="preserve">дипломатическое представительство, консульское учреждение Республики Беларусь </w:t>
            </w:r>
          </w:p>
        </w:tc>
        <w:tc>
          <w:tcPr>
            <w:tcW w:w="818" w:type="pct"/>
            <w:tcMar>
              <w:top w:w="0" w:type="dxa"/>
              <w:left w:w="6" w:type="dxa"/>
              <w:bottom w:w="0" w:type="dxa"/>
              <w:right w:w="6" w:type="dxa"/>
            </w:tcMar>
            <w:hideMark/>
          </w:tcPr>
          <w:p w:rsidR="006C54FD" w:rsidRDefault="006C54FD">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5 дней со дня получения необходимых документов из Республики Беларусь </w:t>
            </w:r>
          </w:p>
        </w:tc>
        <w:tc>
          <w:tcPr>
            <w:tcW w:w="739" w:type="pct"/>
            <w:tcMar>
              <w:top w:w="0" w:type="dxa"/>
              <w:left w:w="6" w:type="dxa"/>
              <w:bottom w:w="0" w:type="dxa"/>
              <w:right w:w="6" w:type="dxa"/>
            </w:tcMar>
            <w:hideMark/>
          </w:tcPr>
          <w:p w:rsidR="006C54FD" w:rsidRDefault="006C54FD">
            <w:pPr>
              <w:pStyle w:val="table10"/>
              <w:spacing w:before="120"/>
            </w:pPr>
            <w:r>
              <w:t>на срок действия документа, на котором проставляется апостиль</w:t>
            </w:r>
          </w:p>
        </w:tc>
        <w:tc>
          <w:tcPr>
            <w:tcW w:w="680" w:type="pct"/>
            <w:gridSpan w:val="2"/>
            <w:tcMar>
              <w:top w:w="0" w:type="dxa"/>
              <w:left w:w="6" w:type="dxa"/>
              <w:bottom w:w="0" w:type="dxa"/>
              <w:right w:w="6" w:type="dxa"/>
            </w:tcMar>
            <w:hideMark/>
          </w:tcPr>
          <w:p w:rsidR="006C54FD" w:rsidRDefault="006C54FD">
            <w:pPr>
              <w:pStyle w:val="table10"/>
              <w:spacing w:before="120"/>
            </w:pPr>
            <w:r>
              <w:t>35 евро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13.10. Легализация официального документа в Республике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Mar>
              <w:top w:w="0" w:type="dxa"/>
              <w:left w:w="6" w:type="dxa"/>
              <w:bottom w:w="0" w:type="dxa"/>
              <w:right w:w="6" w:type="dxa"/>
            </w:tcMar>
            <w:hideMark/>
          </w:tcPr>
          <w:p w:rsidR="006C54FD" w:rsidRDefault="006C54FD">
            <w:pPr>
              <w:pStyle w:val="table10"/>
              <w:spacing w:before="120"/>
            </w:pPr>
            <w:r>
              <w:t>главное консульское управление, консульский пункт МИД</w:t>
            </w:r>
          </w:p>
        </w:tc>
        <w:tc>
          <w:tcPr>
            <w:tcW w:w="818" w:type="pct"/>
            <w:tcMar>
              <w:top w:w="0" w:type="dxa"/>
              <w:left w:w="6" w:type="dxa"/>
              <w:bottom w:w="0" w:type="dxa"/>
              <w:right w:w="6" w:type="dxa"/>
            </w:tcMar>
            <w:hideMark/>
          </w:tcPr>
          <w:p w:rsidR="006C54FD" w:rsidRDefault="006C54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w:t>
            </w:r>
            <w:r>
              <w:lastRenderedPageBreak/>
              <w:t>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39" w:type="pct"/>
            <w:tcMar>
              <w:top w:w="0" w:type="dxa"/>
              <w:left w:w="6" w:type="dxa"/>
              <w:bottom w:w="0" w:type="dxa"/>
              <w:right w:w="6" w:type="dxa"/>
            </w:tcMar>
            <w:hideMark/>
          </w:tcPr>
          <w:p w:rsidR="006C54FD" w:rsidRDefault="006C54FD">
            <w:pPr>
              <w:pStyle w:val="table10"/>
              <w:spacing w:before="120"/>
            </w:pPr>
            <w:r>
              <w:lastRenderedPageBreak/>
              <w:t>на срок действия документа, легализация которого осуществляется</w:t>
            </w:r>
          </w:p>
        </w:tc>
        <w:tc>
          <w:tcPr>
            <w:tcW w:w="680" w:type="pct"/>
            <w:gridSpan w:val="2"/>
            <w:tcMar>
              <w:top w:w="0" w:type="dxa"/>
              <w:left w:w="6" w:type="dxa"/>
              <w:bottom w:w="0" w:type="dxa"/>
              <w:right w:w="6" w:type="dxa"/>
            </w:tcMar>
            <w:hideMark/>
          </w:tcPr>
          <w:p w:rsidR="006C54FD" w:rsidRDefault="006C54FD">
            <w:pPr>
              <w:pStyle w:val="table10"/>
              <w:spacing w:before="120"/>
            </w:pPr>
            <w:r>
              <w:t>0,5 базовой величины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главное консульское управление, консульский пункт МИД</w:t>
            </w:r>
          </w:p>
        </w:tc>
        <w:tc>
          <w:tcPr>
            <w:tcW w:w="818" w:type="pct"/>
            <w:tcMar>
              <w:top w:w="0" w:type="dxa"/>
              <w:left w:w="6" w:type="dxa"/>
              <w:bottom w:w="0" w:type="dxa"/>
              <w:right w:w="6" w:type="dxa"/>
            </w:tcMar>
            <w:hideMark/>
          </w:tcPr>
          <w:p w:rsidR="006C54FD" w:rsidRDefault="006C54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6C54FD" w:rsidRDefault="006C54FD">
            <w:pPr>
              <w:pStyle w:val="table10"/>
              <w:spacing w:before="120"/>
            </w:pPr>
            <w:r>
              <w:t>на срок действия</w:t>
            </w:r>
            <w:r>
              <w:br/>
              <w:t>документа, легализация которого осуществляется</w:t>
            </w:r>
          </w:p>
        </w:tc>
        <w:tc>
          <w:tcPr>
            <w:tcW w:w="680" w:type="pct"/>
            <w:gridSpan w:val="2"/>
            <w:tcMar>
              <w:top w:w="0" w:type="dxa"/>
              <w:left w:w="6" w:type="dxa"/>
              <w:bottom w:w="0" w:type="dxa"/>
              <w:right w:w="6" w:type="dxa"/>
            </w:tcMar>
            <w:hideMark/>
          </w:tcPr>
          <w:p w:rsidR="006C54FD" w:rsidRDefault="006C54FD">
            <w:pPr>
              <w:pStyle w:val="table10"/>
              <w:spacing w:before="120"/>
            </w:pPr>
            <w:r>
              <w:t>0,5 базовой величины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13.11. Легализация официального документа за пределами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6C54FD" w:rsidRDefault="006C54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6C54FD" w:rsidRDefault="006C54FD">
            <w:pPr>
              <w:pStyle w:val="table10"/>
              <w:spacing w:before="120"/>
            </w:pPr>
            <w:r>
              <w:t>на срок действия документа, легализация которого осуществляется</w:t>
            </w:r>
          </w:p>
        </w:tc>
        <w:tc>
          <w:tcPr>
            <w:tcW w:w="680" w:type="pct"/>
            <w:gridSpan w:val="2"/>
            <w:tcMar>
              <w:top w:w="0" w:type="dxa"/>
              <w:left w:w="6" w:type="dxa"/>
              <w:bottom w:w="0" w:type="dxa"/>
              <w:right w:w="6" w:type="dxa"/>
            </w:tcMar>
            <w:hideMark/>
          </w:tcPr>
          <w:p w:rsidR="006C54FD" w:rsidRDefault="006C54FD">
            <w:pPr>
              <w:pStyle w:val="table10"/>
              <w:spacing w:before="120"/>
            </w:pPr>
            <w:r>
              <w:t>35 евро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6C54FD" w:rsidRDefault="006C54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 день со дня предъявления документа, а при необходимости проведения специальной проверки, запроса документов и </w:t>
            </w:r>
            <w:r>
              <w:lastRenderedPageBreak/>
              <w:t>(или) сведений – в день получения необходимой информации</w:t>
            </w:r>
          </w:p>
        </w:tc>
        <w:tc>
          <w:tcPr>
            <w:tcW w:w="739" w:type="pct"/>
            <w:tcMar>
              <w:top w:w="0" w:type="dxa"/>
              <w:left w:w="6" w:type="dxa"/>
              <w:bottom w:w="0" w:type="dxa"/>
              <w:right w:w="6" w:type="dxa"/>
            </w:tcMar>
            <w:hideMark/>
          </w:tcPr>
          <w:p w:rsidR="006C54FD" w:rsidRDefault="006C54FD">
            <w:pPr>
              <w:pStyle w:val="table10"/>
              <w:spacing w:before="120"/>
            </w:pPr>
            <w:r>
              <w:lastRenderedPageBreak/>
              <w:t>на срок действия документа, легализация которого осуществляется</w:t>
            </w:r>
          </w:p>
        </w:tc>
        <w:tc>
          <w:tcPr>
            <w:tcW w:w="680" w:type="pct"/>
            <w:gridSpan w:val="2"/>
            <w:tcMar>
              <w:top w:w="0" w:type="dxa"/>
              <w:left w:w="6" w:type="dxa"/>
              <w:bottom w:w="0" w:type="dxa"/>
              <w:right w:w="6" w:type="dxa"/>
            </w:tcMar>
            <w:hideMark/>
          </w:tcPr>
          <w:p w:rsidR="006C54FD" w:rsidRDefault="006C54FD">
            <w:pPr>
              <w:pStyle w:val="table10"/>
              <w:spacing w:before="120"/>
            </w:pPr>
            <w:r>
              <w:t>35 евро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13.11.3. составленного на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дипломатическое представительство либо консульское учреждение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6C54FD" w:rsidRDefault="006C54FD">
            <w:pPr>
              <w:pStyle w:val="table10"/>
              <w:spacing w:before="120"/>
            </w:pPr>
            <w:r>
              <w:t>на срок действия документа, легализация которого осуществляется</w:t>
            </w:r>
          </w:p>
        </w:tc>
        <w:tc>
          <w:tcPr>
            <w:tcW w:w="680" w:type="pct"/>
            <w:gridSpan w:val="2"/>
            <w:tcMar>
              <w:top w:w="0" w:type="dxa"/>
              <w:left w:w="6" w:type="dxa"/>
              <w:bottom w:w="0" w:type="dxa"/>
              <w:right w:w="6" w:type="dxa"/>
            </w:tcMar>
            <w:hideMark/>
          </w:tcPr>
          <w:p w:rsidR="006C54FD" w:rsidRDefault="006C54FD">
            <w:pPr>
              <w:pStyle w:val="table10"/>
              <w:spacing w:before="120"/>
            </w:pPr>
            <w:r>
              <w:t>35 евро</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14</w:t>
            </w:r>
            <w:r>
              <w:br/>
              <w:t>СРЕДСТВА МАССОВОЙ ИНФОРМАЦИИ И ПОЛИГРАФИЧЕСКАЯ ДЕЯТЕЛЬНОСТЬ</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14.1. Государственная регистрация (перерегистрация) средств массовой информации</w:t>
            </w:r>
          </w:p>
        </w:tc>
        <w:tc>
          <w:tcPr>
            <w:tcW w:w="1086" w:type="pct"/>
            <w:tcMar>
              <w:top w:w="0" w:type="dxa"/>
              <w:left w:w="6" w:type="dxa"/>
              <w:bottom w:w="0" w:type="dxa"/>
              <w:right w:w="6" w:type="dxa"/>
            </w:tcMar>
            <w:hideMark/>
          </w:tcPr>
          <w:p w:rsidR="006C54FD" w:rsidRDefault="006C54FD">
            <w:pPr>
              <w:pStyle w:val="table10"/>
              <w:spacing w:before="120"/>
            </w:pPr>
            <w:r>
              <w:t xml:space="preserve">Мининформ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 xml:space="preserve">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учредителя средства массовой </w:t>
            </w:r>
            <w:r>
              <w:lastRenderedPageBreak/>
              <w:t>информации – иностранного юридического лица)</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 xml:space="preserve">20 базовых величин – за государственную регистрацию (перерегистрацию) печатных средств </w:t>
            </w:r>
            <w:r>
              <w:lastRenderedPageBreak/>
              <w:t>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 xml:space="preserve">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w:t>
            </w:r>
            <w:r>
              <w:lastRenderedPageBreak/>
              <w:t>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6C54FD" w:rsidRDefault="006C54FD">
            <w:pPr>
              <w:pStyle w:val="table10"/>
              <w:spacing w:before="120"/>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lastRenderedPageBreak/>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8.4.1–8.4.6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8.4.1–8.4.6 пункта 8 приложения 22 к Налоговому кодексу Республики Беларусь</w:t>
            </w:r>
            <w:r>
              <w:br/>
            </w:r>
            <w:r>
              <w:br/>
              <w:t xml:space="preserve">радио- и телепрограмм Национальной государственной </w:t>
            </w:r>
            <w:r>
              <w:lastRenderedPageBreak/>
              <w:t>телерадиокомпании – 5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1086" w:type="pct"/>
            <w:tcMar>
              <w:top w:w="0" w:type="dxa"/>
              <w:left w:w="6" w:type="dxa"/>
              <w:bottom w:w="0" w:type="dxa"/>
              <w:right w:w="6" w:type="dxa"/>
            </w:tcMar>
            <w:hideMark/>
          </w:tcPr>
          <w:p w:rsidR="006C54FD" w:rsidRDefault="006C54FD">
            <w:pPr>
              <w:pStyle w:val="table10"/>
              <w:spacing w:before="120"/>
            </w:pPr>
            <w:r>
              <w:t>Мининформ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8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Mar>
              <w:top w:w="0" w:type="dxa"/>
              <w:left w:w="6" w:type="dxa"/>
              <w:bottom w:w="0" w:type="dxa"/>
              <w:right w:w="6" w:type="dxa"/>
            </w:tcMar>
            <w:hideMark/>
          </w:tcPr>
          <w:p w:rsidR="006C54FD" w:rsidRDefault="006C54FD">
            <w:pPr>
              <w:pStyle w:val="table10"/>
              <w:spacing w:before="120"/>
            </w:pPr>
            <w:r>
              <w:t>Мининформ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 xml:space="preserve">выписка из торгового реестра </w:t>
            </w:r>
            <w:r>
              <w:lastRenderedPageBreak/>
              <w:t>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 xml:space="preserve">копия документа, подтверждающего наличие у индивидуального предпринимателя или у специалиста, ответственного за осуществление </w:t>
            </w:r>
            <w:r>
              <w:lastRenderedPageBreak/>
              <w:t>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8 базовых величин</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86" w:type="pct"/>
            <w:tcMar>
              <w:top w:w="0" w:type="dxa"/>
              <w:left w:w="6" w:type="dxa"/>
              <w:bottom w:w="0" w:type="dxa"/>
              <w:right w:w="6" w:type="dxa"/>
            </w:tcMar>
            <w:hideMark/>
          </w:tcPr>
          <w:p w:rsidR="006C54FD" w:rsidRDefault="006C54FD">
            <w:pPr>
              <w:pStyle w:val="table10"/>
              <w:spacing w:before="120"/>
            </w:pPr>
            <w:r>
              <w:t>Мининформ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4 базовые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Mar>
              <w:top w:w="0" w:type="dxa"/>
              <w:left w:w="6" w:type="dxa"/>
              <w:bottom w:w="0" w:type="dxa"/>
              <w:right w:w="6" w:type="dxa"/>
            </w:tcMar>
            <w:hideMark/>
          </w:tcPr>
          <w:p w:rsidR="006C54FD" w:rsidRDefault="006C54FD">
            <w:pPr>
              <w:pStyle w:val="table10"/>
              <w:spacing w:before="120"/>
            </w:pPr>
            <w:r>
              <w:t>Мининформ</w:t>
            </w:r>
          </w:p>
        </w:tc>
        <w:tc>
          <w:tcPr>
            <w:tcW w:w="818" w:type="pct"/>
            <w:tcMar>
              <w:top w:w="0" w:type="dxa"/>
              <w:left w:w="6" w:type="dxa"/>
              <w:bottom w:w="0" w:type="dxa"/>
              <w:right w:w="6" w:type="dxa"/>
            </w:tcMar>
            <w:hideMark/>
          </w:tcPr>
          <w:p w:rsidR="006C54FD" w:rsidRDefault="006C54FD">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 xml:space="preserve">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w:t>
            </w:r>
            <w:r>
              <w:lastRenderedPageBreak/>
              <w:t>(могут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14.3.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14.4. Выдача разрешения на приобретение печатного оборудования</w:t>
            </w:r>
          </w:p>
        </w:tc>
        <w:tc>
          <w:tcPr>
            <w:tcW w:w="1086" w:type="pct"/>
            <w:tcMar>
              <w:top w:w="0" w:type="dxa"/>
              <w:left w:w="6" w:type="dxa"/>
              <w:bottom w:w="0" w:type="dxa"/>
              <w:right w:w="6" w:type="dxa"/>
            </w:tcMar>
            <w:hideMark/>
          </w:tcPr>
          <w:p w:rsidR="006C54FD" w:rsidRDefault="006C54FD">
            <w:pPr>
              <w:pStyle w:val="table10"/>
              <w:spacing w:before="120"/>
            </w:pPr>
            <w:r>
              <w:t>Мининформ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Mar>
              <w:top w:w="0" w:type="dxa"/>
              <w:left w:w="6" w:type="dxa"/>
              <w:bottom w:w="0" w:type="dxa"/>
              <w:right w:w="6" w:type="dxa"/>
            </w:tcMar>
            <w:hideMark/>
          </w:tcPr>
          <w:p w:rsidR="006C54FD" w:rsidRDefault="006C54FD">
            <w:pPr>
              <w:pStyle w:val="table10"/>
              <w:spacing w:before="120"/>
            </w:pPr>
            <w:r>
              <w:t>Мининформ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копия свидетельства о регистрации иностранного средства массовой информации и (или) иной документ, подтверждающий </w:t>
            </w:r>
            <w:r>
              <w:lastRenderedPageBreak/>
              <w:t>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один экземпляр газеты, журнала, бюллетеня, другого издания (для печатных средств массовой информации), один экземпляр видеозаписи программы (для видео-, кинохроникальных программ), творческая концепция вещания (для радио- и телепрограмм)</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14.6.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Mar>
              <w:top w:w="0" w:type="dxa"/>
              <w:left w:w="6" w:type="dxa"/>
              <w:bottom w:w="0" w:type="dxa"/>
              <w:right w:w="6" w:type="dxa"/>
            </w:tcMar>
            <w:hideMark/>
          </w:tcPr>
          <w:p w:rsidR="006C54FD" w:rsidRDefault="006C54FD">
            <w:pPr>
              <w:pStyle w:val="table10"/>
              <w:spacing w:before="120"/>
            </w:pPr>
            <w:r>
              <w:t>МИД</w:t>
            </w:r>
          </w:p>
        </w:tc>
        <w:tc>
          <w:tcPr>
            <w:tcW w:w="818" w:type="pct"/>
            <w:tcMar>
              <w:top w:w="0" w:type="dxa"/>
              <w:left w:w="6" w:type="dxa"/>
              <w:bottom w:w="0" w:type="dxa"/>
              <w:right w:w="6" w:type="dxa"/>
            </w:tcMar>
            <w:hideMark/>
          </w:tcPr>
          <w:p w:rsidR="006C54FD" w:rsidRDefault="006C54FD">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Mar>
              <w:top w:w="0" w:type="dxa"/>
              <w:left w:w="6" w:type="dxa"/>
              <w:bottom w:w="0" w:type="dxa"/>
              <w:right w:w="6" w:type="dxa"/>
            </w:tcMar>
            <w:hideMark/>
          </w:tcPr>
          <w:p w:rsidR="006C54FD" w:rsidRDefault="006C54FD">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Mar>
              <w:top w:w="0" w:type="dxa"/>
              <w:left w:w="6" w:type="dxa"/>
              <w:bottom w:w="0" w:type="dxa"/>
              <w:right w:w="6" w:type="dxa"/>
            </w:tcMar>
            <w:hideMark/>
          </w:tcPr>
          <w:p w:rsidR="006C54FD" w:rsidRDefault="006C54FD">
            <w:pPr>
              <w:pStyle w:val="table10"/>
              <w:spacing w:before="120"/>
            </w:pPr>
            <w:r>
              <w:t>от 1 года до 3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w:t>
            </w:r>
            <w:r>
              <w:lastRenderedPageBreak/>
              <w:t>семьи этого корреспондента (технического сотрудника)</w:t>
            </w:r>
          </w:p>
        </w:tc>
        <w:tc>
          <w:tcPr>
            <w:tcW w:w="1086" w:type="pct"/>
            <w:tcMar>
              <w:top w:w="0" w:type="dxa"/>
              <w:left w:w="6" w:type="dxa"/>
              <w:bottom w:w="0" w:type="dxa"/>
              <w:right w:w="6" w:type="dxa"/>
            </w:tcMar>
            <w:hideMark/>
          </w:tcPr>
          <w:p w:rsidR="006C54FD" w:rsidRDefault="006C54FD">
            <w:pPr>
              <w:pStyle w:val="table10"/>
              <w:spacing w:before="120"/>
            </w:pPr>
            <w:r>
              <w:lastRenderedPageBreak/>
              <w:t>МИД</w:t>
            </w:r>
          </w:p>
        </w:tc>
        <w:tc>
          <w:tcPr>
            <w:tcW w:w="818" w:type="pct"/>
            <w:tcMar>
              <w:top w:w="0" w:type="dxa"/>
              <w:left w:w="6" w:type="dxa"/>
              <w:bottom w:w="0" w:type="dxa"/>
              <w:right w:w="6" w:type="dxa"/>
            </w:tcMar>
            <w:hideMark/>
          </w:tcPr>
          <w:p w:rsidR="006C54FD" w:rsidRDefault="006C54FD">
            <w:pPr>
              <w:pStyle w:val="table10"/>
              <w:spacing w:before="120"/>
            </w:pPr>
            <w:r>
              <w:t>письменное обращение руководителя иностранного средства массовой информации</w:t>
            </w:r>
            <w:r>
              <w:br/>
            </w:r>
            <w:r>
              <w:br/>
              <w:t xml:space="preserve">сведения о средстве массовой </w:t>
            </w:r>
            <w:r>
              <w:lastRenderedPageBreak/>
              <w:t>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23" w:type="pct"/>
            <w:tcMar>
              <w:top w:w="0" w:type="dxa"/>
              <w:left w:w="6" w:type="dxa"/>
              <w:bottom w:w="0" w:type="dxa"/>
              <w:right w:w="6" w:type="dxa"/>
            </w:tcMar>
            <w:hideMark/>
          </w:tcPr>
          <w:p w:rsidR="006C54FD" w:rsidRDefault="006C54FD">
            <w:pPr>
              <w:pStyle w:val="table10"/>
              <w:spacing w:before="120"/>
            </w:pPr>
            <w:r>
              <w:lastRenderedPageBreak/>
              <w:t>2 месяца</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Mar>
              <w:top w:w="0" w:type="dxa"/>
              <w:left w:w="6" w:type="dxa"/>
              <w:bottom w:w="0" w:type="dxa"/>
              <w:right w:w="6" w:type="dxa"/>
            </w:tcMar>
            <w:hideMark/>
          </w:tcPr>
          <w:p w:rsidR="006C54FD" w:rsidRDefault="006C54FD">
            <w:pPr>
              <w:pStyle w:val="table10"/>
              <w:spacing w:before="120"/>
            </w:pPr>
            <w:r>
              <w:t>МИД</w:t>
            </w:r>
          </w:p>
        </w:tc>
        <w:tc>
          <w:tcPr>
            <w:tcW w:w="818" w:type="pct"/>
            <w:tcMar>
              <w:top w:w="0" w:type="dxa"/>
              <w:left w:w="6" w:type="dxa"/>
              <w:bottom w:w="0" w:type="dxa"/>
              <w:right w:w="6" w:type="dxa"/>
            </w:tcMar>
            <w:hideMark/>
          </w:tcPr>
          <w:p w:rsidR="006C54FD" w:rsidRDefault="006C54FD">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3" w:type="pct"/>
            <w:tcMar>
              <w:top w:w="0" w:type="dxa"/>
              <w:left w:w="6" w:type="dxa"/>
              <w:bottom w:w="0" w:type="dxa"/>
              <w:right w:w="6" w:type="dxa"/>
            </w:tcMar>
            <w:hideMark/>
          </w:tcPr>
          <w:p w:rsidR="006C54FD" w:rsidRDefault="006C54FD">
            <w:pPr>
              <w:pStyle w:val="table10"/>
              <w:spacing w:before="120"/>
            </w:pPr>
            <w:r>
              <w:t>20 дней</w:t>
            </w:r>
          </w:p>
        </w:tc>
        <w:tc>
          <w:tcPr>
            <w:tcW w:w="739" w:type="pct"/>
            <w:tcMar>
              <w:top w:w="0" w:type="dxa"/>
              <w:left w:w="6" w:type="dxa"/>
              <w:bottom w:w="0" w:type="dxa"/>
              <w:right w:w="6" w:type="dxa"/>
            </w:tcMar>
            <w:hideMark/>
          </w:tcPr>
          <w:p w:rsidR="006C54FD" w:rsidRDefault="006C54FD">
            <w:pPr>
              <w:pStyle w:val="table10"/>
              <w:spacing w:before="120"/>
            </w:pPr>
            <w:r>
              <w:t>до 2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2 месяца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15.2. Выдача подтверждения об учете сделки с необработанными драгоценными камнями на внутреннем рынке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заявление об учете сделки с необработанными драгоценными камнями</w:t>
            </w:r>
            <w:r>
              <w:br/>
            </w:r>
            <w:r>
              <w:br/>
            </w:r>
            <w:r>
              <w:lastRenderedPageBreak/>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15.3. Регистрация:</w:t>
            </w:r>
          </w:p>
          <w:p w:rsidR="006C54FD" w:rsidRDefault="006C54FD">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6C54FD" w:rsidRDefault="006C54FD">
            <w:pPr>
              <w:pStyle w:val="table10"/>
              <w:spacing w:before="120"/>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Mar>
              <w:top w:w="0" w:type="dxa"/>
              <w:left w:w="6" w:type="dxa"/>
              <w:bottom w:w="0" w:type="dxa"/>
              <w:right w:w="6" w:type="dxa"/>
            </w:tcMar>
            <w:hideMark/>
          </w:tcPr>
          <w:p w:rsidR="006C54FD" w:rsidRDefault="006C54FD">
            <w:pPr>
              <w:pStyle w:val="table10"/>
              <w:spacing w:before="120"/>
            </w:pPr>
            <w:r>
              <w:t>Департамент государственных знаков Минфина (далее – Департамент государственных знаков)</w:t>
            </w:r>
          </w:p>
        </w:tc>
        <w:tc>
          <w:tcPr>
            <w:tcW w:w="818" w:type="pct"/>
            <w:tcMar>
              <w:top w:w="0" w:type="dxa"/>
              <w:left w:w="6" w:type="dxa"/>
              <w:bottom w:w="0" w:type="dxa"/>
              <w:right w:w="6" w:type="dxa"/>
            </w:tcMar>
            <w:hideMark/>
          </w:tcPr>
          <w:p w:rsidR="006C54FD" w:rsidRDefault="006C54FD">
            <w:pPr>
              <w:pStyle w:val="table10"/>
              <w:spacing w:before="120"/>
            </w:pPr>
            <w:r>
              <w:t>для регистрации бланков и документов:</w:t>
            </w:r>
          </w:p>
          <w:p w:rsidR="006C54FD" w:rsidRDefault="006C54FD">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6C54FD" w:rsidRDefault="006C54FD">
            <w:pPr>
              <w:pStyle w:val="table10"/>
              <w:spacing w:before="120"/>
            </w:pPr>
            <w:r>
              <w:t>для регистрации приборов:</w:t>
            </w:r>
          </w:p>
          <w:p w:rsidR="006C54FD" w:rsidRDefault="006C54FD">
            <w:pPr>
              <w:pStyle w:val="table10"/>
              <w:spacing w:before="120"/>
            </w:pPr>
            <w:r>
              <w:lastRenderedPageBreak/>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6C54FD" w:rsidRDefault="006C54FD">
            <w:pPr>
              <w:pStyle w:val="table10"/>
              <w:spacing w:before="120"/>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15.4. Выдача разрешения на:</w:t>
            </w:r>
            <w:r>
              <w:br/>
            </w:r>
            <w:r>
              <w:br/>
              <w:t>15.4.1. изготовление бланков и документов (за исключением случаев размещения заказов на:</w:t>
            </w:r>
          </w:p>
          <w:p w:rsidR="006C54FD" w:rsidRDefault="006C54FD">
            <w:pPr>
              <w:pStyle w:val="table10"/>
              <w:spacing w:before="120"/>
              <w:ind w:left="284"/>
            </w:pPr>
            <w:r>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br/>
            </w:r>
            <w:r>
              <w:br/>
              <w:t xml:space="preserve">разработку и производство бланков и документов, использование которых будет осуществляться исключительно за пределами Республики Беларусь и не будет </w:t>
            </w:r>
            <w:r>
              <w:lastRenderedPageBreak/>
              <w:t>затрагивать ее интересы в области экономики, финансов, национальной безопасности</w:t>
            </w:r>
            <w:r>
              <w:br/>
            </w:r>
            <w:r>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6C54FD" w:rsidRDefault="006C54FD">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6C54FD" w:rsidRDefault="006C54FD">
            <w:pPr>
              <w:pStyle w:val="table10"/>
              <w:spacing w:before="120"/>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 xml:space="preserve">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w:t>
            </w:r>
            <w:r>
              <w:lastRenderedPageBreak/>
              <w:t>отвечать Департамент государственных знаков)</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Департамент государственных знаков </w:t>
            </w:r>
          </w:p>
        </w:tc>
        <w:tc>
          <w:tcPr>
            <w:tcW w:w="818" w:type="pct"/>
            <w:tcMar>
              <w:top w:w="0" w:type="dxa"/>
              <w:left w:w="6" w:type="dxa"/>
              <w:bottom w:w="0" w:type="dxa"/>
              <w:right w:w="6" w:type="dxa"/>
            </w:tcMar>
            <w:hideMark/>
          </w:tcPr>
          <w:p w:rsidR="006C54FD" w:rsidRDefault="006C54FD">
            <w:pPr>
              <w:pStyle w:val="table10"/>
              <w:spacing w:before="120"/>
            </w:pPr>
            <w:r>
              <w:t>для получения разрешения на изготовление бланков и документов:</w:t>
            </w:r>
          </w:p>
          <w:p w:rsidR="006C54FD" w:rsidRDefault="006C54FD">
            <w:pPr>
              <w:pStyle w:val="table10"/>
              <w:spacing w:before="120"/>
              <w:ind w:left="284"/>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w:t>
            </w:r>
            <w:r>
              <w:lastRenderedPageBreak/>
              <w:t>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br/>
            </w:r>
            <w:r>
              <w:b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w:t>
            </w:r>
            <w:r>
              <w:lastRenderedPageBreak/>
              <w:t>защиты</w:t>
            </w:r>
            <w:r>
              <w:br/>
            </w:r>
            <w:r>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6C54FD" w:rsidRDefault="006C54FD">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6C54FD" w:rsidRDefault="006C54FD">
            <w:pPr>
              <w:pStyle w:val="table10"/>
              <w:spacing w:before="120"/>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 xml:space="preserve">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w:t>
            </w:r>
            <w:r>
              <w:lastRenderedPageBreak/>
              <w:t>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Mar>
              <w:top w:w="0" w:type="dxa"/>
              <w:left w:w="6" w:type="dxa"/>
              <w:bottom w:w="0" w:type="dxa"/>
              <w:right w:w="6" w:type="dxa"/>
            </w:tcMar>
            <w:hideMark/>
          </w:tcPr>
          <w:p w:rsidR="006C54FD" w:rsidRDefault="006C54FD">
            <w:pPr>
              <w:pStyle w:val="table10"/>
              <w:spacing w:before="120"/>
            </w:pPr>
            <w:r>
              <w:lastRenderedPageBreak/>
              <w:t>5 дней</w:t>
            </w:r>
          </w:p>
        </w:tc>
        <w:tc>
          <w:tcPr>
            <w:tcW w:w="739" w:type="pct"/>
            <w:tcMar>
              <w:top w:w="0" w:type="dxa"/>
              <w:left w:w="6" w:type="dxa"/>
              <w:bottom w:w="0" w:type="dxa"/>
              <w:right w:w="6" w:type="dxa"/>
            </w:tcMar>
            <w:hideMark/>
          </w:tcPr>
          <w:p w:rsidR="006C54FD" w:rsidRDefault="006C54FD">
            <w:pPr>
              <w:pStyle w:val="table10"/>
              <w:spacing w:before="120"/>
            </w:pPr>
            <w:r>
              <w:t>до исполнения согласованного заказа, но не позднее 12 месяцев с даты согласования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для регистрации (перерегистрации) лотереи и выдачи свидетельства о регистрации лотереи:</w:t>
            </w:r>
          </w:p>
          <w:p w:rsidR="006C54FD" w:rsidRDefault="006C54FD">
            <w:pPr>
              <w:pStyle w:val="table10"/>
              <w:spacing w:before="120"/>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lastRenderedPageBreak/>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 xml:space="preserve">копия договора, заключенного между организатором лотереи и оператором сотовой подвижной электросвязи, на предоставление </w:t>
            </w:r>
            <w:r>
              <w:lastRenderedPageBreak/>
              <w:t>соответствующих услуг – для местной электронной лотереи, проводимой с использованием сети сотовой подвижной электросвязи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Mar>
              <w:top w:w="0" w:type="dxa"/>
              <w:left w:w="6" w:type="dxa"/>
              <w:bottom w:w="0" w:type="dxa"/>
              <w:right w:w="6" w:type="dxa"/>
            </w:tcMar>
            <w:hideMark/>
          </w:tcPr>
          <w:p w:rsidR="006C54FD" w:rsidRDefault="006C54FD">
            <w:pPr>
              <w:pStyle w:val="table10"/>
              <w:spacing w:before="120"/>
            </w:pPr>
            <w:r>
              <w:t>в течение срока проведения лотереи</w:t>
            </w:r>
          </w:p>
        </w:tc>
        <w:tc>
          <w:tcPr>
            <w:tcW w:w="680" w:type="pct"/>
            <w:gridSpan w:val="2"/>
            <w:tcMar>
              <w:top w:w="0" w:type="dxa"/>
              <w:left w:w="6" w:type="dxa"/>
              <w:bottom w:w="0" w:type="dxa"/>
              <w:right w:w="6" w:type="dxa"/>
            </w:tcMar>
            <w:hideMark/>
          </w:tcPr>
          <w:p w:rsidR="006C54FD" w:rsidRDefault="006C54FD">
            <w:pPr>
              <w:pStyle w:val="table10"/>
              <w:spacing w:before="120"/>
            </w:pPr>
            <w:r>
              <w:t>30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свидетельства о регистрации лотереи:</w:t>
            </w:r>
          </w:p>
          <w:p w:rsidR="006C54FD" w:rsidRDefault="006C54FD">
            <w:pPr>
              <w:pStyle w:val="table10"/>
              <w:spacing w:before="120"/>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в течение срока проведения лотереи</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6C54FD" w:rsidRDefault="006C54FD">
            <w:pPr>
              <w:pStyle w:val="table10"/>
              <w:spacing w:before="120"/>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 xml:space="preserve">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w:t>
            </w:r>
            <w:r>
              <w:lastRenderedPageBreak/>
              <w:t>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Mar>
              <w:top w:w="0" w:type="dxa"/>
              <w:left w:w="6" w:type="dxa"/>
              <w:bottom w:w="0" w:type="dxa"/>
              <w:right w:w="6" w:type="dxa"/>
            </w:tcMar>
            <w:hideMark/>
          </w:tcPr>
          <w:p w:rsidR="006C54FD" w:rsidRDefault="006C54FD">
            <w:pPr>
              <w:pStyle w:val="table10"/>
              <w:spacing w:before="120"/>
            </w:pPr>
            <w:r>
              <w:t>в течение срока проведения электронной интерактивной игры</w:t>
            </w:r>
          </w:p>
        </w:tc>
        <w:tc>
          <w:tcPr>
            <w:tcW w:w="680" w:type="pct"/>
            <w:gridSpan w:val="2"/>
            <w:tcMar>
              <w:top w:w="0" w:type="dxa"/>
              <w:left w:w="6" w:type="dxa"/>
              <w:bottom w:w="0" w:type="dxa"/>
              <w:right w:w="6" w:type="dxa"/>
            </w:tcMar>
            <w:hideMark/>
          </w:tcPr>
          <w:p w:rsidR="006C54FD" w:rsidRDefault="006C54FD">
            <w:pPr>
              <w:pStyle w:val="table10"/>
              <w:spacing w:before="120"/>
            </w:pPr>
            <w:r>
              <w:t>30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свидетельства о регистрации электронной интерактивной игры:</w:t>
            </w:r>
          </w:p>
          <w:p w:rsidR="006C54FD" w:rsidRDefault="006C54FD">
            <w:pPr>
              <w:pStyle w:val="table10"/>
              <w:spacing w:before="120"/>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в течение срока проведения электронной интерактивной игры</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15.7. Выдача предварительного разрешения страховым организациям, участникам страховых организаций на:</w:t>
            </w:r>
          </w:p>
          <w:p w:rsidR="006C54FD" w:rsidRDefault="006C54FD">
            <w:pPr>
              <w:pStyle w:val="table10"/>
              <w:spacing w:before="120"/>
              <w:ind w:left="284"/>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 xml:space="preserve">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w:t>
            </w:r>
            <w:r>
              <w:lastRenderedPageBreak/>
              <w:t>данным иностранным инвесторам</w:t>
            </w:r>
            <w:r>
              <w:br/>
            </w:r>
            <w:r>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86" w:type="pct"/>
            <w:tcMar>
              <w:top w:w="0" w:type="dxa"/>
              <w:left w:w="6" w:type="dxa"/>
              <w:bottom w:w="0" w:type="dxa"/>
              <w:right w:w="6" w:type="dxa"/>
            </w:tcMar>
            <w:hideMark/>
          </w:tcPr>
          <w:p w:rsidR="006C54FD" w:rsidRDefault="006C54FD">
            <w:pPr>
              <w:pStyle w:val="table10"/>
              <w:spacing w:before="120"/>
            </w:pPr>
            <w:r>
              <w:lastRenderedPageBreak/>
              <w:t>Минфин</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 xml:space="preserve">6 месяцев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15.8. Выдача страховым организациям, страховым брокерам разрешения на:</w:t>
            </w:r>
          </w:p>
          <w:p w:rsidR="006C54FD" w:rsidRDefault="006C54FD">
            <w:pPr>
              <w:pStyle w:val="table10"/>
              <w:spacing w:before="120"/>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r>
            <w:r>
              <w:lastRenderedPageBreak/>
              <w:t>экономическое обоснование необходимости создания обособленного подразделения за пределами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15.9. Выдача страховым организациям, страховым брокерам разрешения на:</w:t>
            </w:r>
          </w:p>
          <w:p w:rsidR="006C54FD" w:rsidRDefault="006C54FD">
            <w:pPr>
              <w:pStyle w:val="table10"/>
              <w:spacing w:before="120"/>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по каждому виду добровольного страхования:</w:t>
            </w:r>
          </w:p>
          <w:p w:rsidR="006C54FD" w:rsidRDefault="006C54FD">
            <w:pPr>
              <w:pStyle w:val="table10"/>
              <w:spacing w:before="120"/>
            </w:pPr>
            <w:r>
              <w:t xml:space="preserve">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w:t>
            </w:r>
            <w:r>
              <w:lastRenderedPageBreak/>
              <w:t>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6C54FD" w:rsidRDefault="006C54FD">
            <w:pPr>
              <w:pStyle w:val="table10"/>
              <w:spacing w:before="120"/>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br/>
            </w:r>
            <w:r>
              <w:br/>
              <w:t xml:space="preserve">экономико-математическое </w:t>
            </w:r>
            <w:r>
              <w:lastRenderedPageBreak/>
              <w:t>обоснование при внесении изменений и дополнений в базовые страховые тарифы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для прохождения специальной аттестации:</w:t>
            </w:r>
          </w:p>
          <w:p w:rsidR="006C54FD" w:rsidRDefault="006C54FD">
            <w:pPr>
              <w:pStyle w:val="table10"/>
              <w:spacing w:before="120"/>
              <w:ind w:left="284"/>
            </w:pPr>
            <w:r>
              <w:t>заявление</w:t>
            </w:r>
            <w:r>
              <w:br/>
            </w:r>
            <w:r>
              <w:br/>
              <w:t>представление руководителя страховой организации</w:t>
            </w:r>
            <w:r>
              <w:br/>
            </w:r>
            <w:r>
              <w:br/>
              <w:t>анкета</w:t>
            </w:r>
            <w:r>
              <w:br/>
            </w:r>
            <w:r>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 xml:space="preserve">нотариально засвидетельствованная копия трудовой книжки (может быть представлена без нотариального засвидетельствования с предъявлением оригинала </w:t>
            </w:r>
            <w:r>
              <w:lastRenderedPageBreak/>
              <w:t>для сверки)</w:t>
            </w:r>
            <w:r>
              <w:br/>
            </w:r>
            <w:r>
              <w:br/>
              <w:t xml:space="preserve">справка о наличии (отсутствии) непогашенной или неснятой судимости </w:t>
            </w:r>
          </w:p>
          <w:p w:rsidR="006C54FD" w:rsidRDefault="006C54FD">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6C54FD" w:rsidRDefault="006C54FD">
            <w:pPr>
              <w:pStyle w:val="table10"/>
              <w:spacing w:before="120"/>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r>
              <w:br/>
            </w:r>
            <w:r>
              <w:br/>
              <w:t>копия документа, подтверждающего получение бланков квитанции 1-СУ (при регистрации бланков квитанций о приеме наличных денежных средств (страховых взносов)</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15.14. Подтверждение профессиональной пригодности руководителей, их заместителей, </w:t>
            </w:r>
            <w:r>
              <w:lastRenderedPageBreak/>
              <w:t>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Mar>
              <w:top w:w="0" w:type="dxa"/>
              <w:left w:w="6" w:type="dxa"/>
              <w:bottom w:w="0" w:type="dxa"/>
              <w:right w:w="6" w:type="dxa"/>
            </w:tcMar>
            <w:hideMark/>
          </w:tcPr>
          <w:p w:rsidR="006C54FD" w:rsidRDefault="006C54FD">
            <w:pPr>
              <w:pStyle w:val="table10"/>
              <w:spacing w:before="120"/>
            </w:pPr>
            <w:r>
              <w:lastRenderedPageBreak/>
              <w:t>комиссия Минфина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представление органа </w:t>
            </w:r>
            <w:r>
              <w:lastRenderedPageBreak/>
              <w:t>управления страховой организации, страхового брокера</w:t>
            </w:r>
            <w:r>
              <w:br/>
            </w:r>
            <w:r>
              <w:br/>
              <w:t>копия приказа об увольнении ранее назначенного работника (для организации, прошедшей государственную регистрацию)</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 xml:space="preserve">для кандидатов, профессиональная пригодность которых </w:t>
            </w:r>
            <w:r>
              <w:lastRenderedPageBreak/>
              <w:t>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Mar>
              <w:top w:w="0" w:type="dxa"/>
              <w:left w:w="6" w:type="dxa"/>
              <w:bottom w:w="0" w:type="dxa"/>
              <w:right w:w="6" w:type="dxa"/>
            </w:tcMar>
            <w:hideMark/>
          </w:tcPr>
          <w:p w:rsidR="006C54FD" w:rsidRDefault="006C54FD">
            <w:pPr>
              <w:pStyle w:val="table10"/>
              <w:spacing w:before="120"/>
            </w:pPr>
            <w:r>
              <w:lastRenderedPageBreak/>
              <w:t>20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при включении организации в реестр:</w:t>
            </w:r>
          </w:p>
          <w:p w:rsidR="006C54FD" w:rsidRDefault="006C54FD">
            <w:pPr>
              <w:pStyle w:val="table10"/>
              <w:spacing w:before="120"/>
              <w:ind w:left="284"/>
            </w:pPr>
            <w:r>
              <w:br/>
              <w:t xml:space="preserve">письменное заявление, содержащее сведения, подтверждающие соблюдение условий </w:t>
            </w:r>
            <w:r>
              <w:lastRenderedPageBreak/>
              <w:t>включения в реестр, и вид деятельности</w:t>
            </w:r>
            <w:r>
              <w:br/>
            </w:r>
            <w:r>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6C54FD" w:rsidRDefault="006C54FD">
            <w:pPr>
              <w:pStyle w:val="table10"/>
              <w:spacing w:before="120"/>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15.14</w:t>
            </w:r>
            <w:r>
              <w:rPr>
                <w:vertAlign w:val="superscript"/>
              </w:rPr>
              <w:t>2</w:t>
            </w:r>
            <w:r>
              <w:t xml:space="preserve">. Включение в реестр иностранных страховых (перестраховочных) организаций, с которыми страховые организации </w:t>
            </w:r>
            <w:r>
              <w:lastRenderedPageBreak/>
              <w:t>Республики Беларусь вправе заключать договоры перестрахования</w:t>
            </w:r>
          </w:p>
        </w:tc>
        <w:tc>
          <w:tcPr>
            <w:tcW w:w="1086" w:type="pct"/>
            <w:tcMar>
              <w:top w:w="0" w:type="dxa"/>
              <w:left w:w="6" w:type="dxa"/>
              <w:bottom w:w="0" w:type="dxa"/>
              <w:right w:w="6" w:type="dxa"/>
            </w:tcMar>
            <w:hideMark/>
          </w:tcPr>
          <w:p w:rsidR="006C54FD" w:rsidRDefault="006C54FD">
            <w:pPr>
              <w:pStyle w:val="table10"/>
              <w:spacing w:before="120"/>
            </w:pPr>
            <w:r>
              <w:lastRenderedPageBreak/>
              <w:t>Минфин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выписка из торгового реестра страны места нахождения </w:t>
            </w:r>
            <w:r>
              <w:lastRenderedPageBreak/>
              <w:t>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15.14</w:t>
            </w:r>
            <w:r>
              <w:rPr>
                <w:vertAlign w:val="superscript"/>
              </w:rPr>
              <w:t>3</w:t>
            </w:r>
            <w:r>
              <w:t>. Согласование индивидуальных правил образования страховых резервов</w:t>
            </w:r>
          </w:p>
        </w:tc>
        <w:tc>
          <w:tcPr>
            <w:tcW w:w="1086" w:type="pc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заявление</w:t>
            </w:r>
          </w:p>
          <w:p w:rsidR="006C54FD" w:rsidRDefault="006C54FD">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6C54FD" w:rsidRDefault="006C54FD">
            <w:pPr>
              <w:pStyle w:val="table10"/>
              <w:spacing w:before="120"/>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15.15. Регистрация юридических лиц и индивидуальных предпринимателей, </w:t>
            </w:r>
            <w:r>
              <w:lastRenderedPageBreak/>
              <w:t>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обособленные подразделения Белорусского республиканского </w:t>
            </w:r>
            <w:r>
              <w:lastRenderedPageBreak/>
              <w:t>унитарного страхового предприятия «Белгосстрах» (далее – Белгосстрах)</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r>
            <w:r>
              <w:lastRenderedPageBreak/>
              <w:t>для юридических лиц – копии учредительных документов и документов, подтверждающих государственную регистрацию</w:t>
            </w:r>
            <w:r>
              <w:br/>
            </w:r>
            <w:r>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br/>
            </w:r>
            <w:r>
              <w:br/>
              <w:t>для индивидуальных предпринимателей:</w:t>
            </w:r>
          </w:p>
          <w:p w:rsidR="006C54FD" w:rsidRDefault="006C54FD">
            <w:pPr>
              <w:pStyle w:val="table10"/>
              <w:spacing w:before="120"/>
              <w:ind w:left="284"/>
            </w:pPr>
            <w:r>
              <w:t>копии трудовых и (или) гражданско-правовых договоров</w:t>
            </w:r>
            <w:r>
              <w:br/>
            </w:r>
            <w:r>
              <w:br/>
              <w:t>документ, удостоверяющий личность</w:t>
            </w:r>
          </w:p>
          <w:p w:rsidR="006C54FD" w:rsidRDefault="006C54FD">
            <w:pPr>
              <w:pStyle w:val="table10"/>
              <w:spacing w:before="120"/>
            </w:pPr>
            <w:r>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Mar>
              <w:top w:w="0" w:type="dxa"/>
              <w:left w:w="6" w:type="dxa"/>
              <w:bottom w:w="0" w:type="dxa"/>
              <w:right w:w="6" w:type="dxa"/>
            </w:tcMar>
            <w:hideMark/>
          </w:tcPr>
          <w:p w:rsidR="006C54FD" w:rsidRDefault="006C54FD">
            <w:pPr>
              <w:pStyle w:val="table10"/>
              <w:spacing w:before="120"/>
            </w:pPr>
            <w:r>
              <w:lastRenderedPageBreak/>
              <w:t>3 рабочих дня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w:t>
            </w:r>
            <w:r>
              <w:lastRenderedPageBreak/>
              <w:t>числе представительств иностранных организаций в Республике Беларусь</w:t>
            </w:r>
          </w:p>
        </w:tc>
        <w:tc>
          <w:tcPr>
            <w:tcW w:w="1086" w:type="pct"/>
            <w:tcMar>
              <w:top w:w="0" w:type="dxa"/>
              <w:left w:w="6" w:type="dxa"/>
              <w:bottom w:w="0" w:type="dxa"/>
              <w:right w:w="6" w:type="dxa"/>
            </w:tcMar>
            <w:hideMark/>
          </w:tcPr>
          <w:p w:rsidR="006C54FD" w:rsidRDefault="006C54FD">
            <w:pPr>
              <w:pStyle w:val="table10"/>
              <w:spacing w:before="120"/>
            </w:pPr>
            <w:r>
              <w:lastRenderedPageBreak/>
              <w:t>обособленные подразделения Белгосстраха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заверенные в установленном порядке копии документов, подтверждающих в соответствии с </w:t>
            </w:r>
            <w:r>
              <w:lastRenderedPageBreak/>
              <w:t>законодательством наступление обстоятельств, являющихся причиной снятия с учета</w:t>
            </w:r>
          </w:p>
        </w:tc>
        <w:tc>
          <w:tcPr>
            <w:tcW w:w="623" w:type="pct"/>
            <w:tcMar>
              <w:top w:w="0" w:type="dxa"/>
              <w:left w:w="6" w:type="dxa"/>
              <w:bottom w:w="0" w:type="dxa"/>
              <w:right w:w="6" w:type="dxa"/>
            </w:tcMar>
            <w:hideMark/>
          </w:tcPr>
          <w:p w:rsidR="006C54FD" w:rsidRDefault="006C54FD">
            <w:pPr>
              <w:pStyle w:val="table10"/>
              <w:spacing w:before="120"/>
            </w:pPr>
            <w:r>
              <w:lastRenderedPageBreak/>
              <w:t>3 рабочих дня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15.17.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6C54FD" w:rsidRDefault="006C54FD">
            <w:pPr>
              <w:pStyle w:val="table10"/>
              <w:spacing w:before="120"/>
            </w:pPr>
            <w:r>
              <w:t>обособленные подразделения Белгосстраха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график погашения просроченной задолженности по уплате страховых взносов, штрафов, пени</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выполнения графика погашения просроченной задолженности по уплате страховых взносов, штрафов и пени, но не более 2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Mar>
              <w:top w:w="0" w:type="dxa"/>
              <w:left w:w="6" w:type="dxa"/>
              <w:bottom w:w="0" w:type="dxa"/>
              <w:right w:w="6" w:type="dxa"/>
            </w:tcMar>
            <w:hideMark/>
          </w:tcPr>
          <w:p w:rsidR="006C54FD" w:rsidRDefault="006C54FD">
            <w:pPr>
              <w:pStyle w:val="table10"/>
              <w:spacing w:before="120"/>
            </w:pPr>
            <w:r>
              <w:t>обособленные подразделения Белгосстраха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w:t>
            </w:r>
            <w:r>
              <w:lastRenderedPageBreak/>
              <w:t>года, предшествующих дате подачи заявления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pPr>
            <w:r>
              <w:lastRenderedPageBreak/>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Mar>
              <w:top w:w="0" w:type="dxa"/>
              <w:left w:w="6" w:type="dxa"/>
              <w:bottom w:w="0" w:type="dxa"/>
              <w:right w:w="6" w:type="dxa"/>
            </w:tcMar>
            <w:hideMark/>
          </w:tcPr>
          <w:p w:rsidR="006C54FD" w:rsidRDefault="006C54FD">
            <w:pPr>
              <w:pStyle w:val="table10"/>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6C54FD" w:rsidRDefault="006C54FD">
            <w:pPr>
              <w:pStyle w:val="table10"/>
            </w:pPr>
            <w:r>
              <w:t> </w:t>
            </w:r>
          </w:p>
          <w:p w:rsidR="006C54FD" w:rsidRDefault="006C54FD">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6C54FD" w:rsidRDefault="006C54FD">
            <w:pPr>
              <w:pStyle w:val="table10"/>
            </w:pPr>
            <w:r>
              <w:t> </w:t>
            </w:r>
          </w:p>
          <w:p w:rsidR="006C54FD" w:rsidRDefault="006C54FD">
            <w:pPr>
              <w:pStyle w:val="table10"/>
              <w:ind w:left="284"/>
            </w:pPr>
            <w:r>
              <w:t xml:space="preserve">документ, подтверждающий уплату </w:t>
            </w:r>
            <w:r>
              <w:lastRenderedPageBreak/>
              <w:t>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6C54FD" w:rsidRDefault="006C54FD">
            <w:pPr>
              <w:pStyle w:val="table1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6C54FD" w:rsidRDefault="006C54FD">
            <w:pPr>
              <w:pStyle w:val="table10"/>
            </w:pPr>
            <w:r>
              <w:t> </w:t>
            </w:r>
          </w:p>
          <w:p w:rsidR="006C54FD" w:rsidRDefault="006C54FD">
            <w:pPr>
              <w:pStyle w:val="table1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6C54FD" w:rsidRDefault="006C54FD">
            <w:pPr>
              <w:pStyle w:val="table10"/>
            </w:pPr>
            <w:r>
              <w:t> </w:t>
            </w:r>
          </w:p>
          <w:p w:rsidR="006C54FD" w:rsidRDefault="006C54FD">
            <w:pPr>
              <w:pStyle w:val="table10"/>
            </w:pPr>
            <w:r>
              <w:lastRenderedPageBreak/>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6C54FD" w:rsidRDefault="006C54FD">
            <w:pPr>
              <w:pStyle w:val="table10"/>
            </w:pPr>
            <w:r>
              <w:t> </w:t>
            </w:r>
          </w:p>
          <w:p w:rsidR="006C54FD" w:rsidRDefault="006C54FD">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6C54FD" w:rsidRDefault="006C54FD">
            <w:pPr>
              <w:pStyle w:val="table10"/>
            </w:pPr>
            <w:r>
              <w:t> </w:t>
            </w:r>
          </w:p>
          <w:p w:rsidR="006C54FD" w:rsidRDefault="006C54FD">
            <w:pPr>
              <w:pStyle w:val="table10"/>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lastRenderedPageBreak/>
              <w:t> </w:t>
            </w:r>
          </w:p>
          <w:p w:rsidR="006C54FD" w:rsidRDefault="006C54FD">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6C54FD" w:rsidRDefault="006C54FD">
            <w:pPr>
              <w:pStyle w:val="table10"/>
            </w:pPr>
            <w:r>
              <w:t> </w:t>
            </w:r>
          </w:p>
          <w:p w:rsidR="006C54FD" w:rsidRDefault="006C54FD">
            <w:pPr>
              <w:pStyle w:val="table10"/>
              <w:ind w:left="284"/>
            </w:pPr>
            <w:r>
              <w:t xml:space="preserve">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w:t>
            </w:r>
            <w:r>
              <w:lastRenderedPageBreak/>
              <w:t>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6C54FD" w:rsidRDefault="006C54FD">
            <w:pPr>
              <w:pStyle w:val="table10"/>
            </w:pPr>
            <w:r>
              <w:t> </w:t>
            </w:r>
          </w:p>
          <w:p w:rsidR="006C54FD" w:rsidRDefault="006C54FD">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6C54FD" w:rsidRDefault="006C54FD">
            <w:pPr>
              <w:pStyle w:val="table10"/>
            </w:pPr>
            <w:r>
              <w:t> </w:t>
            </w:r>
          </w:p>
          <w:p w:rsidR="006C54FD" w:rsidRDefault="006C54FD">
            <w:pPr>
              <w:pStyle w:val="table10"/>
              <w:spacing w:before="120"/>
              <w:ind w:left="284"/>
            </w:pPr>
            <w:r>
              <w:t xml:space="preserve">копия договора акционерного инвестиционного фонда со специализированным депозитарием инвестиционного фонда </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до аннулирования временного государственного регистрационного номера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w:t>
            </w:r>
            <w:r>
              <w:lastRenderedPageBreak/>
              <w:t>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6C54FD" w:rsidRDefault="006C54FD">
            <w:pPr>
              <w:pStyle w:val="table10"/>
            </w:pPr>
            <w:r>
              <w:t> </w:t>
            </w:r>
          </w:p>
          <w:p w:rsidR="006C54FD" w:rsidRDefault="006C54FD">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6C54FD" w:rsidRDefault="006C54FD">
            <w:pPr>
              <w:pStyle w:val="table10"/>
            </w:pPr>
            <w:r>
              <w:t> </w:t>
            </w:r>
          </w:p>
          <w:p w:rsidR="006C54FD" w:rsidRDefault="006C54FD">
            <w:pPr>
              <w:pStyle w:val="table10"/>
              <w:ind w:left="284"/>
            </w:pPr>
            <w:r>
              <w:t xml:space="preserve">копия договора акционерного инвестиционного фонда со специализированным депозитарием инвестиционного фонда (для государственной </w:t>
            </w:r>
            <w:r>
              <w:lastRenderedPageBreak/>
              <w:t>регистрации акций акционерного инвестиционного фонда) – в случае внесения изменений и (или) дополнений в этот договор</w:t>
            </w:r>
          </w:p>
          <w:p w:rsidR="006C54FD" w:rsidRDefault="006C54FD">
            <w:pPr>
              <w:pStyle w:val="table10"/>
            </w:pPr>
            <w:r>
              <w:t> </w:t>
            </w:r>
          </w:p>
          <w:p w:rsidR="006C54FD" w:rsidRDefault="006C54FD">
            <w:pPr>
              <w:pStyle w:val="table10"/>
              <w:spacing w:before="120"/>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6C54FD" w:rsidRDefault="006C54FD">
            <w:pPr>
              <w:pStyle w:val="table10"/>
              <w:spacing w:before="12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ind w:left="284"/>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6C54FD" w:rsidRDefault="006C54FD">
            <w:pPr>
              <w:pStyle w:val="table10"/>
            </w:pPr>
            <w:r>
              <w:t> </w:t>
            </w:r>
          </w:p>
          <w:p w:rsidR="006C54FD" w:rsidRDefault="006C54FD">
            <w:pPr>
              <w:pStyle w:val="table10"/>
              <w:ind w:left="284"/>
            </w:pPr>
            <w:r>
              <w:t xml:space="preserve">копия договора акционерного инвестиционного фонда с управляющей организацией акционерного </w:t>
            </w:r>
            <w:r>
              <w:lastRenderedPageBreak/>
              <w:t>инвестиционного фонда (при ее наличии)</w:t>
            </w:r>
          </w:p>
          <w:p w:rsidR="006C54FD" w:rsidRDefault="006C54FD">
            <w:pPr>
              <w:pStyle w:val="table10"/>
            </w:pPr>
            <w:r>
              <w:t> </w:t>
            </w:r>
          </w:p>
          <w:p w:rsidR="006C54FD" w:rsidRDefault="006C54FD">
            <w:pPr>
              <w:pStyle w:val="table10"/>
              <w:spacing w:before="120"/>
              <w:ind w:left="284"/>
            </w:pPr>
            <w:r>
              <w:t>копия договора акционерного инвестиционного фонда со специализированным депозитарием инвестиционного фонда</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аннулирования временного государственного регистрационного номера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w:t>
            </w:r>
            <w:r>
              <w:lastRenderedPageBreak/>
              <w:t>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6C54FD" w:rsidRDefault="006C54FD">
            <w:pPr>
              <w:pStyle w:val="table10"/>
            </w:pPr>
            <w:r>
              <w:t> </w:t>
            </w:r>
          </w:p>
          <w:p w:rsidR="006C54FD" w:rsidRDefault="006C54FD">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6C54FD" w:rsidRDefault="006C54FD">
            <w:pPr>
              <w:pStyle w:val="table10"/>
            </w:pPr>
            <w:r>
              <w:t> </w:t>
            </w:r>
          </w:p>
          <w:p w:rsidR="006C54FD" w:rsidRDefault="006C54FD">
            <w:pPr>
              <w:pStyle w:val="table10"/>
              <w:spacing w:before="120"/>
              <w:ind w:left="284"/>
            </w:pPr>
            <w:r>
              <w:t>документ, подтверждающий уплату государственной пошлины</w:t>
            </w:r>
            <w:r>
              <w:rPr>
                <w:vertAlign w:val="superscript"/>
              </w:rPr>
              <w:t>15</w:t>
            </w:r>
            <w:r>
              <w:t xml:space="preserve"> </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6C54FD" w:rsidRDefault="006C54FD">
            <w:pPr>
              <w:pStyle w:val="table10"/>
              <w:spacing w:before="12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Минфин,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 выпуска облигаций:</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ind w:left="284"/>
            </w:pPr>
            <w:r>
              <w:t xml:space="preserve">решение о выпуске облигаций – в двух экземплярах на бумажном </w:t>
            </w:r>
            <w:r>
              <w:lastRenderedPageBreak/>
              <w:t>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6C54FD" w:rsidRDefault="006C54FD">
            <w:pPr>
              <w:pStyle w:val="table10"/>
            </w:pPr>
            <w:r>
              <w:t> </w:t>
            </w:r>
          </w:p>
          <w:p w:rsidR="006C54FD" w:rsidRDefault="006C54FD">
            <w:pPr>
              <w:pStyle w:val="table10"/>
              <w:ind w:left="284"/>
            </w:pPr>
            <w:r>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6C54FD" w:rsidRDefault="006C54FD">
            <w:pPr>
              <w:pStyle w:val="table10"/>
            </w:pPr>
            <w:r>
              <w:t> </w:t>
            </w:r>
          </w:p>
          <w:p w:rsidR="006C54FD" w:rsidRDefault="006C54FD">
            <w:pPr>
              <w:pStyle w:val="table10"/>
              <w:ind w:left="284"/>
            </w:pPr>
            <w:r>
              <w:t xml:space="preserve">расчет стоимости чистых активов (собственного капитала) на 1-е число </w:t>
            </w:r>
            <w:r>
              <w:lastRenderedPageBreak/>
              <w:t>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6C54FD" w:rsidRDefault="006C54FD">
            <w:pPr>
              <w:pStyle w:val="table10"/>
            </w:pPr>
            <w:r>
              <w:t> </w:t>
            </w:r>
          </w:p>
          <w:p w:rsidR="006C54FD" w:rsidRDefault="006C54FD">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6C54FD" w:rsidRDefault="006C54FD">
            <w:pPr>
              <w:pStyle w:val="table10"/>
            </w:pPr>
            <w:r>
              <w:t> </w:t>
            </w:r>
          </w:p>
          <w:p w:rsidR="006C54FD" w:rsidRDefault="006C54FD">
            <w:pPr>
              <w:pStyle w:val="table10"/>
              <w:ind w:left="284"/>
            </w:pPr>
            <w:r>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6C54FD" w:rsidRDefault="006C54FD">
            <w:pPr>
              <w:pStyle w:val="table10"/>
            </w:pPr>
            <w:r>
              <w:t> </w:t>
            </w:r>
          </w:p>
          <w:p w:rsidR="006C54FD" w:rsidRDefault="006C54FD">
            <w:pPr>
              <w:pStyle w:val="table10"/>
              <w:ind w:left="284"/>
            </w:pPr>
            <w:r>
              <w:t>расчет коэффициентов текущей ликвидности и обеспеченности собственными оборотными средствами</w:t>
            </w:r>
          </w:p>
          <w:p w:rsidR="006C54FD" w:rsidRDefault="006C54FD">
            <w:pPr>
              <w:pStyle w:val="table10"/>
            </w:pPr>
            <w:r>
              <w:t> </w:t>
            </w:r>
          </w:p>
          <w:p w:rsidR="006C54FD" w:rsidRDefault="006C54FD">
            <w:pPr>
              <w:pStyle w:val="table10"/>
              <w:ind w:left="284"/>
            </w:pPr>
            <w:r>
              <w:lastRenderedPageBreak/>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6C54FD" w:rsidRDefault="006C54FD">
            <w:pPr>
              <w:pStyle w:val="table10"/>
            </w:pPr>
            <w:r>
              <w:t> </w:t>
            </w:r>
          </w:p>
          <w:p w:rsidR="006C54FD" w:rsidRDefault="006C54FD">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6C54FD" w:rsidRDefault="006C54FD">
            <w:pPr>
              <w:pStyle w:val="table10"/>
            </w:pPr>
            <w:r>
              <w:t> </w:t>
            </w:r>
          </w:p>
          <w:p w:rsidR="006C54FD" w:rsidRDefault="006C54FD">
            <w:pPr>
              <w:pStyle w:val="table10"/>
              <w:spacing w:before="120"/>
              <w:ind w:left="284"/>
            </w:pPr>
            <w:r>
              <w:t xml:space="preserve">документ, подтверждающий уплату </w:t>
            </w:r>
            <w:r>
              <w:lastRenderedPageBreak/>
              <w:t>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6C54FD" w:rsidRDefault="006C54FD">
            <w:pPr>
              <w:pStyle w:val="table10"/>
              <w:spacing w:before="120"/>
            </w:pPr>
            <w:r>
              <w:t>35 базовых величин за каждый выпуск облигаций</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Минфин,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согласования макета образца бланка ценной бумаги:</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spacing w:before="120"/>
              <w:ind w:left="284"/>
            </w:pPr>
            <w:r>
              <w:t>макет образца бланка ценной бумаги – в двух экземплярах на бумажном носителе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изготовления бланков ценных бумаг в количестве, на которое выдано согласие</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spacing w:before="120"/>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6C54FD" w:rsidRDefault="006C54FD">
            <w:pPr>
              <w:pStyle w:val="table10"/>
              <w:spacing w:before="120"/>
            </w:pPr>
            <w:r>
              <w:t>2 базовые величины</w:t>
            </w:r>
          </w:p>
        </w:tc>
      </w:tr>
      <w:tr w:rsidR="006C54FD">
        <w:trPr>
          <w:trHeight w:val="57"/>
        </w:trPr>
        <w:tc>
          <w:tcPr>
            <w:tcW w:w="1054" w:type="pct"/>
            <w:tcMar>
              <w:top w:w="0" w:type="dxa"/>
              <w:left w:w="6" w:type="dxa"/>
              <w:bottom w:w="0" w:type="dxa"/>
              <w:right w:w="6" w:type="dxa"/>
            </w:tcMar>
            <w:hideMark/>
          </w:tcPr>
          <w:p w:rsidR="006C54FD" w:rsidRDefault="006C54FD">
            <w:pPr>
              <w:pStyle w:val="table10"/>
            </w:pPr>
            <w:r>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Mar>
              <w:top w:w="0" w:type="dxa"/>
              <w:left w:w="6" w:type="dxa"/>
              <w:bottom w:w="0" w:type="dxa"/>
              <w:right w:w="6" w:type="dxa"/>
            </w:tcMar>
            <w:hideMark/>
          </w:tcPr>
          <w:p w:rsidR="006C54FD" w:rsidRDefault="006C54FD">
            <w:pPr>
              <w:pStyle w:val="table10"/>
            </w:pPr>
            <w:r>
              <w:t>Минфин через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pPr>
            <w:r>
              <w:t>заявление</w:t>
            </w:r>
          </w:p>
          <w:p w:rsidR="006C54FD" w:rsidRDefault="006C54FD">
            <w:pPr>
              <w:pStyle w:val="table10"/>
            </w:pPr>
            <w:r>
              <w:t> </w:t>
            </w:r>
          </w:p>
          <w:p w:rsidR="006C54FD" w:rsidRDefault="006C54FD">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lastRenderedPageBreak/>
              <w:t> </w:t>
            </w:r>
          </w:p>
          <w:p w:rsidR="006C54FD" w:rsidRDefault="006C54FD">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Mar>
              <w:top w:w="0" w:type="dxa"/>
              <w:left w:w="6" w:type="dxa"/>
              <w:bottom w:w="0" w:type="dxa"/>
              <w:right w:w="6" w:type="dxa"/>
            </w:tcMar>
            <w:hideMark/>
          </w:tcPr>
          <w:p w:rsidR="006C54FD" w:rsidRDefault="006C54FD">
            <w:pPr>
              <w:pStyle w:val="table10"/>
            </w:pPr>
            <w:r>
              <w:lastRenderedPageBreak/>
              <w:t>1 месяц</w:t>
            </w:r>
          </w:p>
        </w:tc>
        <w:tc>
          <w:tcPr>
            <w:tcW w:w="739" w:type="pct"/>
            <w:tcMar>
              <w:top w:w="0" w:type="dxa"/>
              <w:left w:w="6" w:type="dxa"/>
              <w:bottom w:w="0" w:type="dxa"/>
              <w:right w:w="6" w:type="dxa"/>
            </w:tcMar>
            <w:hideMark/>
          </w:tcPr>
          <w:p w:rsidR="006C54FD" w:rsidRDefault="006C54FD">
            <w:pPr>
              <w:pStyle w:val="table10"/>
            </w:pPr>
            <w:r>
              <w:t>до исключения инвестиционных паев из Государственного реестра ценных бумаг</w:t>
            </w:r>
          </w:p>
        </w:tc>
        <w:tc>
          <w:tcPr>
            <w:tcW w:w="680" w:type="pct"/>
            <w:gridSpan w:val="2"/>
            <w:tcMar>
              <w:top w:w="0" w:type="dxa"/>
              <w:left w:w="6" w:type="dxa"/>
              <w:bottom w:w="0" w:type="dxa"/>
              <w:right w:w="6" w:type="dxa"/>
            </w:tcMar>
            <w:hideMark/>
          </w:tcPr>
          <w:p w:rsidR="006C54FD" w:rsidRDefault="006C54FD">
            <w:pPr>
              <w:pStyle w:val="table1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Минфин через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свидетельства о государственной регистрации инвестиционных паев – заявление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исключения инвестиционных паев из Государственного реестра ценных бумаг</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15.20. Регистрация выпуска биржевых облигаций</w:t>
            </w:r>
          </w:p>
        </w:tc>
        <w:tc>
          <w:tcPr>
            <w:tcW w:w="1086" w:type="pct"/>
            <w:tcMar>
              <w:top w:w="0" w:type="dxa"/>
              <w:left w:w="6" w:type="dxa"/>
              <w:bottom w:w="0" w:type="dxa"/>
              <w:right w:w="6" w:type="dxa"/>
            </w:tcMar>
            <w:hideMark/>
          </w:tcPr>
          <w:p w:rsidR="006C54FD" w:rsidRDefault="006C54FD">
            <w:pPr>
              <w:pStyle w:val="table10"/>
              <w:spacing w:before="120"/>
            </w:pPr>
            <w:r>
              <w:t>открытое акционерное общество «Белорусская валютно-фондовая биржа»</w:t>
            </w:r>
          </w:p>
        </w:tc>
        <w:tc>
          <w:tcPr>
            <w:tcW w:w="818" w:type="pct"/>
            <w:tcMar>
              <w:top w:w="0" w:type="dxa"/>
              <w:left w:w="6" w:type="dxa"/>
              <w:bottom w:w="0" w:type="dxa"/>
              <w:right w:w="6" w:type="dxa"/>
            </w:tcMar>
            <w:hideMark/>
          </w:tcPr>
          <w:p w:rsidR="006C54FD" w:rsidRDefault="006C54FD">
            <w:pPr>
              <w:pStyle w:val="table10"/>
              <w:spacing w:before="120"/>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 xml:space="preserve">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w:t>
            </w:r>
            <w:r>
              <w:lastRenderedPageBreak/>
              <w:t>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окончания срока обращения выпуска биржевых облигаций</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Mar>
              <w:top w:w="0" w:type="dxa"/>
              <w:left w:w="6" w:type="dxa"/>
              <w:bottom w:w="0" w:type="dxa"/>
              <w:right w:w="6" w:type="dxa"/>
            </w:tcMar>
            <w:hideMark/>
          </w:tcPr>
          <w:p w:rsidR="006C54FD" w:rsidRDefault="006C54FD">
            <w:pPr>
              <w:pStyle w:val="table10"/>
              <w:spacing w:before="120"/>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 xml:space="preserve">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w:t>
            </w:r>
            <w:r>
              <w:lastRenderedPageBreak/>
              <w:t>ценных бумаг эмитентов-нерезидентов:</w:t>
            </w:r>
          </w:p>
          <w:p w:rsidR="006C54FD" w:rsidRDefault="006C54FD">
            <w:pPr>
              <w:pStyle w:val="table10"/>
              <w:spacing w:before="120"/>
              <w:ind w:left="284"/>
            </w:pPr>
            <w:r>
              <w:t>заявление</w:t>
            </w:r>
          </w:p>
          <w:p w:rsidR="006C54FD" w:rsidRDefault="006C54FD">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C54FD" w:rsidRDefault="006C54FD">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6C54FD" w:rsidRDefault="006C54FD">
            <w:pPr>
              <w:pStyle w:val="table10"/>
              <w:spacing w:before="120"/>
              <w:ind w:left="284"/>
            </w:pPr>
            <w:r>
              <w:t xml:space="preserve">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w:t>
            </w:r>
            <w:r>
              <w:lastRenderedPageBreak/>
              <w:t>акций (для регистрации проспекта эмиссии)</w:t>
            </w:r>
          </w:p>
          <w:p w:rsidR="006C54FD" w:rsidRDefault="006C54FD">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6C54FD" w:rsidRDefault="006C54FD">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6C54FD" w:rsidRDefault="006C54FD">
            <w:pPr>
              <w:pStyle w:val="table10"/>
              <w:spacing w:before="120"/>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6C54FD" w:rsidRDefault="006C54FD">
            <w:pPr>
              <w:pStyle w:val="table10"/>
              <w:spacing w:before="120"/>
            </w:pPr>
            <w:r>
              <w:t>до даты окончания срока размещения – для выпуска акций</w:t>
            </w:r>
          </w:p>
          <w:p w:rsidR="006C54FD" w:rsidRDefault="006C54FD">
            <w:pPr>
              <w:pStyle w:val="table10"/>
              <w:spacing w:before="120"/>
            </w:pPr>
            <w:r>
              <w:t>до даты окончания срока обращения – для выпуска облигаций</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Минфин,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6C54FD" w:rsidRDefault="006C54FD">
            <w:pPr>
              <w:pStyle w:val="table10"/>
              <w:spacing w:before="120"/>
              <w:ind w:left="284"/>
            </w:pPr>
            <w:r>
              <w:t>заявление</w:t>
            </w:r>
          </w:p>
          <w:p w:rsidR="006C54FD" w:rsidRDefault="006C54FD">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6C54FD" w:rsidRDefault="006C54FD">
            <w:pPr>
              <w:pStyle w:val="table10"/>
              <w:spacing w:before="120"/>
              <w:ind w:left="284"/>
            </w:pPr>
            <w:r>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w:t>
            </w:r>
            <w:r>
              <w:lastRenderedPageBreak/>
              <w:t>ценных бумаг эмитента-нерезидента</w:t>
            </w:r>
            <w:r>
              <w:rPr>
                <w:vertAlign w:val="superscript"/>
              </w:rPr>
              <w:t>12</w:t>
            </w:r>
          </w:p>
          <w:p w:rsidR="006C54FD" w:rsidRDefault="006C54FD">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6C54FD" w:rsidRDefault="006C54FD">
            <w:pPr>
              <w:pStyle w:val="table10"/>
              <w:spacing w:before="120"/>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6C54FD" w:rsidRDefault="006C54FD">
            <w:pPr>
              <w:pStyle w:val="table10"/>
              <w:spacing w:before="120"/>
            </w:pPr>
            <w:r>
              <w:t>до даты окончания срока размещения эмиссионных ценных бумаг эмитентов-нерезидентов на территории Республики Беларусь</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pPr>
            <w:r>
              <w:lastRenderedPageBreak/>
              <w:t>15.21</w:t>
            </w:r>
            <w:r>
              <w:rPr>
                <w:vertAlign w:val="superscript"/>
              </w:rPr>
              <w:t>1</w:t>
            </w:r>
            <w:r>
              <w:t>. Регистрация правил паевых инвестиционных фондов, внесенных в них изменений и (или) дополнений</w:t>
            </w:r>
          </w:p>
        </w:tc>
        <w:tc>
          <w:tcPr>
            <w:tcW w:w="1086" w:type="pct"/>
            <w:tcMar>
              <w:top w:w="0" w:type="dxa"/>
              <w:left w:w="6" w:type="dxa"/>
              <w:bottom w:w="0" w:type="dxa"/>
              <w:right w:w="6" w:type="dxa"/>
            </w:tcMar>
            <w:hideMark/>
          </w:tcPr>
          <w:p w:rsidR="006C54FD" w:rsidRDefault="006C54FD">
            <w:pPr>
              <w:pStyle w:val="table10"/>
            </w:pPr>
            <w:r>
              <w:t>Минфин через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pPr>
            <w:r>
              <w:t>для регистрации правил паевых инвестиционных фондов:</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ind w:left="284"/>
            </w:pPr>
            <w:r>
              <w:t xml:space="preserve">правила паевого инвестиционного фонда – </w:t>
            </w:r>
            <w:r>
              <w:lastRenderedPageBreak/>
              <w:t>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t> </w:t>
            </w:r>
          </w:p>
          <w:p w:rsidR="006C54FD" w:rsidRDefault="006C54FD">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6C54FD" w:rsidRDefault="006C54FD">
            <w:pPr>
              <w:pStyle w:val="table10"/>
            </w:pPr>
            <w:r>
              <w:t> </w:t>
            </w:r>
          </w:p>
          <w:p w:rsidR="006C54FD" w:rsidRDefault="006C54FD">
            <w:pPr>
              <w:pStyle w:val="table10"/>
            </w:pPr>
            <w:r>
              <w:t>для регистрации изменений и (или) дополнений, вносимых в правила паевых инвестиционных фондов:</w:t>
            </w:r>
          </w:p>
          <w:p w:rsidR="006C54FD" w:rsidRDefault="006C54FD">
            <w:pPr>
              <w:pStyle w:val="table10"/>
            </w:pPr>
            <w:r>
              <w:t> </w:t>
            </w:r>
          </w:p>
          <w:p w:rsidR="006C54FD" w:rsidRDefault="006C54FD">
            <w:pPr>
              <w:pStyle w:val="table10"/>
              <w:ind w:left="284"/>
            </w:pPr>
            <w:r>
              <w:t>заявление</w:t>
            </w:r>
          </w:p>
          <w:p w:rsidR="006C54FD" w:rsidRDefault="006C54FD">
            <w:pPr>
              <w:pStyle w:val="table10"/>
            </w:pPr>
            <w:r>
              <w:t> </w:t>
            </w:r>
          </w:p>
          <w:p w:rsidR="006C54FD" w:rsidRDefault="006C54FD">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C54FD" w:rsidRDefault="006C54FD">
            <w:pPr>
              <w:pStyle w:val="table10"/>
            </w:pPr>
            <w:r>
              <w:lastRenderedPageBreak/>
              <w:t> </w:t>
            </w:r>
          </w:p>
          <w:p w:rsidR="006C54FD" w:rsidRDefault="006C54FD">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6C54FD" w:rsidRDefault="006C54FD">
            <w:pPr>
              <w:pStyle w:val="table10"/>
            </w:pPr>
            <w:r>
              <w:t> </w:t>
            </w:r>
          </w:p>
          <w:p w:rsidR="006C54FD" w:rsidRDefault="006C54FD">
            <w:pPr>
              <w:pStyle w:val="table10"/>
              <w:spacing w:before="120"/>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Mar>
              <w:top w:w="0" w:type="dxa"/>
              <w:left w:w="6" w:type="dxa"/>
              <w:bottom w:w="0" w:type="dxa"/>
              <w:right w:w="6" w:type="dxa"/>
            </w:tcMar>
            <w:hideMark/>
          </w:tcPr>
          <w:p w:rsidR="006C54FD" w:rsidRDefault="006C54FD">
            <w:pPr>
              <w:pStyle w:val="table10"/>
            </w:pPr>
            <w:r>
              <w:lastRenderedPageBreak/>
              <w:t>1 месяц</w:t>
            </w:r>
          </w:p>
        </w:tc>
        <w:tc>
          <w:tcPr>
            <w:tcW w:w="739" w:type="pct"/>
            <w:tcMar>
              <w:top w:w="0" w:type="dxa"/>
              <w:left w:w="6" w:type="dxa"/>
              <w:bottom w:w="0" w:type="dxa"/>
              <w:right w:w="6" w:type="dxa"/>
            </w:tcMar>
            <w:hideMark/>
          </w:tcPr>
          <w:p w:rsidR="006C54FD" w:rsidRDefault="006C54FD">
            <w:pPr>
              <w:pStyle w:val="table10"/>
            </w:pPr>
            <w:r>
              <w:t>бессрочно</w:t>
            </w:r>
          </w:p>
        </w:tc>
        <w:tc>
          <w:tcPr>
            <w:tcW w:w="680" w:type="pct"/>
            <w:gridSpan w:val="2"/>
            <w:tcMar>
              <w:top w:w="0" w:type="dxa"/>
              <w:left w:w="6" w:type="dxa"/>
              <w:bottom w:w="0" w:type="dxa"/>
              <w:right w:w="6" w:type="dxa"/>
            </w:tcMar>
            <w:hideMark/>
          </w:tcPr>
          <w:p w:rsidR="006C54FD" w:rsidRDefault="006C54FD">
            <w:pPr>
              <w:pStyle w:val="table1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15.22. Внесение изменений в Государственный реестр ценных бумаг</w:t>
            </w:r>
          </w:p>
        </w:tc>
        <w:tc>
          <w:tcPr>
            <w:tcW w:w="1086" w:type="pct"/>
            <w:tcMar>
              <w:top w:w="0" w:type="dxa"/>
              <w:left w:w="6" w:type="dxa"/>
              <w:bottom w:w="0" w:type="dxa"/>
              <w:right w:w="6" w:type="dxa"/>
            </w:tcMar>
            <w:hideMark/>
          </w:tcPr>
          <w:p w:rsidR="006C54FD" w:rsidRDefault="006C54FD">
            <w:pPr>
              <w:pStyle w:val="table10"/>
              <w:spacing w:before="120"/>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заявление</w:t>
            </w:r>
          </w:p>
          <w:p w:rsidR="006C54FD" w:rsidRDefault="006C54FD">
            <w:pPr>
              <w:pStyle w:val="table10"/>
              <w:spacing w:before="120"/>
            </w:pPr>
            <w:r>
              <w:t>документ, подтверждающий уплату государственной пошлины</w:t>
            </w:r>
            <w:r>
              <w:rPr>
                <w:vertAlign w:val="superscript"/>
              </w:rPr>
              <w:t>15</w:t>
            </w:r>
          </w:p>
          <w:p w:rsidR="006C54FD" w:rsidRDefault="006C54FD">
            <w:pPr>
              <w:pStyle w:val="table10"/>
              <w:spacing w:before="120"/>
            </w:pPr>
            <w:r>
              <w:t xml:space="preserve">оригинал свидетельства о государственной регистрации выпуска (дополнительного выпуска) ценных бумаг (в случае изменения полного и </w:t>
            </w:r>
            <w:r>
              <w:lastRenderedPageBreak/>
              <w:t>(или) сокращенного наименования эмитента)</w:t>
            </w:r>
          </w:p>
          <w:p w:rsidR="006C54FD" w:rsidRDefault="006C54FD">
            <w:pPr>
              <w:pStyle w:val="table10"/>
              <w:spacing w:before="120"/>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6C54FD" w:rsidRDefault="006C54FD">
            <w:pPr>
              <w:pStyle w:val="table10"/>
              <w:spacing w:before="120"/>
            </w:pPr>
            <w:r>
              <w:t>до исключения выпуска ценных бумаг из Государственного реестра ценных бумаг</w:t>
            </w:r>
          </w:p>
        </w:tc>
        <w:tc>
          <w:tcPr>
            <w:tcW w:w="680" w:type="pct"/>
            <w:gridSpan w:val="2"/>
            <w:tcMar>
              <w:top w:w="0" w:type="dxa"/>
              <w:left w:w="6" w:type="dxa"/>
              <w:bottom w:w="0" w:type="dxa"/>
              <w:right w:w="6" w:type="dxa"/>
            </w:tcMar>
            <w:hideMark/>
          </w:tcPr>
          <w:p w:rsidR="006C54FD" w:rsidRDefault="006C54FD">
            <w:pPr>
              <w:pStyle w:val="table10"/>
              <w:spacing w:before="120"/>
            </w:pPr>
            <w:r>
              <w:t xml:space="preserve">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w:t>
            </w:r>
            <w:r>
              <w:lastRenderedPageBreak/>
              <w:t>акционерного общества), в том числе при одновременном внесении иных изменений</w:t>
            </w:r>
          </w:p>
          <w:p w:rsidR="006C54FD" w:rsidRDefault="006C54FD">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6C54FD" w:rsidRDefault="006C54FD">
            <w:pPr>
              <w:pStyle w:val="table10"/>
              <w:spacing w:before="120"/>
            </w:pPr>
            <w:r>
              <w:t>10 базовых величин – при внесении иных изменений</w:t>
            </w:r>
          </w:p>
          <w:p w:rsidR="006C54FD" w:rsidRDefault="006C54FD">
            <w:pPr>
              <w:pStyle w:val="table10"/>
              <w:spacing w:before="120"/>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Минфин, 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заявление</w:t>
            </w:r>
          </w:p>
          <w:p w:rsidR="006C54FD" w:rsidRDefault="006C54FD">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6C54FD" w:rsidRDefault="006C54FD">
            <w:pPr>
              <w:pStyle w:val="table10"/>
              <w:spacing w:before="120"/>
            </w:pPr>
            <w:r>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w:t>
            </w:r>
            <w:r>
              <w:lastRenderedPageBreak/>
              <w:t>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6C54FD" w:rsidRDefault="006C54FD">
            <w:pPr>
              <w:pStyle w:val="table10"/>
              <w:spacing w:before="120"/>
            </w:pPr>
            <w:r>
              <w:t>до даты прекращения допуска эмиссионных ценных бумаг эмитентов-нерезидентов к обращению на территории Республики Беларусь</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Mar>
              <w:top w:w="0" w:type="dxa"/>
              <w:left w:w="6" w:type="dxa"/>
              <w:bottom w:w="0" w:type="dxa"/>
              <w:right w:w="6" w:type="dxa"/>
            </w:tcMar>
            <w:hideMark/>
          </w:tcPr>
          <w:p w:rsidR="006C54FD" w:rsidRDefault="006C54FD">
            <w:pPr>
              <w:pStyle w:val="table10"/>
              <w:spacing w:before="120"/>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проект локального нормативного правового акта клиринговой организации, определяющего условия осуществления клиринговой </w:t>
            </w:r>
            <w:r>
              <w:lastRenderedPageBreak/>
              <w:t>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Минфин, главное управление Минфина по области и г. Минску</w:t>
            </w:r>
          </w:p>
        </w:tc>
        <w:tc>
          <w:tcPr>
            <w:tcW w:w="818" w:type="pct"/>
            <w:tcMar>
              <w:top w:w="0" w:type="dxa"/>
              <w:left w:w="6" w:type="dxa"/>
              <w:bottom w:w="0" w:type="dxa"/>
              <w:right w:w="6" w:type="dxa"/>
            </w:tcMar>
            <w:hideMark/>
          </w:tcPr>
          <w:p w:rsidR="006C54FD" w:rsidRDefault="006C54FD">
            <w:pPr>
              <w:pStyle w:val="table10"/>
              <w:spacing w:before="120"/>
            </w:pPr>
            <w:r>
              <w:t>заявление юридического лица о выдаче справки, содержащее его наименование, учетный номер плательщика, адрес и телефон</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Mar>
              <w:top w:w="0" w:type="dxa"/>
              <w:left w:w="6" w:type="dxa"/>
              <w:bottom w:w="0" w:type="dxa"/>
              <w:right w:w="6" w:type="dxa"/>
            </w:tcMar>
            <w:hideMark/>
          </w:tcPr>
          <w:p w:rsidR="006C54FD" w:rsidRDefault="006C54FD">
            <w:pPr>
              <w:pStyle w:val="table10"/>
              <w:spacing w:before="120"/>
            </w:pPr>
            <w:r>
              <w:t>финансовое управление облисполкома (Минского горисполкома), финансовое управление, отдел городского, районного исполкомов</w:t>
            </w:r>
          </w:p>
        </w:tc>
        <w:tc>
          <w:tcPr>
            <w:tcW w:w="818" w:type="pct"/>
            <w:tcMar>
              <w:top w:w="0" w:type="dxa"/>
              <w:left w:w="6" w:type="dxa"/>
              <w:bottom w:w="0" w:type="dxa"/>
              <w:right w:w="6" w:type="dxa"/>
            </w:tcMar>
            <w:hideMark/>
          </w:tcPr>
          <w:p w:rsidR="006C54FD" w:rsidRDefault="006C54FD">
            <w:pPr>
              <w:pStyle w:val="table10"/>
              <w:spacing w:before="120"/>
            </w:pPr>
            <w:r>
              <w:t>заявление субъекта хозяйствования</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vMerge w:val="restart"/>
            <w:tcMar>
              <w:top w:w="0" w:type="dxa"/>
              <w:left w:w="6" w:type="dxa"/>
              <w:bottom w:w="0" w:type="dxa"/>
              <w:right w:w="6" w:type="dxa"/>
            </w:tcMar>
            <w:hideMark/>
          </w:tcPr>
          <w:p w:rsidR="006C54FD" w:rsidRDefault="006C54FD">
            <w:pPr>
              <w:pStyle w:val="table10"/>
              <w:spacing w:before="120"/>
            </w:pPr>
            <w:r>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Mar>
              <w:top w:w="0" w:type="dxa"/>
              <w:left w:w="6" w:type="dxa"/>
              <w:bottom w:w="0" w:type="dxa"/>
              <w:right w:w="6" w:type="dxa"/>
            </w:tcMar>
            <w:hideMark/>
          </w:tcPr>
          <w:p w:rsidR="006C54FD" w:rsidRDefault="006C54FD">
            <w:pPr>
              <w:pStyle w:val="table10"/>
              <w:spacing w:before="120"/>
            </w:pPr>
            <w:r>
              <w:t>Минфин</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аккредитации и получения свидетельства о государственной аккредитации:</w:t>
            </w:r>
          </w:p>
          <w:p w:rsidR="006C54FD" w:rsidRDefault="006C54FD">
            <w:pPr>
              <w:pStyle w:val="table10"/>
              <w:spacing w:before="120"/>
              <w:ind w:left="283"/>
            </w:pPr>
            <w:r>
              <w:t>заявление</w:t>
            </w:r>
          </w:p>
          <w:p w:rsidR="006C54FD" w:rsidRDefault="006C54FD">
            <w:pPr>
              <w:pStyle w:val="table10"/>
              <w:spacing w:before="120"/>
              <w:ind w:left="284"/>
            </w:pPr>
            <w:r>
              <w:t>проект локального правового акта, определяющего порядок и условия деятельности специализированного депозитария</w:t>
            </w:r>
          </w:p>
        </w:tc>
        <w:tc>
          <w:tcPr>
            <w:tcW w:w="623" w:type="pct"/>
            <w:tcMar>
              <w:top w:w="0" w:type="dxa"/>
              <w:left w:w="6" w:type="dxa"/>
              <w:bottom w:w="0" w:type="dxa"/>
              <w:right w:w="6" w:type="dxa"/>
            </w:tcMar>
            <w:hideMark/>
          </w:tcPr>
          <w:p w:rsidR="006C54FD" w:rsidRDefault="006C54FD">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до прекращения государственной аккредитации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0" w:type="auto"/>
            <w:vMerge/>
            <w:tcMar>
              <w:top w:w="0" w:type="dxa"/>
              <w:left w:w="0" w:type="dxa"/>
              <w:bottom w:w="0" w:type="dxa"/>
              <w:right w:w="0" w:type="dxa"/>
            </w:tcMar>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прекращения государственной аккредитации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15.26. Дача согласия на реорганизацию или ликвидацию специальной финансовой организации</w:t>
            </w:r>
          </w:p>
        </w:tc>
        <w:tc>
          <w:tcPr>
            <w:tcW w:w="1086" w:type="pct"/>
            <w:tcMar>
              <w:top w:w="0" w:type="dxa"/>
              <w:left w:w="6" w:type="dxa"/>
              <w:bottom w:w="0" w:type="dxa"/>
              <w:right w:w="6" w:type="dxa"/>
            </w:tcMar>
            <w:hideMark/>
          </w:tcPr>
          <w:p w:rsidR="006C54FD" w:rsidRDefault="006C54FD">
            <w:pPr>
              <w:pStyle w:val="table10"/>
              <w:spacing w:before="120"/>
            </w:pPr>
            <w:r>
              <w:t>Департамент по ценным бумагам Минфина</w:t>
            </w:r>
          </w:p>
        </w:tc>
        <w:tc>
          <w:tcPr>
            <w:tcW w:w="818" w:type="pct"/>
            <w:tcMar>
              <w:top w:w="0" w:type="dxa"/>
              <w:left w:w="6" w:type="dxa"/>
              <w:bottom w:w="0" w:type="dxa"/>
              <w:right w:w="6" w:type="dxa"/>
            </w:tcMar>
            <w:hideMark/>
          </w:tcPr>
          <w:p w:rsidR="006C54FD" w:rsidRDefault="006C54FD">
            <w:pPr>
              <w:pStyle w:val="table10"/>
              <w:spacing w:before="120"/>
            </w:pPr>
            <w:r>
              <w:t>заявление по форме, определенной Советом Министров Республики Беларусь</w:t>
            </w:r>
            <w:r>
              <w:rPr>
                <w:vertAlign w:val="superscript"/>
              </w:rPr>
              <w:t>41</w:t>
            </w:r>
          </w:p>
          <w:p w:rsidR="006C54FD" w:rsidRDefault="006C54FD">
            <w:pPr>
              <w:pStyle w:val="table10"/>
              <w:spacing w:before="120"/>
            </w:pPr>
            <w:r>
              <w:t>документ, подтверждающий погашение всех выпусков облигаций (в случае ликвидации специальной финансовой организации)</w:t>
            </w:r>
            <w:r>
              <w:rPr>
                <w:vertAlign w:val="superscript"/>
              </w:rPr>
              <w:t>41</w:t>
            </w:r>
          </w:p>
        </w:tc>
        <w:tc>
          <w:tcPr>
            <w:tcW w:w="623" w:type="pct"/>
            <w:tcMar>
              <w:top w:w="0" w:type="dxa"/>
              <w:left w:w="6" w:type="dxa"/>
              <w:bottom w:w="0" w:type="dxa"/>
              <w:right w:w="6" w:type="dxa"/>
            </w:tcMar>
            <w:hideMark/>
          </w:tcPr>
          <w:p w:rsidR="006C54FD" w:rsidRDefault="006C54FD">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pPr>
            <w:r>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Mar>
              <w:top w:w="0" w:type="dxa"/>
              <w:left w:w="6" w:type="dxa"/>
              <w:bottom w:w="0" w:type="dxa"/>
              <w:right w:w="6" w:type="dxa"/>
            </w:tcMar>
            <w:hideMark/>
          </w:tcPr>
          <w:p w:rsidR="006C54FD" w:rsidRDefault="006C54FD">
            <w:pPr>
              <w:pStyle w:val="table10"/>
            </w:pPr>
            <w:r>
              <w:t>Минфин</w:t>
            </w:r>
          </w:p>
        </w:tc>
        <w:tc>
          <w:tcPr>
            <w:tcW w:w="818" w:type="pct"/>
            <w:tcMar>
              <w:top w:w="0" w:type="dxa"/>
              <w:left w:w="6" w:type="dxa"/>
              <w:bottom w:w="0" w:type="dxa"/>
              <w:right w:w="6" w:type="dxa"/>
            </w:tcMar>
            <w:hideMark/>
          </w:tcPr>
          <w:p w:rsidR="006C54FD" w:rsidRDefault="006C54FD">
            <w:pPr>
              <w:pStyle w:val="table10"/>
            </w:pPr>
            <w:r>
              <w:t>для государственной аккредитации и получения свидетельства о государственной аккредитации – заявление</w:t>
            </w:r>
          </w:p>
          <w:p w:rsidR="006C54FD" w:rsidRDefault="006C54FD">
            <w:pPr>
              <w:pStyle w:val="table10"/>
            </w:pPr>
            <w:r>
              <w:t> </w:t>
            </w:r>
          </w:p>
          <w:p w:rsidR="006C54FD" w:rsidRDefault="006C54FD">
            <w:pPr>
              <w:pStyle w:val="table10"/>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6C54FD" w:rsidRDefault="006C54FD">
            <w:pPr>
              <w:pStyle w:val="table10"/>
            </w:pPr>
            <w:r>
              <w:t>15 дней, а в случае запроса документов и (или) сведений от других государственных органов, иных организаций – 1 месяц</w:t>
            </w:r>
          </w:p>
          <w:p w:rsidR="006C54FD" w:rsidRDefault="006C54FD">
            <w:pPr>
              <w:pStyle w:val="table10"/>
            </w:pPr>
            <w:r>
              <w:t> </w:t>
            </w:r>
          </w:p>
          <w:p w:rsidR="006C54FD" w:rsidRDefault="006C54FD">
            <w:pPr>
              <w:pStyle w:val="table10"/>
            </w:pPr>
            <w:r>
              <w:t>10 дней – для получения дубликата свидетельства о государственной аккредитации</w:t>
            </w:r>
          </w:p>
        </w:tc>
        <w:tc>
          <w:tcPr>
            <w:tcW w:w="739" w:type="pct"/>
            <w:tcMar>
              <w:top w:w="0" w:type="dxa"/>
              <w:left w:w="6" w:type="dxa"/>
              <w:bottom w:w="0" w:type="dxa"/>
              <w:right w:w="6" w:type="dxa"/>
            </w:tcMar>
            <w:hideMark/>
          </w:tcPr>
          <w:p w:rsidR="006C54FD" w:rsidRDefault="006C54FD">
            <w:pPr>
              <w:pStyle w:val="table10"/>
            </w:pPr>
            <w:r>
              <w:t>до прекращения государственной аккредитации</w:t>
            </w:r>
          </w:p>
        </w:tc>
        <w:tc>
          <w:tcPr>
            <w:tcW w:w="680" w:type="pct"/>
            <w:gridSpan w:val="2"/>
            <w:tcMar>
              <w:top w:w="0" w:type="dxa"/>
              <w:left w:w="6" w:type="dxa"/>
              <w:bottom w:w="0" w:type="dxa"/>
              <w:right w:w="6" w:type="dxa"/>
            </w:tcMar>
            <w:hideMark/>
          </w:tcPr>
          <w:p w:rsidR="006C54FD" w:rsidRDefault="006C54FD">
            <w:pPr>
              <w:pStyle w:val="table10"/>
            </w:pPr>
            <w:r>
              <w:t>бесплатно</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16</w:t>
            </w:r>
            <w:r>
              <w:br/>
              <w:t>ТРУД И СОЦИАЛЬНАЯ ЗАЩИТА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16.1. Выдача извещения о постановке на учет плательщиков обязательных страховых взносов</w:t>
            </w:r>
            <w:r>
              <w:rPr>
                <w:vertAlign w:val="superscript"/>
              </w:rPr>
              <w:t>11</w:t>
            </w:r>
          </w:p>
        </w:tc>
        <w:tc>
          <w:tcPr>
            <w:tcW w:w="1086" w:type="pct"/>
            <w:tcMar>
              <w:top w:w="0" w:type="dxa"/>
              <w:left w:w="6" w:type="dxa"/>
              <w:bottom w:w="0" w:type="dxa"/>
              <w:right w:w="6" w:type="dxa"/>
            </w:tcMar>
            <w:hideMark/>
          </w:tcPr>
          <w:p w:rsidR="006C54FD" w:rsidRDefault="006C54FD">
            <w:pPr>
              <w:pStyle w:val="table10"/>
              <w:spacing w:before="120"/>
            </w:pPr>
            <w:r>
              <w:t>орган Фонда социальной защиты населения Минтруда и соцзащиты (далее – орган Фонда) по месту нахождения (жительства) плательщика</w:t>
            </w:r>
          </w:p>
        </w:tc>
        <w:tc>
          <w:tcPr>
            <w:tcW w:w="818" w:type="pct"/>
            <w:tcMar>
              <w:top w:w="0" w:type="dxa"/>
              <w:left w:w="6" w:type="dxa"/>
              <w:bottom w:w="0" w:type="dxa"/>
              <w:right w:w="6" w:type="dxa"/>
            </w:tcMar>
            <w:hideMark/>
          </w:tcPr>
          <w:p w:rsidR="006C54FD" w:rsidRDefault="006C54FD">
            <w:pPr>
              <w:pStyle w:val="table10"/>
              <w:spacing w:before="120"/>
            </w:pPr>
            <w:r>
              <w:t>юридические лица:</w:t>
            </w:r>
          </w:p>
          <w:p w:rsidR="006C54FD" w:rsidRDefault="006C54FD">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6C54FD" w:rsidRDefault="006C54FD">
            <w:pPr>
              <w:pStyle w:val="table10"/>
              <w:spacing w:before="120"/>
            </w:pPr>
            <w:r>
              <w:t xml:space="preserve">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w:t>
            </w:r>
            <w:r>
              <w:lastRenderedPageBreak/>
              <w:t>услуг, выполнение работ и создание объектов интеллектуальной собственности (далее – гражданско-правовой договор):</w:t>
            </w:r>
          </w:p>
          <w:p w:rsidR="006C54FD" w:rsidRDefault="006C54FD">
            <w:pPr>
              <w:pStyle w:val="table10"/>
              <w:spacing w:before="120"/>
              <w:ind w:left="284"/>
            </w:pPr>
            <w:r>
              <w:t>заявление</w:t>
            </w:r>
            <w:r>
              <w:br/>
            </w:r>
            <w:r>
              <w:br/>
              <w:t>документ, удостоверяющий личность</w:t>
            </w:r>
            <w:r>
              <w:br/>
            </w:r>
            <w:r>
              <w:br/>
              <w:t>трудовые и (или) гражданско-правовые договоры</w:t>
            </w:r>
          </w:p>
        </w:tc>
        <w:tc>
          <w:tcPr>
            <w:tcW w:w="623" w:type="pct"/>
            <w:tcMar>
              <w:top w:w="0" w:type="dxa"/>
              <w:left w:w="6" w:type="dxa"/>
              <w:bottom w:w="0" w:type="dxa"/>
              <w:right w:w="6" w:type="dxa"/>
            </w:tcMar>
            <w:hideMark/>
          </w:tcPr>
          <w:p w:rsidR="006C54FD" w:rsidRDefault="006C54FD">
            <w:pPr>
              <w:pStyle w:val="table10"/>
              <w:spacing w:before="120"/>
            </w:pPr>
            <w:r>
              <w:lastRenderedPageBreak/>
              <w:t>2 рабочих дня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16.2.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Mar>
              <w:top w:w="0" w:type="dxa"/>
              <w:left w:w="6" w:type="dxa"/>
              <w:bottom w:w="0" w:type="dxa"/>
              <w:right w:w="6" w:type="dxa"/>
            </w:tcMar>
            <w:hideMark/>
          </w:tcPr>
          <w:p w:rsidR="006C54FD" w:rsidRDefault="006C54FD">
            <w:pPr>
              <w:pStyle w:val="table10"/>
              <w:spacing w:before="120"/>
            </w:pPr>
            <w:r>
              <w:t>орган Фонда по месту постановки на учет</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2 рабочих дня</w:t>
            </w:r>
          </w:p>
        </w:tc>
        <w:tc>
          <w:tcPr>
            <w:tcW w:w="739" w:type="pct"/>
            <w:tcMar>
              <w:top w:w="0" w:type="dxa"/>
              <w:left w:w="6" w:type="dxa"/>
              <w:bottom w:w="0" w:type="dxa"/>
              <w:right w:w="6" w:type="dxa"/>
            </w:tcMar>
            <w:hideMark/>
          </w:tcPr>
          <w:p w:rsidR="006C54FD" w:rsidRDefault="006C54FD">
            <w:pPr>
              <w:pStyle w:val="table10"/>
              <w:spacing w:before="120"/>
            </w:pPr>
            <w:r>
              <w:t>10 дней</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16.4.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16.5.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16.6.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Mar>
              <w:top w:w="0" w:type="dxa"/>
              <w:left w:w="6" w:type="dxa"/>
              <w:bottom w:w="0" w:type="dxa"/>
              <w:right w:w="6" w:type="dxa"/>
            </w:tcMar>
            <w:hideMark/>
          </w:tcPr>
          <w:p w:rsidR="006C54FD" w:rsidRDefault="006C54FD">
            <w:pPr>
              <w:pStyle w:val="table10"/>
              <w:spacing w:before="120"/>
            </w:pPr>
            <w:r>
              <w:t xml:space="preserve">подразделение по гражданству и миграции ГУВД Минского горисполкома или УВД облисполкома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 xml:space="preserve">документы об образовании и </w:t>
            </w:r>
            <w:r>
              <w:lastRenderedPageBreak/>
              <w:t>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w:t>
            </w:r>
            <w:r>
              <w:lastRenderedPageBreak/>
              <w:t>высоких технологий и членов научно-технологической ассоциации «Инфопарк»</w:t>
            </w:r>
            <w:r>
              <w:br/>
            </w:r>
            <w:r>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6C54FD" w:rsidRDefault="006C54FD">
            <w:pPr>
              <w:pStyle w:val="table10"/>
              <w:spacing w:before="120"/>
            </w:pPr>
            <w:r>
              <w:lastRenderedPageBreak/>
              <w:t>2 года – в отношении высококвалифицированных работников</w:t>
            </w:r>
            <w:r>
              <w:br/>
            </w:r>
            <w:r>
              <w:br/>
              <w:t>1 год – в отношении иных работников</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w:t>
            </w:r>
            <w:r>
              <w:lastRenderedPageBreak/>
              <w:t>законодательными актами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86" w:type="pct"/>
            <w:tcMar>
              <w:top w:w="0" w:type="dxa"/>
              <w:left w:w="6" w:type="dxa"/>
              <w:bottom w:w="0" w:type="dxa"/>
              <w:right w:w="6" w:type="dxa"/>
            </w:tcMar>
            <w:hideMark/>
          </w:tcPr>
          <w:p w:rsidR="006C54FD" w:rsidRDefault="006C54FD">
            <w:pPr>
              <w:pStyle w:val="table10"/>
              <w:spacing w:before="120"/>
            </w:pPr>
            <w:r>
              <w:t>подразделение по гражданству и миграции ГУВД Минского горисполкома, УВД облисполкома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w:t>
            </w:r>
            <w:r>
              <w:lastRenderedPageBreak/>
              <w:t>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6C54FD" w:rsidRDefault="006C54FD">
            <w:pPr>
              <w:pStyle w:val="table10"/>
              <w:spacing w:before="120"/>
            </w:pPr>
            <w:r>
              <w:lastRenderedPageBreak/>
              <w:t>2 года – в отношении высококвалифицированных работников</w:t>
            </w:r>
            <w:r>
              <w:br/>
            </w:r>
            <w:r>
              <w:br/>
              <w:t>1 год – в отношении иных работников</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w:t>
            </w:r>
            <w:r>
              <w:lastRenderedPageBreak/>
              <w:t>инвестиционного проекта и в случаях, предусмотренных законодательными актами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86" w:type="pct"/>
            <w:tcMar>
              <w:top w:w="0" w:type="dxa"/>
              <w:left w:w="6" w:type="dxa"/>
              <w:bottom w:w="0" w:type="dxa"/>
              <w:right w:w="6" w:type="dxa"/>
            </w:tcMar>
            <w:hideMark/>
          </w:tcPr>
          <w:p w:rsidR="006C54FD" w:rsidRDefault="006C54FD">
            <w:pPr>
              <w:pStyle w:val="table10"/>
              <w:spacing w:before="120"/>
            </w:pPr>
            <w:r>
              <w:t>подразделение по гражданству и миграции ГУВД Минского горисполкома или УВД облисполкома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23" w:type="pct"/>
            <w:tcMar>
              <w:top w:w="0" w:type="dxa"/>
              <w:left w:w="6" w:type="dxa"/>
              <w:bottom w:w="0" w:type="dxa"/>
              <w:right w:w="6" w:type="dxa"/>
            </w:tcMar>
            <w:hideMark/>
          </w:tcPr>
          <w:p w:rsidR="006C54FD" w:rsidRDefault="006C54FD">
            <w:pPr>
              <w:pStyle w:val="table10"/>
              <w:spacing w:before="120"/>
            </w:pPr>
            <w:r>
              <w:t>7 дней с момента подачи заявления</w:t>
            </w:r>
          </w:p>
        </w:tc>
        <w:tc>
          <w:tcPr>
            <w:tcW w:w="739" w:type="pct"/>
            <w:tcMar>
              <w:top w:w="0" w:type="dxa"/>
              <w:left w:w="6" w:type="dxa"/>
              <w:bottom w:w="0" w:type="dxa"/>
              <w:right w:w="6" w:type="dxa"/>
            </w:tcMar>
            <w:hideMark/>
          </w:tcPr>
          <w:p w:rsidR="006C54FD" w:rsidRDefault="006C54FD">
            <w:pPr>
              <w:pStyle w:val="table10"/>
              <w:spacing w:before="120"/>
            </w:pPr>
            <w:r>
              <w:t>до 2 лет в зависимости от срока действия специального разрешения на право занятия трудовой деятельностью</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16.9. Выдача разрешений на привлечение в Республику Беларусь иностранной рабочей силы по форме и в порядке, устанавливаемым МВД</w:t>
            </w:r>
          </w:p>
        </w:tc>
        <w:tc>
          <w:tcPr>
            <w:tcW w:w="1086" w:type="pct"/>
            <w:tcMar>
              <w:top w:w="0" w:type="dxa"/>
              <w:left w:w="6" w:type="dxa"/>
              <w:bottom w:w="0" w:type="dxa"/>
              <w:right w:w="6" w:type="dxa"/>
            </w:tcMar>
            <w:hideMark/>
          </w:tcPr>
          <w:p w:rsidR="006C54FD" w:rsidRDefault="006C54FD">
            <w:pPr>
              <w:pStyle w:val="table10"/>
              <w:spacing w:before="120"/>
            </w:pPr>
            <w:r>
              <w:t>Департамент по гражданству и миграции МВД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 xml:space="preserve">проект трудового договора с иностранным гражданином или лицом без гражданства, заверенный подписью руководителя </w:t>
            </w:r>
            <w:r>
              <w:br/>
            </w:r>
            <w:r>
              <w:lastRenderedPageBreak/>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 с момента подачи заявления</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16.10. Однократное продление срока действия разрешений на привлечение в Республику Беларусь иностранной рабочей силы</w:t>
            </w:r>
          </w:p>
        </w:tc>
        <w:tc>
          <w:tcPr>
            <w:tcW w:w="1086" w:type="pct"/>
            <w:tcMar>
              <w:top w:w="0" w:type="dxa"/>
              <w:left w:w="6" w:type="dxa"/>
              <w:bottom w:w="0" w:type="dxa"/>
              <w:right w:w="6" w:type="dxa"/>
            </w:tcMar>
            <w:hideMark/>
          </w:tcPr>
          <w:p w:rsidR="006C54FD" w:rsidRDefault="006C54FD">
            <w:pPr>
              <w:pStyle w:val="table10"/>
              <w:spacing w:before="120"/>
            </w:pPr>
            <w:r>
              <w:t>Департамент по гражданству и миграции МВД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 с момента подачи заявления</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16.10</w:t>
            </w:r>
            <w:r>
              <w:rPr>
                <w:vertAlign w:val="superscript"/>
              </w:rPr>
              <w:t>1</w:t>
            </w:r>
            <w:r>
              <w:t>. Внесение изменений в разрешение на привлечение в Республику Беларусь иностранной рабочей силы</w:t>
            </w:r>
          </w:p>
        </w:tc>
        <w:tc>
          <w:tcPr>
            <w:tcW w:w="1086" w:type="pct"/>
            <w:tcMar>
              <w:top w:w="0" w:type="dxa"/>
              <w:left w:w="6" w:type="dxa"/>
              <w:bottom w:w="0" w:type="dxa"/>
              <w:right w:w="6" w:type="dxa"/>
            </w:tcMar>
            <w:hideMark/>
          </w:tcPr>
          <w:p w:rsidR="006C54FD" w:rsidRDefault="006C54FD">
            <w:pPr>
              <w:pStyle w:val="table10"/>
              <w:spacing w:before="120"/>
            </w:pPr>
            <w:r>
              <w:t>Департамент по гражданству и миграции МВД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23" w:type="pct"/>
            <w:tcMar>
              <w:top w:w="0" w:type="dxa"/>
              <w:left w:w="6" w:type="dxa"/>
              <w:bottom w:w="0" w:type="dxa"/>
              <w:right w:w="6" w:type="dxa"/>
            </w:tcMar>
            <w:hideMark/>
          </w:tcPr>
          <w:p w:rsidR="006C54FD" w:rsidRDefault="006C54FD">
            <w:pPr>
              <w:pStyle w:val="table10"/>
              <w:spacing w:before="120"/>
            </w:pPr>
            <w:r>
              <w:t>7 дней с момента подачи заявления</w:t>
            </w:r>
          </w:p>
        </w:tc>
        <w:tc>
          <w:tcPr>
            <w:tcW w:w="739" w:type="pct"/>
            <w:tcMar>
              <w:top w:w="0" w:type="dxa"/>
              <w:left w:w="6" w:type="dxa"/>
              <w:bottom w:w="0" w:type="dxa"/>
              <w:right w:w="6" w:type="dxa"/>
            </w:tcMar>
            <w:hideMark/>
          </w:tcPr>
          <w:p w:rsidR="006C54FD" w:rsidRDefault="006C54FD">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16.11. Согласование информационных (рекламных) объявлений о трудоустройстве за пределами </w:t>
            </w:r>
            <w:r>
              <w:lastRenderedPageBreak/>
              <w:t>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Mar>
              <w:top w:w="0" w:type="dxa"/>
              <w:left w:w="6" w:type="dxa"/>
              <w:bottom w:w="0" w:type="dxa"/>
              <w:right w:w="6" w:type="dxa"/>
            </w:tcMar>
            <w:hideMark/>
          </w:tcPr>
          <w:p w:rsidR="006C54FD" w:rsidRDefault="006C54FD">
            <w:pPr>
              <w:pStyle w:val="table10"/>
              <w:spacing w:before="120"/>
            </w:pPr>
            <w:r>
              <w:lastRenderedPageBreak/>
              <w:t>МВД</w:t>
            </w:r>
          </w:p>
        </w:tc>
        <w:tc>
          <w:tcPr>
            <w:tcW w:w="818" w:type="pct"/>
            <w:tcMar>
              <w:top w:w="0" w:type="dxa"/>
              <w:left w:w="6" w:type="dxa"/>
              <w:bottom w:w="0" w:type="dxa"/>
              <w:right w:w="6" w:type="dxa"/>
            </w:tcMar>
            <w:hideMark/>
          </w:tcPr>
          <w:p w:rsidR="006C54FD" w:rsidRDefault="006C54FD">
            <w:pPr>
              <w:pStyle w:val="table10"/>
              <w:spacing w:before="120"/>
            </w:pPr>
            <w:r>
              <w:t>заявление в двух экземплярах</w:t>
            </w:r>
            <w:r>
              <w:br/>
            </w:r>
            <w:r>
              <w:br/>
            </w:r>
            <w:r>
              <w:lastRenderedPageBreak/>
              <w:t>текст информационного (рекламного) объявления</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3 месяца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16.12.1. на осуществление функций специалиста по охране труда </w:t>
            </w:r>
          </w:p>
        </w:tc>
        <w:tc>
          <w:tcPr>
            <w:tcW w:w="1086" w:type="pct"/>
            <w:tcMar>
              <w:top w:w="0" w:type="dxa"/>
              <w:left w:w="6" w:type="dxa"/>
              <w:bottom w:w="0" w:type="dxa"/>
              <w:right w:w="6" w:type="dxa"/>
            </w:tcMar>
            <w:hideMark/>
          </w:tcPr>
          <w:p w:rsidR="006C54FD" w:rsidRDefault="006C54FD">
            <w:pPr>
              <w:pStyle w:val="table10"/>
              <w:spacing w:before="120"/>
            </w:pPr>
            <w:r>
              <w:t xml:space="preserve">Минтруда и соцзащиты </w:t>
            </w:r>
          </w:p>
        </w:tc>
        <w:tc>
          <w:tcPr>
            <w:tcW w:w="818" w:type="pct"/>
            <w:tcMar>
              <w:top w:w="0" w:type="dxa"/>
              <w:left w:w="6" w:type="dxa"/>
              <w:bottom w:w="0" w:type="dxa"/>
              <w:right w:w="6" w:type="dxa"/>
            </w:tcMar>
            <w:hideMark/>
          </w:tcPr>
          <w:p w:rsidR="006C54FD" w:rsidRDefault="006C54FD">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6C54FD" w:rsidRDefault="006C54FD">
            <w:pPr>
              <w:pStyle w:val="table10"/>
              <w:spacing w:before="120"/>
              <w:ind w:left="284"/>
            </w:pPr>
            <w:r>
              <w:t xml:space="preserve">заявление по установленной форме </w:t>
            </w:r>
            <w:r>
              <w:br/>
            </w:r>
            <w:r>
              <w:br/>
              <w:t xml:space="preserve">копия свидетельства о государственной регистрации юридического лица (индивидуального предпринимателя) </w:t>
            </w:r>
            <w:r>
              <w:br/>
            </w:r>
            <w:r>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6C54FD" w:rsidRDefault="006C54FD">
            <w:pPr>
              <w:pStyle w:val="table10"/>
              <w:spacing w:before="120"/>
              <w:ind w:left="567"/>
            </w:pPr>
            <w:r>
              <w:t xml:space="preserve">диплома о высшем профессиональном (техническом) образовании либо </w:t>
            </w:r>
            <w:r>
              <w:lastRenderedPageBreak/>
              <w:t>дипломов об ином высшем образовании и переподготовке по специальности «специалист по охране труда»</w:t>
            </w:r>
            <w:r>
              <w:br/>
            </w:r>
            <w:r>
              <w:br/>
              <w:t>свидетельства о повышении квалификации</w:t>
            </w:r>
            <w:r>
              <w:br/>
            </w:r>
            <w:r>
              <w:br/>
              <w:t>трудовой книжки</w:t>
            </w:r>
            <w:r>
              <w:br/>
            </w:r>
            <w:r>
              <w:br/>
              <w:t>трудового договора (контракта) (для юридических лиц)</w:t>
            </w:r>
          </w:p>
          <w:p w:rsidR="006C54FD" w:rsidRDefault="006C54FD">
            <w:pPr>
              <w:pStyle w:val="table10"/>
              <w:spacing w:before="120"/>
            </w:pPr>
            <w:r>
              <w:t xml:space="preserve">выписка из протокола последней проверки знаний по вопросам охраны труда </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6C54FD" w:rsidRDefault="006C54FD">
            <w:pPr>
              <w:pStyle w:val="table10"/>
              <w:spacing w:before="120"/>
            </w:pPr>
            <w:r>
              <w:t xml:space="preserve">3 года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в реестр:</w:t>
            </w:r>
          </w:p>
          <w:p w:rsidR="006C54FD" w:rsidRDefault="006C54FD">
            <w:pPr>
              <w:pStyle w:val="table10"/>
              <w:spacing w:before="120"/>
            </w:pPr>
            <w:r>
              <w:t>заявление по установленной форме</w:t>
            </w:r>
            <w:r>
              <w:br/>
            </w:r>
            <w:r>
              <w:br/>
              <w:t xml:space="preserve">документы, являющиеся основанием для внесения изменений </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при внесении изменений в реестр – до окончания срока действия свидетельства об аккредитации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16.12.2. на проведение аттестации рабочих мест по условиям труда </w:t>
            </w:r>
          </w:p>
        </w:tc>
        <w:tc>
          <w:tcPr>
            <w:tcW w:w="1086" w:type="pct"/>
            <w:tcMar>
              <w:top w:w="0" w:type="dxa"/>
              <w:left w:w="6" w:type="dxa"/>
              <w:bottom w:w="0" w:type="dxa"/>
              <w:right w:w="6" w:type="dxa"/>
            </w:tcMar>
            <w:hideMark/>
          </w:tcPr>
          <w:p w:rsidR="006C54FD" w:rsidRDefault="006C54FD">
            <w:pPr>
              <w:pStyle w:val="table10"/>
              <w:spacing w:before="120"/>
            </w:pPr>
            <w:r>
              <w:t xml:space="preserve">Минтруда и соцзащиты </w:t>
            </w:r>
          </w:p>
        </w:tc>
        <w:tc>
          <w:tcPr>
            <w:tcW w:w="818" w:type="pct"/>
            <w:tcMar>
              <w:top w:w="0" w:type="dxa"/>
              <w:left w:w="6" w:type="dxa"/>
              <w:bottom w:w="0" w:type="dxa"/>
              <w:right w:w="6" w:type="dxa"/>
            </w:tcMar>
            <w:hideMark/>
          </w:tcPr>
          <w:p w:rsidR="006C54FD" w:rsidRDefault="006C54FD">
            <w:pPr>
              <w:pStyle w:val="table10"/>
              <w:spacing w:before="120"/>
            </w:pPr>
            <w:r>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6C54FD" w:rsidRDefault="006C54FD">
            <w:pPr>
              <w:pStyle w:val="table10"/>
              <w:spacing w:before="120"/>
              <w:ind w:left="284"/>
            </w:pPr>
            <w:r>
              <w:t>заявление по установленной форме</w:t>
            </w:r>
            <w:r>
              <w:br/>
            </w:r>
            <w:r>
              <w:br/>
              <w:t>копия свидетельства о государственной регистрации юридического лица</w:t>
            </w:r>
            <w:r>
              <w:br/>
            </w:r>
            <w:r>
              <w:br/>
              <w:t xml:space="preserve">копия аттестата </w:t>
            </w:r>
            <w:r>
              <w:lastRenderedPageBreak/>
              <w:t>аккредитации испытательной лаборатории</w:t>
            </w:r>
            <w:r>
              <w:br/>
            </w:r>
            <w:r>
              <w:br/>
              <w:t>копии документов специалиста, состоящего в штате юридического лица по основному месту работы, либо индивидуального предпринимателя:</w:t>
            </w:r>
          </w:p>
          <w:p w:rsidR="006C54FD" w:rsidRDefault="006C54FD">
            <w:pPr>
              <w:pStyle w:val="table10"/>
              <w:spacing w:before="120"/>
              <w:ind w:left="567"/>
            </w:pPr>
            <w:r>
              <w:t>диплома о высшем образовании</w:t>
            </w:r>
            <w:r>
              <w:br/>
            </w:r>
            <w:r>
              <w:br/>
              <w:t>трудовой книжки</w:t>
            </w:r>
            <w:r>
              <w:br/>
            </w:r>
            <w:r>
              <w:br/>
              <w:t>свидетельства о повышении квалификации</w:t>
            </w:r>
            <w:r>
              <w:br/>
            </w:r>
            <w:r>
              <w:br/>
              <w:t>трудового договора (контракта) (для юридических лиц)</w:t>
            </w:r>
          </w:p>
          <w:p w:rsidR="006C54FD" w:rsidRDefault="006C54FD">
            <w:pPr>
              <w:pStyle w:val="table10"/>
              <w:spacing w:before="120"/>
            </w:pPr>
            <w:r>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br/>
            </w:r>
            <w:r>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6C54FD" w:rsidRDefault="006C54FD">
            <w:pPr>
              <w:pStyle w:val="table10"/>
              <w:spacing w:before="120"/>
            </w:pPr>
            <w:r>
              <w:t xml:space="preserve">на срок действия аттестата аккредитации испытательной лаборатории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в реестр:</w:t>
            </w:r>
          </w:p>
          <w:p w:rsidR="006C54FD" w:rsidRDefault="006C54FD">
            <w:pPr>
              <w:pStyle w:val="table10"/>
              <w:spacing w:before="120"/>
            </w:pPr>
            <w:r>
              <w:t>заявление по установленной форме</w:t>
            </w:r>
            <w:r>
              <w:br/>
            </w:r>
            <w:r>
              <w:br/>
              <w:t xml:space="preserve">документы, являющиеся основанием для внесения изменений </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при внесении изменений в реестр – до окончания срока действия свидетельства об аккредитации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5000" w:type="pct"/>
            <w:gridSpan w:val="7"/>
            <w:tcMar>
              <w:top w:w="0" w:type="dxa"/>
              <w:left w:w="6" w:type="dxa"/>
              <w:bottom w:w="0" w:type="dxa"/>
              <w:right w:w="6" w:type="dxa"/>
            </w:tcMar>
            <w:hideMark/>
          </w:tcPr>
          <w:tbl>
            <w:tblPr>
              <w:tblW w:w="5000" w:type="pct"/>
              <w:tblCellMar>
                <w:left w:w="0" w:type="dxa"/>
                <w:right w:w="0" w:type="dxa"/>
              </w:tblCellMar>
              <w:tblLook w:val="04A0" w:firstRow="1" w:lastRow="0" w:firstColumn="1" w:lastColumn="0" w:noHBand="0" w:noVBand="1"/>
            </w:tblPr>
            <w:tblGrid>
              <w:gridCol w:w="2297"/>
              <w:gridCol w:w="4788"/>
              <w:gridCol w:w="2443"/>
              <w:gridCol w:w="2151"/>
              <w:gridCol w:w="1986"/>
              <w:gridCol w:w="2534"/>
            </w:tblGrid>
            <w:tr w:rsidR="006C54FD">
              <w:trPr>
                <w:trHeight w:val="240"/>
              </w:trPr>
              <w:tc>
                <w:tcPr>
                  <w:tcW w:w="709" w:type="pct"/>
                  <w:tcMar>
                    <w:top w:w="0" w:type="dxa"/>
                    <w:left w:w="6" w:type="dxa"/>
                    <w:bottom w:w="0" w:type="dxa"/>
                    <w:right w:w="6" w:type="dxa"/>
                  </w:tcMar>
                  <w:hideMark/>
                </w:tcPr>
                <w:p w:rsidR="006C54FD" w:rsidRDefault="006C54FD">
                  <w:pPr>
                    <w:pStyle w:val="table10"/>
                  </w:pPr>
                  <w:r>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Mar>
                    <w:top w:w="0" w:type="dxa"/>
                    <w:left w:w="6" w:type="dxa"/>
                    <w:bottom w:w="0" w:type="dxa"/>
                    <w:right w:w="6" w:type="dxa"/>
                  </w:tcMar>
                  <w:hideMark/>
                </w:tcPr>
                <w:p w:rsidR="006C54FD" w:rsidRDefault="006C54FD">
                  <w:pPr>
                    <w:pStyle w:val="table10"/>
                  </w:pPr>
                  <w:r>
                    <w:t xml:space="preserve">Минтруда и соцзащиты </w:t>
                  </w:r>
                </w:p>
              </w:tc>
              <w:tc>
                <w:tcPr>
                  <w:tcW w:w="754" w:type="pct"/>
                  <w:tcMar>
                    <w:top w:w="0" w:type="dxa"/>
                    <w:left w:w="6" w:type="dxa"/>
                    <w:bottom w:w="0" w:type="dxa"/>
                    <w:right w:w="6" w:type="dxa"/>
                  </w:tcMar>
                  <w:hideMark/>
                </w:tcPr>
                <w:p w:rsidR="006C54FD" w:rsidRDefault="006C54FD">
                  <w:pPr>
                    <w:pStyle w:val="table10"/>
                  </w:pPr>
                  <w:r>
                    <w:t>заявление по установленной форме</w:t>
                  </w:r>
                </w:p>
                <w:p w:rsidR="006C54FD" w:rsidRDefault="006C54FD">
                  <w:pPr>
                    <w:pStyle w:val="table1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64" w:type="pct"/>
                  <w:tcMar>
                    <w:top w:w="0" w:type="dxa"/>
                    <w:left w:w="6" w:type="dxa"/>
                    <w:bottom w:w="0" w:type="dxa"/>
                    <w:right w:w="6" w:type="dxa"/>
                  </w:tcMar>
                  <w:hideMark/>
                </w:tcPr>
                <w:p w:rsidR="006C54FD" w:rsidRDefault="006C54FD">
                  <w:pPr>
                    <w:pStyle w:val="table10"/>
                  </w:pPr>
                  <w:r>
                    <w:t>10 рабочих дней</w:t>
                  </w:r>
                </w:p>
              </w:tc>
              <w:tc>
                <w:tcPr>
                  <w:tcW w:w="613" w:type="pct"/>
                  <w:tcMar>
                    <w:top w:w="0" w:type="dxa"/>
                    <w:left w:w="6" w:type="dxa"/>
                    <w:bottom w:w="0" w:type="dxa"/>
                    <w:right w:w="6" w:type="dxa"/>
                  </w:tcMar>
                  <w:hideMark/>
                </w:tcPr>
                <w:p w:rsidR="006C54FD" w:rsidRDefault="006C54FD">
                  <w:pPr>
                    <w:pStyle w:val="table10"/>
                  </w:pPr>
                  <w:r>
                    <w:t>бессрочно</w:t>
                  </w:r>
                </w:p>
              </w:tc>
              <w:tc>
                <w:tcPr>
                  <w:tcW w:w="782" w:type="pct"/>
                  <w:tcMar>
                    <w:top w:w="0" w:type="dxa"/>
                    <w:left w:w="6" w:type="dxa"/>
                    <w:bottom w:w="0" w:type="dxa"/>
                    <w:right w:w="6" w:type="dxa"/>
                  </w:tcMar>
                  <w:hideMark/>
                </w:tcPr>
                <w:p w:rsidR="006C54FD" w:rsidRDefault="006C54FD">
                  <w:pPr>
                    <w:pStyle w:val="table10"/>
                  </w:pPr>
                  <w:r>
                    <w:t>бесплатно</w:t>
                  </w:r>
                </w:p>
              </w:tc>
            </w:tr>
          </w:tbl>
          <w:p w:rsidR="006C54FD" w:rsidRDefault="006C54FD">
            <w:pPr>
              <w:rPr>
                <w:rFonts w:eastAsia="Times New Roman"/>
              </w:rPr>
            </w:pP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lastRenderedPageBreak/>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w:t>
            </w:r>
            <w:r>
              <w:lastRenderedPageBreak/>
              <w:t>него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w:t>
            </w:r>
            <w:r>
              <w:lastRenderedPageBreak/>
              <w:t>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 xml:space="preserve">передаточный акт или разделительный баланс, составленный при реорганизации юридического лица или при передаче земельного участка </w:t>
            </w:r>
            <w:r>
              <w:lastRenderedPageBreak/>
              <w:t>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 xml:space="preserve">судебное постановление об </w:t>
            </w:r>
            <w:r>
              <w:lastRenderedPageBreak/>
              <w:t>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 xml:space="preserve">письменное согласие залогодержателя земельного участка либо права аренды земельного участка на раздел </w:t>
            </w:r>
            <w:r>
              <w:lastRenderedPageBreak/>
              <w:t>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 xml:space="preserve">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w:t>
            </w:r>
            <w:r>
              <w:lastRenderedPageBreak/>
              <w:t>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w:t>
            </w:r>
            <w:r>
              <w:lastRenderedPageBreak/>
              <w:t>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w:t>
            </w:r>
            <w:r>
              <w:lastRenderedPageBreak/>
              <w:t>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lastRenderedPageBreak/>
              <w:br/>
              <w:t>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lastRenderedPageBreak/>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 xml:space="preserve">документ, подтверждающий уплату государственной </w:t>
            </w:r>
            <w:r>
              <w:lastRenderedPageBreak/>
              <w:t>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 или соглашения</w:t>
            </w:r>
            <w:r>
              <w:rPr>
                <w:vertAlign w:val="superscript"/>
              </w:rPr>
              <w:t>13</w:t>
            </w:r>
            <w:r>
              <w:br/>
            </w:r>
            <w:r>
              <w:br/>
              <w:t xml:space="preserve">2,5 базовой величины – за государственную регистрацию одного объекта государственной регистрации, за исключением договора </w:t>
            </w:r>
            <w:r>
              <w:lastRenderedPageBreak/>
              <w:t>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 xml:space="preserve">документы, подтверждающие государственную регистрацию юридического лица или индивидуального </w:t>
            </w:r>
            <w:r>
              <w:lastRenderedPageBreak/>
              <w:t>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 xml:space="preserve">договор залога права аренды земельного участка или соглашение о его изменении либо расторжении – в случае государственной регистрации </w:t>
            </w:r>
            <w:r>
              <w:lastRenderedPageBreak/>
              <w:t>такого договора или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перевода долга по обязательству, обеспеченному </w:t>
            </w:r>
            <w:r>
              <w:lastRenderedPageBreak/>
              <w:t>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17.9. Государственная регистрация договора об уступке требования по договору об ипотеке либо о залоге </w:t>
            </w:r>
            <w:r>
              <w:lastRenderedPageBreak/>
              <w:t>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при </w:t>
            </w:r>
            <w:r>
              <w:lastRenderedPageBreak/>
              <w:t>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уступке требования по договору об ипотеке либо о залоге доли в праве собственности или права аренды земельного </w:t>
            </w:r>
            <w:r>
              <w:lastRenderedPageBreak/>
              <w:t>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 xml:space="preserve">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w:t>
            </w:r>
            <w:r>
              <w:lastRenderedPageBreak/>
              <w:t>документа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lastRenderedPageBreak/>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 xml:space="preserve">передаточный акт или другой документ о передаче </w:t>
            </w:r>
            <w:r>
              <w:lastRenderedPageBreak/>
              <w:t>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w:t>
            </w:r>
            <w:r>
              <w:lastRenderedPageBreak/>
              <w:t>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 xml:space="preserve">передаточный акт или иной </w:t>
            </w:r>
            <w:r>
              <w:lastRenderedPageBreak/>
              <w:t>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Pr>
                <w:vertAlign w:val="superscript"/>
              </w:rPr>
              <w:t>16</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 балансовой принадлежности и стоимости объекта недвижимого </w:t>
            </w:r>
            <w:r>
              <w:lastRenderedPageBreak/>
              <w:t>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 xml:space="preserve">документ, подтверждающий, что строительство капитального строения, изолированного помещения </w:t>
            </w:r>
            <w:r>
              <w:lastRenderedPageBreak/>
              <w:t>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справка о балансовой принадлежности и стоимости объекта недвижимого имущества, подписанная руководителем и главным </w:t>
            </w:r>
            <w:r>
              <w:lastRenderedPageBreak/>
              <w:t>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w:t>
            </w:r>
            <w:r>
              <w:lastRenderedPageBreak/>
              <w:t xml:space="preserve">республиканской или коммунальной собственности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w:t>
            </w:r>
            <w:r>
              <w:lastRenderedPageBreak/>
              <w:t>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 xml:space="preserve">передаточный акт или разделительный баланс, если </w:t>
            </w:r>
            <w:r>
              <w:lastRenderedPageBreak/>
              <w:t>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судебное постановление об установлении факта приобретательной давности – </w:t>
            </w:r>
            <w:r>
              <w:lastRenderedPageBreak/>
              <w:t>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086" w:type="pct"/>
            <w:tcMar>
              <w:top w:w="0" w:type="dxa"/>
              <w:left w:w="6" w:type="dxa"/>
              <w:bottom w:w="0" w:type="dxa"/>
              <w:right w:w="6" w:type="dxa"/>
            </w:tcMar>
            <w:hideMark/>
          </w:tcPr>
          <w:p w:rsidR="006C54FD" w:rsidRDefault="006C54FD">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Mar>
              <w:top w:w="0" w:type="dxa"/>
              <w:left w:w="6" w:type="dxa"/>
              <w:bottom w:w="0" w:type="dxa"/>
              <w:right w:w="6" w:type="dxa"/>
            </w:tcMar>
            <w:hideMark/>
          </w:tcPr>
          <w:p w:rsidR="006C54FD" w:rsidRDefault="006C54F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w:t>
            </w:r>
            <w:r>
              <w:lastRenderedPageBreak/>
              <w:t>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 xml:space="preserve">копия решения суда об обращении объекта недвижимого имущества в доход государства или иного документа, являющегося в соответствии с </w:t>
            </w:r>
            <w:r>
              <w:lastRenderedPageBreak/>
              <w:t>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17.20. Государственная регистрация создания многоквартирного жилого дома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 xml:space="preserve">документ, подтверждающий, что строительство многоквартирного жилого </w:t>
            </w:r>
            <w:r>
              <w:lastRenderedPageBreak/>
              <w:t>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 xml:space="preserve">справка о распределении изолированных помещений между кандидатами в правообладатели в </w:t>
            </w:r>
            <w:r>
              <w:lastRenderedPageBreak/>
              <w:t>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w:t>
            </w:r>
            <w:r>
              <w:lastRenderedPageBreak/>
              <w:t>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w:t>
            </w:r>
            <w:r>
              <w:lastRenderedPageBreak/>
              <w:t>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 xml:space="preserve">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w:t>
            </w:r>
            <w:r>
              <w:lastRenderedPageBreak/>
              <w:t>или только для иных инвесторов</w:t>
            </w:r>
            <w:r>
              <w:br/>
            </w:r>
            <w:r>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(не представляется в случае, если на дату подачи заявления о </w:t>
            </w:r>
            <w:r>
              <w:lastRenderedPageBreak/>
              <w:t>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 xml:space="preserve">решение кандидата в правообладатели (учредителя, уполномоченного </w:t>
            </w:r>
            <w:r>
              <w:lastRenderedPageBreak/>
              <w:t>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w:t>
            </w:r>
            <w:r>
              <w:lastRenderedPageBreak/>
              <w:t>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w:t>
            </w:r>
            <w:r>
              <w:lastRenderedPageBreak/>
              <w:t>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лица (органа), назначившего </w:t>
            </w:r>
            <w:r>
              <w:lastRenderedPageBreak/>
              <w:t>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r>
            <w:r>
              <w:lastRenderedPageBreak/>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 xml:space="preserve">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w:t>
            </w:r>
            <w:r>
              <w:lastRenderedPageBreak/>
              <w:t>иному договору (договорам), предполагающему возникновение в капитальном строении совместного домовладения</w:t>
            </w:r>
            <w:r>
              <w:br/>
            </w:r>
            <w:r>
              <w:br/>
              <w:t>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r>
            <w:r>
              <w:lastRenderedPageBreak/>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о передаче затрат, произведенных при создании объекта, – в случае государственной регистрации </w:t>
            </w:r>
            <w:r>
              <w:lastRenderedPageBreak/>
              <w:t>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w:t>
            </w:r>
            <w:r>
              <w:lastRenderedPageBreak/>
              <w:t>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w:t>
            </w:r>
            <w:r>
              <w:lastRenderedPageBreak/>
              <w:t>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17.26</w:t>
            </w:r>
            <w:r>
              <w:rPr>
                <w:vertAlign w:val="superscript"/>
              </w:rPr>
              <w:t>1</w:t>
            </w:r>
            <w: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
        </w:tc>
        <w:tc>
          <w:tcPr>
            <w:tcW w:w="1086" w:type="pct"/>
            <w:tcMar>
              <w:top w:w="0" w:type="dxa"/>
              <w:left w:w="6" w:type="dxa"/>
              <w:bottom w:w="0" w:type="dxa"/>
              <w:right w:w="6" w:type="dxa"/>
            </w:tcMar>
            <w:hideMark/>
          </w:tcPr>
          <w:p w:rsidR="006C54FD" w:rsidRDefault="006C54FD">
            <w:pPr>
              <w:pStyle w:val="table10"/>
              <w:spacing w:before="120"/>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w:t>
            </w:r>
            <w:r>
              <w:lastRenderedPageBreak/>
              <w:t>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r>
            <w:r>
              <w:lastRenderedPageBreak/>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w:t>
            </w:r>
            <w:r>
              <w:lastRenderedPageBreak/>
              <w:t>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w:t>
            </w:r>
            <w:r>
              <w:br/>
            </w:r>
            <w:r>
              <w:br/>
              <w:t xml:space="preserve">судебное постановление о </w:t>
            </w:r>
            <w:r>
              <w:lastRenderedPageBreak/>
              <w:t>признании права коммунальной собственности на объект недвижимого имущества, признанный бесхозяйным имуществом либо входящий в состав выморочного наследства, – в 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w:t>
            </w:r>
            <w:r>
              <w:lastRenderedPageBreak/>
              <w:t>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w:t>
            </w:r>
            <w:r>
              <w:lastRenderedPageBreak/>
              <w:t>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 xml:space="preserve">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w:t>
            </w:r>
            <w:r>
              <w:lastRenderedPageBreak/>
              <w:t>(обременения) права на незавершенное законсервированное капитальное строение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w:t>
            </w:r>
            <w:r>
              <w:lastRenderedPageBreak/>
              <w:t>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w:t>
            </w:r>
            <w:r>
              <w:lastRenderedPageBreak/>
              <w:t>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w:t>
            </w:r>
            <w:r>
              <w:lastRenderedPageBreak/>
              <w:t>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w:t>
            </w:r>
            <w:r>
              <w:lastRenderedPageBreak/>
              <w:t>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w:t>
            </w:r>
            <w:r>
              <w:lastRenderedPageBreak/>
              <w:t>(застройщику)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 xml:space="preserve">решение кандидата в правообладатели (учредителя, уполномоченного </w:t>
            </w:r>
            <w:r>
              <w:lastRenderedPageBreak/>
              <w:t>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w:t>
            </w:r>
            <w:r>
              <w:lastRenderedPageBreak/>
              <w:t>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w:t>
            </w:r>
            <w:r>
              <w:lastRenderedPageBreak/>
              <w:t>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w:t>
            </w:r>
            <w:r>
              <w:lastRenderedPageBreak/>
              <w:t>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w:t>
            </w:r>
            <w:r>
              <w:lastRenderedPageBreak/>
              <w:t>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w:t>
            </w:r>
            <w:r>
              <w:lastRenderedPageBreak/>
              <w:t>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17.32. Государственная регистрация изменения капитального строения, изолированного помещения, машино-места на основании изменения </w:t>
            </w:r>
            <w:r>
              <w:lastRenderedPageBreak/>
              <w:t>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w:t>
            </w:r>
            <w:r>
              <w:lastRenderedPageBreak/>
              <w:t xml:space="preserve">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w:t>
            </w:r>
            <w:r>
              <w:lastRenderedPageBreak/>
              <w:t>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lastRenderedPageBreak/>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2,5 базовой величины – за государственную регистрацию одного объекта государственной </w:t>
            </w:r>
            <w:r>
              <w:lastRenderedPageBreak/>
              <w:t>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w:t>
            </w:r>
            <w:r>
              <w:lastRenderedPageBreak/>
              <w:t>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17.34. Государственная регистрация прекращения существования капитального строения, незавершенного законсервированного </w:t>
            </w:r>
            <w:r>
              <w:lastRenderedPageBreak/>
              <w:t>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w:t>
            </w:r>
            <w:r>
              <w:lastRenderedPageBreak/>
              <w:t xml:space="preserve">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w:t>
            </w:r>
            <w:r>
              <w:lastRenderedPageBreak/>
              <w:t>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w:t>
            </w:r>
            <w:r>
              <w:lastRenderedPageBreak/>
              <w:t>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2,5 базовой величины – за государственную регистрацию одного объекта государственной </w:t>
            </w:r>
            <w:r>
              <w:lastRenderedPageBreak/>
              <w:t>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w:t>
            </w:r>
            <w:r>
              <w:lastRenderedPageBreak/>
              <w:t>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w:t>
            </w:r>
            <w:r>
              <w:lastRenderedPageBreak/>
              <w:t>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w:t>
            </w:r>
            <w:r>
              <w:lastRenderedPageBreak/>
              <w:t>как с главной вещью или эти строения, постройки 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w:t>
            </w:r>
            <w:r>
              <w:lastRenderedPageBreak/>
              <w:t>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w:t>
            </w:r>
            <w:r>
              <w:lastRenderedPageBreak/>
              <w:t>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w:t>
            </w:r>
            <w:r>
              <w:lastRenderedPageBreak/>
              <w:t>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w:t>
            </w:r>
            <w:r>
              <w:lastRenderedPageBreak/>
              <w:t>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w:t>
            </w:r>
            <w:r>
              <w:lastRenderedPageBreak/>
              <w:t>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 xml:space="preserve">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w:t>
            </w:r>
            <w:r>
              <w:lastRenderedPageBreak/>
              <w:t>машино-места из частной собственности в государственную</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w:t>
            </w:r>
            <w:r>
              <w:lastRenderedPageBreak/>
              <w:t>сведения о котором не были отражены в регистрационной книге в отношении предприятия)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w:t>
            </w:r>
            <w:r>
              <w:lastRenderedPageBreak/>
              <w:t>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или участника (учредителя), или полномочного органа юридического лица – </w:t>
            </w:r>
            <w:r>
              <w:lastRenderedPageBreak/>
              <w:t>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 xml:space="preserve">регистрационное </w:t>
            </w:r>
            <w:r>
              <w:lastRenderedPageBreak/>
              <w:t>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w:t>
            </w:r>
            <w:r>
              <w:lastRenderedPageBreak/>
              <w:t>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w:t>
            </w:r>
            <w:r>
              <w:lastRenderedPageBreak/>
              <w:t>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w:t>
            </w:r>
            <w:r>
              <w:lastRenderedPageBreak/>
              <w:t>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w:t>
            </w:r>
            <w:r>
              <w:lastRenderedPageBreak/>
              <w:t>хозяйственного общества между его участниками</w:t>
            </w:r>
            <w:r>
              <w:br/>
            </w:r>
            <w:r>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 xml:space="preserve">гарантийное письмо с просьбой об изготовлении </w:t>
            </w:r>
            <w:r>
              <w:lastRenderedPageBreak/>
              <w:t>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 xml:space="preserve">письменное согласование Департаментом по гуманитарной деятельности </w:t>
            </w:r>
            <w:r>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w:t>
            </w:r>
            <w:r>
              <w:lastRenderedPageBreak/>
              <w:t>или постановления судебного исполнителя о разделе или слиянии</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 xml:space="preserve">регистрационное удостоверение на объект недвижимого имущества – в </w:t>
            </w:r>
            <w:r>
              <w:lastRenderedPageBreak/>
              <w:t>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w:t>
            </w:r>
            <w:r>
              <w:lastRenderedPageBreak/>
              <w:t>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w:t>
            </w:r>
            <w:r>
              <w:lastRenderedPageBreak/>
              <w:t>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w:t>
            </w:r>
            <w:r>
              <w:lastRenderedPageBreak/>
              <w:t>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w:t>
            </w:r>
            <w:r>
              <w:lastRenderedPageBreak/>
              <w:t>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 xml:space="preserve">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w:t>
            </w:r>
            <w:r>
              <w:lastRenderedPageBreak/>
              <w:t>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w:t>
            </w:r>
            <w:r>
              <w:lastRenderedPageBreak/>
              <w:t>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w:t>
            </w:r>
            <w:r>
              <w:lastRenderedPageBreak/>
              <w:t>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w:t>
            </w:r>
            <w:r>
              <w:lastRenderedPageBreak/>
              <w:t>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 xml:space="preserve">документ, подтверждающий согласие собственника капитального строения, незавершенного </w:t>
            </w:r>
            <w:r>
              <w:lastRenderedPageBreak/>
              <w:t xml:space="preserve">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w:t>
            </w:r>
            <w:r>
              <w:lastRenderedPageBreak/>
              <w:t>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капитального строения, </w:t>
            </w:r>
            <w:r>
              <w:lastRenderedPageBreak/>
              <w:t xml:space="preserve">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w:t>
            </w:r>
            <w:r>
              <w:lastRenderedPageBreak/>
              <w:t>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w:t>
            </w:r>
            <w:r>
              <w:lastRenderedPageBreak/>
              <w:t>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w:t>
            </w:r>
            <w:r>
              <w:lastRenderedPageBreak/>
              <w:t>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w:t>
            </w:r>
            <w:r>
              <w:lastRenderedPageBreak/>
              <w:t>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 xml:space="preserve">судебное постановление о заключении, изменении, расторжении договора – в случае государственной регистрации возникновения, перехода или прекращения </w:t>
            </w:r>
            <w:r>
              <w:lastRenderedPageBreak/>
              <w:t>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w:t>
            </w:r>
            <w:r>
              <w:lastRenderedPageBreak/>
              <w:t>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xml:space="preserve">территориальная организация по </w:t>
            </w:r>
            <w:r>
              <w:br/>
              <w:t>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w:t>
            </w:r>
            <w:r>
              <w:lastRenderedPageBreak/>
              <w:t>договоре ренты или соглашении о его изменении или расторжении</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w:t>
            </w:r>
            <w:r>
              <w:lastRenderedPageBreak/>
              <w:t>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w:t>
            </w:r>
            <w:r>
              <w:lastRenderedPageBreak/>
              <w:t>договора или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17.53. Государственная регистрация соглашения об уступке права требования по договору ренты </w:t>
            </w:r>
            <w:r>
              <w:lastRenderedPageBreak/>
              <w:t>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также сведения о </w:t>
            </w:r>
            <w:r>
              <w:lastRenderedPageBreak/>
              <w:t>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3 базовые величины – за государственную регистрацию </w:t>
            </w:r>
            <w:r>
              <w:lastRenderedPageBreak/>
              <w:t>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w:t>
            </w:r>
            <w:r>
              <w:lastRenderedPageBreak/>
              <w:t>ренты</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w:t>
            </w:r>
            <w:r>
              <w:lastRenderedPageBreak/>
              <w:t>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или перехода, </w:t>
            </w:r>
            <w:r>
              <w:lastRenderedPageBreak/>
              <w:t>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 xml:space="preserve">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w:t>
            </w:r>
            <w:r>
              <w:lastRenderedPageBreak/>
              <w:t>имущества</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 xml:space="preserve">документ, выданный банком-кредитодателем, </w:t>
            </w:r>
            <w:r>
              <w:lastRenderedPageBreak/>
              <w:t>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br/>
            </w:r>
            <w:r>
              <w:br/>
              <w:t xml:space="preserve">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w:t>
            </w:r>
            <w:r>
              <w:lastRenderedPageBreak/>
              <w:t>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w:t>
            </w:r>
            <w:r>
              <w:lastRenderedPageBreak/>
              <w:t>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 xml:space="preserve">документ, подтверждающий передачу объекта недвижимого имущества взыскателю, – в случае передачи взыскателю объекта </w:t>
            </w:r>
            <w:r>
              <w:lastRenderedPageBreak/>
              <w:t>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w:t>
            </w:r>
            <w:r>
              <w:lastRenderedPageBreak/>
              <w:t>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r>
            <w:r>
              <w:lastRenderedPageBreak/>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w:t>
            </w:r>
            <w:r>
              <w:lastRenderedPageBreak/>
              <w:t>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w:t>
            </w:r>
            <w:r>
              <w:lastRenderedPageBreak/>
              <w:t>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Mar>
              <w:top w:w="0" w:type="dxa"/>
              <w:left w:w="6" w:type="dxa"/>
              <w:bottom w:w="0" w:type="dxa"/>
              <w:right w:w="6" w:type="dxa"/>
            </w:tcMar>
            <w:hideMark/>
          </w:tcPr>
          <w:p w:rsidR="006C54FD" w:rsidRDefault="006C54FD">
            <w:pPr>
              <w:pStyle w:val="table10"/>
              <w:spacing w:before="120"/>
            </w:pPr>
            <w:r>
              <w:t xml:space="preserve">территориальная организация по государственной регистрации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w:t>
            </w:r>
            <w:r>
              <w:lastRenderedPageBreak/>
              <w:t>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уступке требования по договору об ипотеке или о залоге доли в праве собственности – в случае государственной </w:t>
            </w:r>
            <w:r>
              <w:lastRenderedPageBreak/>
              <w:t>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w:t>
            </w:r>
            <w:r>
              <w:lastRenderedPageBreak/>
              <w:t>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17.63. Государственная регистрация прекращения ипотеки или залога доли </w:t>
            </w:r>
            <w:r>
              <w:lastRenderedPageBreak/>
              <w:t>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w:t>
            </w:r>
            <w:r>
              <w:lastRenderedPageBreak/>
              <w:t>сведения, а в случае государственной регистрации соглашения – также сведения о наличии полномочий на его подписание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w:t>
            </w:r>
            <w:r>
              <w:lastRenderedPageBreak/>
              <w:t>машино-места или доли в праве собственности на него с публичных торгов (аукциона)</w:t>
            </w:r>
            <w:r>
              <w:br/>
            </w:r>
            <w:r>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w:t>
            </w:r>
            <w:r>
              <w:lastRenderedPageBreak/>
              <w:t>имущества залогодержателем при объявлении несостоявшимися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3 базовые величины – за государственную </w:t>
            </w:r>
            <w:r>
              <w:lastRenderedPageBreak/>
              <w:t>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w:t>
            </w:r>
            <w:r>
              <w:lastRenderedPageBreak/>
              <w:t>помещение, машино-место в случае, если залогодержатель не воспользовался правом оставить предмет залога за собой</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17.65. Государственная регистрация в специальном регистре, составление и выдача (передача) документарной или </w:t>
            </w:r>
            <w:r>
              <w:lastRenderedPageBreak/>
              <w:t>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или республиканская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 xml:space="preserve">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w:t>
            </w:r>
            <w:r>
              <w:lastRenderedPageBreak/>
              <w:t>правопреемстве</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r>
            <w:r>
              <w:lastRenderedPageBreak/>
              <w:t>решение суда об аннулировании закладной – в случае аннулирования закладной на основании решения суда</w:t>
            </w:r>
            <w:r>
              <w:br/>
            </w:r>
            <w:r>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w:t>
            </w:r>
            <w:r>
              <w:lastRenderedPageBreak/>
              <w:t>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Mar>
              <w:top w:w="0" w:type="dxa"/>
              <w:left w:w="6" w:type="dxa"/>
              <w:bottom w:w="0" w:type="dxa"/>
              <w:right w:w="6" w:type="dxa"/>
            </w:tcMar>
            <w:hideMark/>
          </w:tcPr>
          <w:p w:rsidR="006C54FD" w:rsidRDefault="006C54FD">
            <w:pPr>
              <w:pStyle w:val="table10"/>
              <w:spacing w:before="120"/>
            </w:pPr>
            <w:r>
              <w:lastRenderedPageBreak/>
              <w:t>не позднее рабочего дня, следующего за днем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 xml:space="preserve">3 базовые величины (без учета стоимости бланка закладной) – за </w:t>
            </w:r>
            <w:r>
              <w:lastRenderedPageBreak/>
              <w:t>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r>
            <w:r>
              <w:lastRenderedPageBreak/>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 xml:space="preserve">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w:t>
            </w:r>
            <w:r>
              <w:lastRenderedPageBreak/>
              <w:t>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w:t>
            </w:r>
            <w:r>
              <w:lastRenderedPageBreak/>
              <w:t>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Mar>
              <w:top w:w="0" w:type="dxa"/>
              <w:left w:w="6" w:type="dxa"/>
              <w:bottom w:w="0" w:type="dxa"/>
              <w:right w:w="6" w:type="dxa"/>
            </w:tcMar>
            <w:hideMark/>
          </w:tcPr>
          <w:p w:rsidR="006C54FD" w:rsidRDefault="006C54FD">
            <w:pPr>
              <w:pStyle w:val="table10"/>
              <w:spacing w:before="120"/>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r>
            <w:r>
              <w:lastRenderedPageBreak/>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lastRenderedPageBreak/>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w:t>
            </w:r>
            <w:r>
              <w:lastRenderedPageBreak/>
              <w:t>в случае государственной регистрации договора или соглашения</w:t>
            </w:r>
            <w:r>
              <w:br/>
            </w:r>
            <w:r>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 xml:space="preserve">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w:t>
            </w:r>
            <w:r>
              <w:lastRenderedPageBreak/>
              <w:t>капитальным строением или изолированным помещением, машино-местом</w:t>
            </w:r>
            <w:r>
              <w:br/>
            </w:r>
            <w:r>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w:t>
            </w:r>
            <w:r>
              <w:lastRenderedPageBreak/>
              <w:t>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lastRenderedPageBreak/>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lastRenderedPageBreak/>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w:t>
            </w:r>
            <w:r>
              <w:lastRenderedPageBreak/>
              <w:t>(при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w:t>
            </w:r>
            <w:r>
              <w:lastRenderedPageBreak/>
              <w:t>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w:t>
            </w:r>
            <w:r>
              <w:lastRenderedPageBreak/>
              <w:t>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w:t>
            </w:r>
            <w:r>
              <w:lastRenderedPageBreak/>
              <w:t>расторжении сделки</w:t>
            </w:r>
            <w:r>
              <w:br/>
            </w:r>
            <w:r>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w:t>
            </w:r>
            <w:r>
              <w:lastRenderedPageBreak/>
              <w:t>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 xml:space="preserve">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w:t>
            </w:r>
            <w:r>
              <w:lastRenderedPageBreak/>
              <w:t>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 xml:space="preserve">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w:t>
            </w:r>
            <w:r>
              <w:lastRenderedPageBreak/>
              <w:t>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 xml:space="preserve">письменное согласование </w:t>
            </w:r>
            <w:r>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w:t>
            </w:r>
            <w:r>
              <w:lastRenderedPageBreak/>
              <w:t>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Mar>
              <w:top w:w="0" w:type="dxa"/>
              <w:left w:w="6" w:type="dxa"/>
              <w:bottom w:w="0" w:type="dxa"/>
              <w:right w:w="6" w:type="dxa"/>
            </w:tcMar>
            <w:hideMark/>
          </w:tcPr>
          <w:p w:rsidR="006C54FD" w:rsidRDefault="006C54FD">
            <w:pPr>
              <w:pStyle w:val="table10"/>
              <w:spacing w:before="120"/>
            </w:pPr>
            <w:r>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w:t>
            </w:r>
            <w:r>
              <w:lastRenderedPageBreak/>
              <w:t>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lastRenderedPageBreak/>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w:t>
            </w:r>
            <w:r>
              <w:lastRenderedPageBreak/>
              <w:t>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документы, подтверждающие согласие залогодержателей </w:t>
            </w:r>
            <w:r>
              <w:lastRenderedPageBreak/>
              <w:t>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br/>
              <w:t xml:space="preserve">документы, выражающие содержание сделки с предприятием, содержащие указание на регистрационный номер предприятия, – в случае </w:t>
            </w:r>
            <w:r>
              <w:lastRenderedPageBreak/>
              <w:t>государственной регистрации сделки с предприятием</w:t>
            </w:r>
            <w:r>
              <w:br/>
            </w:r>
            <w:r>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w:t>
            </w:r>
            <w:r>
              <w:lastRenderedPageBreak/>
              <w:t>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 xml:space="preserve">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w:t>
            </w:r>
            <w:r>
              <w:lastRenderedPageBreak/>
              <w:t>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 xml:space="preserve">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w:t>
            </w:r>
            <w:r>
              <w:lastRenderedPageBreak/>
              <w:t>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а в случае совершения регистрационных действий в ускоренном порядке – 7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r>
            <w:r>
              <w:lastRenderedPageBreak/>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 xml:space="preserve">13,5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Mar>
              <w:top w:w="0" w:type="dxa"/>
              <w:left w:w="6" w:type="dxa"/>
              <w:bottom w:w="0" w:type="dxa"/>
              <w:right w:w="6" w:type="dxa"/>
            </w:tcMar>
            <w:hideMark/>
          </w:tcPr>
          <w:p w:rsidR="006C54FD" w:rsidRDefault="006C54FD">
            <w:pPr>
              <w:pStyle w:val="table10"/>
              <w:spacing w:before="120"/>
            </w:pPr>
            <w:r>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 – за выдачу свидетельства (удостоверения) о государственной регистрации одного объекта государственной регистрации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17.74. Внесение исправлений в документы единого государственного регистра недвижимого имущества, прав на него и сделок с ним</w:t>
            </w:r>
          </w:p>
        </w:tc>
        <w:tc>
          <w:tcPr>
            <w:tcW w:w="1086" w:type="pct"/>
            <w:tcMar>
              <w:top w:w="0" w:type="dxa"/>
              <w:left w:w="6" w:type="dxa"/>
              <w:bottom w:w="0" w:type="dxa"/>
              <w:right w:w="6" w:type="dxa"/>
            </w:tcMar>
            <w:hideMark/>
          </w:tcPr>
          <w:p w:rsidR="006C54FD" w:rsidRDefault="006C54FD">
            <w:pPr>
              <w:pStyle w:val="table10"/>
              <w:spacing w:before="120"/>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lastRenderedPageBreak/>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 xml:space="preserve">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w:t>
            </w:r>
            <w:r>
              <w:lastRenderedPageBreak/>
              <w:t>за исключением предприятия</w:t>
            </w:r>
            <w:r>
              <w:rPr>
                <w:vertAlign w:val="superscript"/>
              </w:rPr>
              <w:t>13</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Mar>
              <w:top w:w="0" w:type="dxa"/>
              <w:left w:w="6" w:type="dxa"/>
              <w:bottom w:w="0" w:type="dxa"/>
              <w:right w:w="6" w:type="dxa"/>
            </w:tcMar>
            <w:hideMark/>
          </w:tcPr>
          <w:p w:rsidR="006C54FD" w:rsidRDefault="006C54FD">
            <w:pPr>
              <w:pStyle w:val="table10"/>
              <w:spacing w:before="120"/>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Mar>
              <w:top w:w="0" w:type="dxa"/>
              <w:left w:w="6" w:type="dxa"/>
              <w:bottom w:w="0" w:type="dxa"/>
              <w:right w:w="6" w:type="dxa"/>
            </w:tcMar>
            <w:hideMark/>
          </w:tcPr>
          <w:p w:rsidR="006C54FD" w:rsidRDefault="006C54FD">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680" w:type="pct"/>
            <w:gridSpan w:val="2"/>
            <w:tcMar>
              <w:top w:w="0" w:type="dxa"/>
              <w:left w:w="6" w:type="dxa"/>
              <w:bottom w:w="0" w:type="dxa"/>
              <w:right w:w="6" w:type="dxa"/>
            </w:tcMar>
            <w:hideMark/>
          </w:tcPr>
          <w:p w:rsidR="006C54FD" w:rsidRDefault="006C54FD">
            <w:pPr>
              <w:pStyle w:val="table10"/>
              <w:spacing w:before="120"/>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 xml:space="preserve">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w:t>
            </w:r>
            <w:r>
              <w:lastRenderedPageBreak/>
              <w:t>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w:t>
            </w:r>
            <w:r>
              <w:lastRenderedPageBreak/>
              <w:t xml:space="preserve">(если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r>
            <w:r>
              <w:lastRenderedPageBreak/>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lastRenderedPageBreak/>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6C54FD" w:rsidRDefault="006C54FD">
            <w:pPr>
              <w:pStyle w:val="table10"/>
              <w:spacing w:before="120"/>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3 рабочих дня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0,3 базовой величины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17.78. Постановка на учет бесхозяйного недвижимого имущества</w:t>
            </w:r>
          </w:p>
        </w:tc>
        <w:tc>
          <w:tcPr>
            <w:tcW w:w="1086" w:type="pct"/>
            <w:tcMar>
              <w:top w:w="0" w:type="dxa"/>
              <w:left w:w="6" w:type="dxa"/>
              <w:bottom w:w="0" w:type="dxa"/>
              <w:right w:w="6" w:type="dxa"/>
            </w:tcMar>
            <w:hideMark/>
          </w:tcPr>
          <w:p w:rsidR="006C54FD" w:rsidRDefault="006C54FD">
            <w:pPr>
              <w:pStyle w:val="table10"/>
              <w:spacing w:before="120"/>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 о постановке на учет или снятии с учета бесхозяйного недвижимого имущества</w:t>
            </w:r>
            <w:r>
              <w:br/>
            </w:r>
            <w:r>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 xml:space="preserve">решение (выписка из </w:t>
            </w:r>
            <w:r>
              <w:lastRenderedPageBreak/>
              <w:t>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1,2 базовой величины – за каждый объект, поставленный на учет</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17.79. Выдача выписки из Единого реестра государственного имущества об учете (отсутствии) недвижимого </w:t>
            </w:r>
            <w:r>
              <w:lastRenderedPageBreak/>
              <w:t>имущества в Едином реестре государственного имущества</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областные, Минский городской территориальные фонды государственного имущества, облисполкомы, Минский горисполком, </w:t>
            </w:r>
            <w:r>
              <w:lastRenderedPageBreak/>
              <w:t>горисполкомы (городов областного подчинения), райисполкомы</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6 месяцев со дня выдачи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17.80.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w:t>
            </w:r>
            <w:r>
              <w:lastRenderedPageBreak/>
              <w:t>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Госкомимущество </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w:t>
            </w:r>
            <w:r>
              <w:lastRenderedPageBreak/>
              <w:t>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r>
            <w:r>
              <w:lastRenderedPageBreak/>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 xml:space="preserve">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w:t>
            </w:r>
            <w:r>
              <w:lastRenderedPageBreak/>
              <w:t>Республики Беларусь</w:t>
            </w:r>
            <w:r>
              <w:br/>
            </w:r>
            <w:r>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 xml:space="preserve">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w:t>
            </w:r>
            <w:r>
              <w:lastRenderedPageBreak/>
              <w:t>специального назначения, финансируемых за счет средств республиканского и местных бюджетов</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 – при выдаче разрешений</w:t>
            </w:r>
            <w:r>
              <w:br/>
            </w:r>
            <w:r>
              <w:br/>
              <w:t>15 рабочих дней – при утверждении (согласовании) технических проектов и смет</w:t>
            </w:r>
          </w:p>
        </w:tc>
        <w:tc>
          <w:tcPr>
            <w:tcW w:w="739" w:type="pct"/>
            <w:tcMar>
              <w:top w:w="0" w:type="dxa"/>
              <w:left w:w="6" w:type="dxa"/>
              <w:bottom w:w="0" w:type="dxa"/>
              <w:right w:w="6" w:type="dxa"/>
            </w:tcMar>
            <w:hideMark/>
          </w:tcPr>
          <w:p w:rsidR="006C54FD" w:rsidRDefault="006C54FD">
            <w:pPr>
              <w:pStyle w:val="table10"/>
              <w:spacing w:before="120"/>
            </w:pPr>
            <w:r>
              <w:t>до срока завершения работ, 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 xml:space="preserve">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w:t>
            </w:r>
            <w:r>
              <w:lastRenderedPageBreak/>
              <w:t>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lastRenderedPageBreak/>
              <w:t>ГЛАВА 18</w:t>
            </w:r>
            <w:r>
              <w:br/>
              <w:t>ОБОРОТ ОРУЖИЯ, ДЕЯТЕЛЬНОСТЬ ШТЕМПЕЛЬНО-ГРАВЕРНЫХ МАСТЕРСКИХ, ОХРАННАЯ ДЕЯТЕЛЬНОСТЬ</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Mar>
              <w:top w:w="0" w:type="dxa"/>
              <w:left w:w="6" w:type="dxa"/>
              <w:bottom w:w="0" w:type="dxa"/>
              <w:right w:w="6" w:type="dxa"/>
            </w:tcMar>
            <w:hideMark/>
          </w:tcPr>
          <w:p w:rsidR="006C54FD" w:rsidRDefault="006C54FD">
            <w:pPr>
              <w:pStyle w:val="table10"/>
              <w:spacing w:before="120"/>
            </w:pPr>
            <w:r>
              <w:t>МВД, ГУВД Минского горисполкома, УВД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23" w:type="pct"/>
            <w:tcMar>
              <w:top w:w="0" w:type="dxa"/>
              <w:left w:w="6" w:type="dxa"/>
              <w:bottom w:w="0" w:type="dxa"/>
              <w:right w:w="6" w:type="dxa"/>
            </w:tcMar>
            <w:hideMark/>
          </w:tcPr>
          <w:p w:rsidR="006C54FD" w:rsidRDefault="006C54FD">
            <w:pPr>
              <w:pStyle w:val="table10"/>
              <w:spacing w:before="120"/>
            </w:pPr>
            <w:r>
              <w:t>20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18.3. Выдача разрешения на приобретение оружия и боеприпасов</w:t>
            </w:r>
          </w:p>
        </w:tc>
        <w:tc>
          <w:tcPr>
            <w:tcW w:w="1086" w:type="pct"/>
            <w:tcMar>
              <w:top w:w="0" w:type="dxa"/>
              <w:left w:w="6" w:type="dxa"/>
              <w:bottom w:w="0" w:type="dxa"/>
              <w:right w:w="6" w:type="dxa"/>
            </w:tcMar>
            <w:hideMark/>
          </w:tcPr>
          <w:p w:rsidR="006C54FD" w:rsidRDefault="006C54FD">
            <w:pPr>
              <w:pStyle w:val="table10"/>
              <w:spacing w:before="120"/>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 xml:space="preserve">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w:t>
            </w:r>
            <w:r>
              <w:lastRenderedPageBreak/>
              <w:t>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18.4. Продление срока действия разрешения на приобретение оружия и боеприпасов</w:t>
            </w:r>
          </w:p>
        </w:tc>
        <w:tc>
          <w:tcPr>
            <w:tcW w:w="1086" w:type="pct"/>
            <w:tcMar>
              <w:top w:w="0" w:type="dxa"/>
              <w:left w:w="6" w:type="dxa"/>
              <w:bottom w:w="0" w:type="dxa"/>
              <w:right w:w="6" w:type="dxa"/>
            </w:tcMar>
            <w:hideMark/>
          </w:tcPr>
          <w:p w:rsidR="006C54FD" w:rsidRDefault="006C54FD">
            <w:pPr>
              <w:pStyle w:val="table10"/>
              <w:spacing w:before="120"/>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Mar>
              <w:top w:w="0" w:type="dxa"/>
              <w:left w:w="6" w:type="dxa"/>
              <w:bottom w:w="0" w:type="dxa"/>
              <w:right w:w="6" w:type="dxa"/>
            </w:tcMar>
            <w:hideMark/>
          </w:tcPr>
          <w:p w:rsidR="006C54FD" w:rsidRDefault="006C54FD">
            <w:pPr>
              <w:pStyle w:val="table10"/>
              <w:spacing w:before="120"/>
            </w:pPr>
            <w:r>
              <w:t>МВД, ГУВД Минского горисполкома, УВД</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 xml:space="preserve">копия договора оказания туристических услуг на </w:t>
            </w:r>
            <w:r>
              <w:lastRenderedPageBreak/>
              <w:t>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gridSpan w:val="2"/>
            <w:tcMar>
              <w:top w:w="0" w:type="dxa"/>
              <w:left w:w="6" w:type="dxa"/>
              <w:bottom w:w="0" w:type="dxa"/>
              <w:right w:w="6" w:type="dxa"/>
            </w:tcMar>
            <w:hideMark/>
          </w:tcPr>
          <w:p w:rsidR="006C54FD" w:rsidRDefault="006C54FD">
            <w:pPr>
              <w:pStyle w:val="table10"/>
              <w:spacing w:before="120"/>
            </w:pPr>
            <w:r>
              <w:t>2 базовые величины за каждую единицу охотничьего огнестрельного, пневматического и метательного оружия</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18.6. Выдача разрешения на получение в аренду отдельных типов и моделей боевого оружия и боеприпасов</w:t>
            </w:r>
          </w:p>
        </w:tc>
        <w:tc>
          <w:tcPr>
            <w:tcW w:w="1086" w:type="pct"/>
            <w:tcMar>
              <w:top w:w="0" w:type="dxa"/>
              <w:left w:w="6" w:type="dxa"/>
              <w:bottom w:w="0" w:type="dxa"/>
              <w:right w:w="6" w:type="dxa"/>
            </w:tcMar>
            <w:hideMark/>
          </w:tcPr>
          <w:p w:rsidR="006C54FD" w:rsidRDefault="006C54FD">
            <w:pPr>
              <w:pStyle w:val="table10"/>
              <w:spacing w:before="120"/>
            </w:pPr>
            <w:r>
              <w:t>МВД</w:t>
            </w:r>
          </w:p>
        </w:tc>
        <w:tc>
          <w:tcPr>
            <w:tcW w:w="818" w:type="pct"/>
            <w:tcMar>
              <w:top w:w="0" w:type="dxa"/>
              <w:left w:w="6" w:type="dxa"/>
              <w:bottom w:w="0" w:type="dxa"/>
              <w:right w:w="6" w:type="dxa"/>
            </w:tcMar>
            <w:hideMark/>
          </w:tcPr>
          <w:p w:rsidR="006C54FD" w:rsidRDefault="006C54FD">
            <w:pPr>
              <w:pStyle w:val="table10"/>
              <w:spacing w:before="120"/>
            </w:pPr>
            <w:r>
              <w:t>ходатайство</w:t>
            </w:r>
            <w:r>
              <w:br/>
            </w:r>
            <w:r>
              <w:br/>
              <w:t>заявка</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18.7. Выдача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6C54FD" w:rsidRDefault="006C54FD">
            <w:pPr>
              <w:pStyle w:val="table10"/>
              <w:spacing w:before="120"/>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6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18.8. Продление срока действия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6C54FD" w:rsidRDefault="006C54FD">
            <w:pPr>
              <w:pStyle w:val="table10"/>
              <w:spacing w:before="120"/>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3 базовые величины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18.9. Выдача разрешения на хранение и использование боевого оружия</w:t>
            </w:r>
          </w:p>
        </w:tc>
        <w:tc>
          <w:tcPr>
            <w:tcW w:w="1086" w:type="pct"/>
            <w:tcMar>
              <w:top w:w="0" w:type="dxa"/>
              <w:left w:w="6" w:type="dxa"/>
              <w:bottom w:w="0" w:type="dxa"/>
              <w:right w:w="6" w:type="dxa"/>
            </w:tcMar>
            <w:hideMark/>
          </w:tcPr>
          <w:p w:rsidR="006C54FD" w:rsidRDefault="006C54FD">
            <w:pPr>
              <w:pStyle w:val="table10"/>
              <w:spacing w:before="120"/>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18.10. Выдача разрешения на хранение и ношение оружия работником юридического лица с особыми уставными задачами</w:t>
            </w:r>
          </w:p>
        </w:tc>
        <w:tc>
          <w:tcPr>
            <w:tcW w:w="1086" w:type="pct"/>
            <w:tcMar>
              <w:top w:w="0" w:type="dxa"/>
              <w:left w:w="6" w:type="dxa"/>
              <w:bottom w:w="0" w:type="dxa"/>
              <w:right w:w="6" w:type="dxa"/>
            </w:tcMar>
            <w:hideMark/>
          </w:tcPr>
          <w:p w:rsidR="006C54FD" w:rsidRDefault="006C54FD">
            <w:pPr>
              <w:pStyle w:val="table10"/>
              <w:spacing w:before="120"/>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6C54FD" w:rsidRDefault="006C54FD">
            <w:pPr>
              <w:pStyle w:val="table10"/>
              <w:spacing w:before="120"/>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18.11. Выдача разрешения на хранение оружия и боеприпасов на период проведения выставки или аукциона</w:t>
            </w:r>
          </w:p>
        </w:tc>
        <w:tc>
          <w:tcPr>
            <w:tcW w:w="1086" w:type="pct"/>
            <w:tcMar>
              <w:top w:w="0" w:type="dxa"/>
              <w:left w:w="6" w:type="dxa"/>
              <w:bottom w:w="0" w:type="dxa"/>
              <w:right w:w="6" w:type="dxa"/>
            </w:tcMar>
            <w:hideMark/>
          </w:tcPr>
          <w:p w:rsidR="006C54FD" w:rsidRDefault="006C54FD">
            <w:pPr>
              <w:pStyle w:val="table10"/>
              <w:spacing w:before="120"/>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план экспонирования и схема размещения экспозиций</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 xml:space="preserve">на срок проведения выставки или аукциона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18.12. Выдача разрешения на транспортировку и перевозку оружия и боеприпасов</w:t>
            </w:r>
          </w:p>
        </w:tc>
        <w:tc>
          <w:tcPr>
            <w:tcW w:w="1086" w:type="pct"/>
            <w:tcMar>
              <w:top w:w="0" w:type="dxa"/>
              <w:left w:w="6" w:type="dxa"/>
              <w:bottom w:w="0" w:type="dxa"/>
              <w:right w:w="6" w:type="dxa"/>
            </w:tcMar>
            <w:hideMark/>
          </w:tcPr>
          <w:p w:rsidR="006C54FD" w:rsidRDefault="006C54FD">
            <w:pPr>
              <w:pStyle w:val="table10"/>
              <w:spacing w:before="120"/>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6C54FD" w:rsidRDefault="006C54FD">
            <w:pPr>
              <w:pStyle w:val="table10"/>
              <w:spacing w:before="120"/>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 xml:space="preserve">план стрелкового тира, стрельбища, стрелково-охотничьего стенда, </w:t>
            </w:r>
            <w:r>
              <w:lastRenderedPageBreak/>
              <w:t>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6C54FD" w:rsidRDefault="006C54FD">
            <w:pPr>
              <w:pStyle w:val="table10"/>
              <w:spacing w:before="120"/>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18.15. Выдача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6C54FD" w:rsidRDefault="006C54FD">
            <w:pPr>
              <w:pStyle w:val="table10"/>
              <w:spacing w:before="120"/>
            </w:pPr>
            <w:r>
              <w:t>ГУВД Минского горисполкома, УВД</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18.16. Продление срока действия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6C54FD" w:rsidRDefault="006C54FD">
            <w:pPr>
              <w:pStyle w:val="table10"/>
              <w:spacing w:before="120"/>
            </w:pPr>
            <w:r>
              <w:t>ГУВД Минского горисполкома, УВД</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18.17. Согласование технического задания на проектирование системы охраны</w:t>
            </w:r>
          </w:p>
        </w:tc>
        <w:tc>
          <w:tcPr>
            <w:tcW w:w="1086" w:type="pct"/>
            <w:tcMar>
              <w:top w:w="0" w:type="dxa"/>
              <w:left w:w="6" w:type="dxa"/>
              <w:bottom w:w="0" w:type="dxa"/>
              <w:right w:w="6" w:type="dxa"/>
            </w:tcMar>
            <w:hideMark/>
          </w:tcPr>
          <w:p w:rsidR="006C54FD" w:rsidRDefault="006C54FD">
            <w:pPr>
              <w:pStyle w:val="table10"/>
              <w:spacing w:before="120"/>
            </w:pPr>
            <w:r>
              <w:t>Департамент охраны МВД (далее – Департамент охраны)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техническое задание на проектирование системы охраны</w:t>
            </w:r>
          </w:p>
        </w:tc>
        <w:tc>
          <w:tcPr>
            <w:tcW w:w="623" w:type="pct"/>
            <w:tcMar>
              <w:top w:w="0" w:type="dxa"/>
              <w:left w:w="6" w:type="dxa"/>
              <w:bottom w:w="0" w:type="dxa"/>
              <w:right w:w="6" w:type="dxa"/>
            </w:tcMar>
            <w:hideMark/>
          </w:tcPr>
          <w:p w:rsidR="006C54FD" w:rsidRDefault="006C54FD">
            <w:pPr>
              <w:pStyle w:val="table10"/>
              <w:spacing w:before="120"/>
            </w:pPr>
            <w:r>
              <w:t xml:space="preserve">10 дней </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18.18. Согласование основных технических решений по системам охраны</w:t>
            </w:r>
          </w:p>
        </w:tc>
        <w:tc>
          <w:tcPr>
            <w:tcW w:w="1086" w:type="pct"/>
            <w:tcMar>
              <w:top w:w="0" w:type="dxa"/>
              <w:left w:w="6" w:type="dxa"/>
              <w:bottom w:w="0" w:type="dxa"/>
              <w:right w:w="6" w:type="dxa"/>
            </w:tcMar>
            <w:hideMark/>
          </w:tcPr>
          <w:p w:rsidR="006C54FD" w:rsidRDefault="006C54FD">
            <w:pPr>
              <w:pStyle w:val="table10"/>
              <w:spacing w:before="120"/>
            </w:pPr>
            <w:r>
              <w:t>Департамент охраны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основные технические решения по системам охраны</w:t>
            </w:r>
          </w:p>
        </w:tc>
        <w:tc>
          <w:tcPr>
            <w:tcW w:w="623" w:type="pct"/>
            <w:tcMar>
              <w:top w:w="0" w:type="dxa"/>
              <w:left w:w="6" w:type="dxa"/>
              <w:bottom w:w="0" w:type="dxa"/>
              <w:right w:w="6" w:type="dxa"/>
            </w:tcMar>
            <w:hideMark/>
          </w:tcPr>
          <w:p w:rsidR="006C54FD" w:rsidRDefault="006C54FD">
            <w:pPr>
              <w:pStyle w:val="table10"/>
              <w:spacing w:before="120"/>
            </w:pPr>
            <w:r>
              <w:t>3 дня</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18.19. Согласование (экспертиза) проектной документации на техническую систему охраны</w:t>
            </w:r>
          </w:p>
        </w:tc>
        <w:tc>
          <w:tcPr>
            <w:tcW w:w="1086" w:type="pct"/>
            <w:tcMar>
              <w:top w:w="0" w:type="dxa"/>
              <w:left w:w="6" w:type="dxa"/>
              <w:bottom w:w="0" w:type="dxa"/>
              <w:right w:w="6" w:type="dxa"/>
            </w:tcMar>
            <w:hideMark/>
          </w:tcPr>
          <w:p w:rsidR="006C54FD" w:rsidRDefault="006C54FD">
            <w:pPr>
              <w:pStyle w:val="table10"/>
              <w:spacing w:before="120"/>
            </w:pPr>
            <w:r>
              <w:t>Департамент охраны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проектная документация на техническую систему охраны</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18.20. Согласование проектов технических условий на технические средства и системы охраны</w:t>
            </w:r>
          </w:p>
        </w:tc>
        <w:tc>
          <w:tcPr>
            <w:tcW w:w="1086" w:type="pct"/>
            <w:tcMar>
              <w:top w:w="0" w:type="dxa"/>
              <w:left w:w="6" w:type="dxa"/>
              <w:bottom w:w="0" w:type="dxa"/>
              <w:right w:w="6" w:type="dxa"/>
            </w:tcMar>
            <w:hideMark/>
          </w:tcPr>
          <w:p w:rsidR="006C54FD" w:rsidRDefault="006C54FD">
            <w:pPr>
              <w:pStyle w:val="table10"/>
              <w:spacing w:before="120"/>
            </w:pPr>
            <w:r>
              <w:t>Департамент охраны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проекты технических условий на технические средства и системы охраны</w:t>
            </w:r>
          </w:p>
        </w:tc>
        <w:tc>
          <w:tcPr>
            <w:tcW w:w="623" w:type="pct"/>
            <w:tcMar>
              <w:top w:w="0" w:type="dxa"/>
              <w:left w:w="6" w:type="dxa"/>
              <w:bottom w:w="0" w:type="dxa"/>
              <w:right w:w="6" w:type="dxa"/>
            </w:tcMar>
            <w:hideMark/>
          </w:tcPr>
          <w:p w:rsidR="006C54FD" w:rsidRDefault="006C54FD">
            <w:pPr>
              <w:pStyle w:val="table10"/>
              <w:spacing w:before="120"/>
            </w:pPr>
            <w:r>
              <w:t xml:space="preserve">20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18.21. Осуществление входного контроля технических средств охраны</w:t>
            </w:r>
          </w:p>
        </w:tc>
        <w:tc>
          <w:tcPr>
            <w:tcW w:w="1086" w:type="pct"/>
            <w:tcMar>
              <w:top w:w="0" w:type="dxa"/>
              <w:left w:w="6" w:type="dxa"/>
              <w:bottom w:w="0" w:type="dxa"/>
              <w:right w:w="6" w:type="dxa"/>
            </w:tcMar>
            <w:hideMark/>
          </w:tcPr>
          <w:p w:rsidR="006C54FD" w:rsidRDefault="006C54FD">
            <w:pPr>
              <w:pStyle w:val="table10"/>
              <w:spacing w:before="120"/>
            </w:pPr>
            <w:r>
              <w:t>Департамент охраны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паспорта на технические средства </w:t>
            </w:r>
            <w:r>
              <w:br/>
              <w:t>охраны</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Mar>
              <w:top w:w="0" w:type="dxa"/>
              <w:left w:w="6" w:type="dxa"/>
              <w:bottom w:w="0" w:type="dxa"/>
              <w:right w:w="6" w:type="dxa"/>
            </w:tcMar>
            <w:hideMark/>
          </w:tcPr>
          <w:p w:rsidR="006C54FD" w:rsidRDefault="006C54FD">
            <w:pPr>
              <w:pStyle w:val="table10"/>
              <w:spacing w:before="120"/>
            </w:pPr>
            <w:r>
              <w:t>Департамент охраны</w:t>
            </w:r>
          </w:p>
        </w:tc>
        <w:tc>
          <w:tcPr>
            <w:tcW w:w="818" w:type="pct"/>
            <w:tcMar>
              <w:top w:w="0" w:type="dxa"/>
              <w:left w:w="6" w:type="dxa"/>
              <w:bottom w:w="0" w:type="dxa"/>
              <w:right w:w="6" w:type="dxa"/>
            </w:tcMar>
            <w:hideMark/>
          </w:tcPr>
          <w:p w:rsidR="006C54FD" w:rsidRDefault="006C54FD">
            <w:pPr>
              <w:pStyle w:val="table10"/>
              <w:spacing w:before="120"/>
            </w:pPr>
            <w:r>
              <w:t>для серийного производства средств и систем охраны:</w:t>
            </w:r>
          </w:p>
          <w:p w:rsidR="006C54FD" w:rsidRDefault="006C54FD">
            <w:pPr>
              <w:pStyle w:val="table10"/>
              <w:spacing w:before="120"/>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партии средств и систем охраны:</w:t>
            </w:r>
          </w:p>
          <w:p w:rsidR="006C54FD" w:rsidRDefault="006C54FD">
            <w:pPr>
              <w:pStyle w:val="table10"/>
              <w:spacing w:before="120"/>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18.23. Согласование образцов формы одежды работников охраны организаций, не обладающих правом создания военизированной охраны</w:t>
            </w:r>
          </w:p>
        </w:tc>
        <w:tc>
          <w:tcPr>
            <w:tcW w:w="1086" w:type="pct"/>
            <w:tcMar>
              <w:top w:w="0" w:type="dxa"/>
              <w:left w:w="6" w:type="dxa"/>
              <w:bottom w:w="0" w:type="dxa"/>
              <w:right w:w="6" w:type="dxa"/>
            </w:tcMar>
            <w:hideMark/>
          </w:tcPr>
          <w:p w:rsidR="006C54FD" w:rsidRDefault="006C54FD">
            <w:pPr>
              <w:pStyle w:val="table10"/>
              <w:spacing w:before="120"/>
            </w:pPr>
            <w:r>
              <w:t>Департамент охраны</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эскиз или цветные фотографии образцов формы одежды (вид с четырех сторон) в трех экземплярах</w:t>
            </w:r>
            <w:r>
              <w:br/>
            </w:r>
            <w:r>
              <w:br/>
              <w:t xml:space="preserve">подробное описание формы одежды с указанием артикула, </w:t>
            </w:r>
            <w:r>
              <w:lastRenderedPageBreak/>
              <w:t>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 xml:space="preserve">до изменения или отмены формы одежды либо прекращения охранной деятельности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lastRenderedPageBreak/>
              <w:t>ГЛАВА 19</w:t>
            </w:r>
            <w:r>
              <w:br/>
              <w:t>ПОГРАНИЧНАЯ БЕЗОПАСНОСТЬ</w:t>
            </w:r>
          </w:p>
        </w:tc>
      </w:tr>
      <w:tr w:rsidR="006C54FD">
        <w:trPr>
          <w:trHeight w:val="69"/>
        </w:trPr>
        <w:tc>
          <w:tcPr>
            <w:tcW w:w="1054" w:type="pct"/>
            <w:vMerge w:val="restart"/>
            <w:tcMar>
              <w:top w:w="0" w:type="dxa"/>
              <w:left w:w="6" w:type="dxa"/>
              <w:bottom w:w="0" w:type="dxa"/>
              <w:right w:w="6" w:type="dxa"/>
            </w:tcMar>
            <w:hideMark/>
          </w:tcPr>
          <w:p w:rsidR="006C54FD" w:rsidRDefault="006C54FD">
            <w:pPr>
              <w:pStyle w:val="table10"/>
              <w:spacing w:before="120"/>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Mar>
              <w:top w:w="0" w:type="dxa"/>
              <w:left w:w="6" w:type="dxa"/>
              <w:bottom w:w="0" w:type="dxa"/>
              <w:right w:w="6" w:type="dxa"/>
            </w:tcMar>
            <w:hideMark/>
          </w:tcPr>
          <w:p w:rsidR="006C54FD" w:rsidRDefault="006C54FD">
            <w:pPr>
              <w:pStyle w:val="table10"/>
              <w:spacing w:before="120"/>
            </w:pPr>
            <w:r>
              <w:t>Госпогранкомитет</w:t>
            </w:r>
          </w:p>
        </w:tc>
        <w:tc>
          <w:tcPr>
            <w:tcW w:w="818" w:type="pct"/>
            <w:vMerge w:val="restar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однократно</w:t>
            </w:r>
          </w:p>
        </w:tc>
        <w:tc>
          <w:tcPr>
            <w:tcW w:w="680" w:type="pct"/>
            <w:gridSpan w:val="2"/>
            <w:tcMar>
              <w:top w:w="0" w:type="dxa"/>
              <w:left w:w="6" w:type="dxa"/>
              <w:bottom w:w="0" w:type="dxa"/>
              <w:right w:w="6" w:type="dxa"/>
            </w:tcMar>
            <w:hideMark/>
          </w:tcPr>
          <w:p w:rsidR="006C54FD" w:rsidRDefault="006C54FD">
            <w:pPr>
              <w:pStyle w:val="table10"/>
              <w:spacing w:before="120"/>
            </w:pPr>
            <w:r>
              <w:t>за однократный въезд – 5 базовых величин</w:t>
            </w:r>
          </w:p>
        </w:tc>
      </w:tr>
      <w:tr w:rsidR="006C54FD">
        <w:trPr>
          <w:trHeight w:val="69"/>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на 1 месяц – 15 базовых величин</w:t>
            </w:r>
          </w:p>
        </w:tc>
      </w:tr>
      <w:tr w:rsidR="006C54FD">
        <w:trPr>
          <w:trHeight w:val="69"/>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739" w:type="pct"/>
            <w:tcMar>
              <w:top w:w="0" w:type="dxa"/>
              <w:left w:w="6" w:type="dxa"/>
              <w:bottom w:w="0" w:type="dxa"/>
              <w:right w:w="6" w:type="dxa"/>
            </w:tcMar>
            <w:hideMark/>
          </w:tcPr>
          <w:p w:rsidR="006C54FD" w:rsidRDefault="006C54FD">
            <w:pPr>
              <w:pStyle w:val="table10"/>
              <w:spacing w:before="120"/>
            </w:pPr>
            <w:r>
              <w:t>3 месяца</w:t>
            </w:r>
          </w:p>
        </w:tc>
        <w:tc>
          <w:tcPr>
            <w:tcW w:w="680" w:type="pct"/>
            <w:gridSpan w:val="2"/>
            <w:tcMar>
              <w:top w:w="0" w:type="dxa"/>
              <w:left w:w="6" w:type="dxa"/>
              <w:bottom w:w="0" w:type="dxa"/>
              <w:right w:w="6" w:type="dxa"/>
            </w:tcMar>
            <w:hideMark/>
          </w:tcPr>
          <w:p w:rsidR="006C54FD" w:rsidRDefault="006C54FD">
            <w:pPr>
              <w:pStyle w:val="table10"/>
              <w:spacing w:before="120"/>
            </w:pPr>
            <w:r>
              <w:t>на 3 месяца – 25 базовых величин</w:t>
            </w:r>
          </w:p>
        </w:tc>
      </w:tr>
      <w:tr w:rsidR="006C54FD">
        <w:trPr>
          <w:trHeight w:val="69"/>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на 6 месяцев – 50 базовых величин</w:t>
            </w:r>
          </w:p>
        </w:tc>
      </w:tr>
      <w:tr w:rsidR="006C54FD">
        <w:trPr>
          <w:trHeight w:val="69"/>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на 1 год – 100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19.2. Выдача разрешения на осуществление хозяйственной деятельности в пунктах пропуска через </w:t>
            </w:r>
            <w:r>
              <w:lastRenderedPageBreak/>
              <w:t>Государственную границу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lastRenderedPageBreak/>
              <w:t>Госпогранкомитет</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Mar>
              <w:top w:w="0" w:type="dxa"/>
              <w:left w:w="6" w:type="dxa"/>
              <w:bottom w:w="0" w:type="dxa"/>
              <w:right w:w="6" w:type="dxa"/>
            </w:tcMar>
            <w:hideMark/>
          </w:tcPr>
          <w:p w:rsidR="006C54FD" w:rsidRDefault="006C54FD">
            <w:pPr>
              <w:pStyle w:val="table10"/>
              <w:spacing w:before="120"/>
            </w:pPr>
            <w:r>
              <w:t>территориальный орган пограничной службы</w:t>
            </w:r>
          </w:p>
        </w:tc>
        <w:tc>
          <w:tcPr>
            <w:tcW w:w="818" w:type="pct"/>
            <w:tcMar>
              <w:top w:w="0" w:type="dxa"/>
              <w:left w:w="6" w:type="dxa"/>
              <w:bottom w:w="0" w:type="dxa"/>
              <w:right w:w="6" w:type="dxa"/>
            </w:tcMar>
            <w:hideMark/>
          </w:tcPr>
          <w:p w:rsidR="006C54FD" w:rsidRDefault="006C54FD">
            <w:pPr>
              <w:pStyle w:val="table10"/>
              <w:spacing w:before="120"/>
            </w:pPr>
            <w:r>
              <w:t>ходатайство юридического лица с приложением списка работников, направляемых для производства работ в пограничной полосе</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до 2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Mar>
              <w:top w:w="0" w:type="dxa"/>
              <w:left w:w="6" w:type="dxa"/>
              <w:bottom w:w="0" w:type="dxa"/>
              <w:right w:w="6" w:type="dxa"/>
            </w:tcMar>
            <w:hideMark/>
          </w:tcPr>
          <w:p w:rsidR="006C54FD" w:rsidRDefault="006C54FD">
            <w:pPr>
              <w:pStyle w:val="table10"/>
              <w:spacing w:before="120"/>
            </w:pPr>
            <w:r>
              <w:t xml:space="preserve">Госпогранкомитет </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 xml:space="preserve">1 месяц, 6 месяцев, 1 год – в зависимости от срока осуществления международных грузоперевозок </w:t>
            </w:r>
          </w:p>
        </w:tc>
        <w:tc>
          <w:tcPr>
            <w:tcW w:w="680" w:type="pct"/>
            <w:gridSpan w:val="2"/>
            <w:tcMar>
              <w:top w:w="0" w:type="dxa"/>
              <w:left w:w="6" w:type="dxa"/>
              <w:bottom w:w="0" w:type="dxa"/>
              <w:right w:w="6" w:type="dxa"/>
            </w:tcMar>
            <w:hideMark/>
          </w:tcPr>
          <w:p w:rsidR="006C54FD" w:rsidRDefault="006C54FD">
            <w:pPr>
              <w:pStyle w:val="table10"/>
              <w:spacing w:before="120"/>
            </w:pPr>
            <w:r>
              <w:t>на 1 месяц – 25 базовых величин</w:t>
            </w:r>
            <w:r>
              <w:br/>
            </w:r>
            <w:r>
              <w:br/>
              <w:t>на 6 месяцев – 100 базовых величин</w:t>
            </w:r>
            <w:r>
              <w:br/>
            </w:r>
            <w:r>
              <w:br/>
              <w:t>на 1 год – 150 базовых величин</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20</w:t>
            </w:r>
            <w:r>
              <w:br/>
              <w:t>ПОЖАРНАЯ, ПРОМЫШЛЕННАЯ, ЯДЕРНАЯ И РАДИАЦИОННАЯ БЕЗОПАСНОСТЬ</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20.1.2. постоянного применения взрывчатых веществ и изделий на их основе</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r>
            <w:r>
              <w:lastRenderedPageBreak/>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Mar>
              <w:top w:w="0" w:type="dxa"/>
              <w:left w:w="6" w:type="dxa"/>
              <w:bottom w:w="0" w:type="dxa"/>
              <w:right w:w="6" w:type="dxa"/>
            </w:tcMar>
            <w:hideMark/>
          </w:tcPr>
          <w:p w:rsidR="006C54FD" w:rsidRDefault="006C54FD">
            <w:pPr>
              <w:pStyle w:val="table10"/>
              <w:spacing w:before="120"/>
            </w:pPr>
            <w:r>
              <w:t>главная военная инспекция Вооруженных Сил</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w:t>
            </w:r>
            <w:r>
              <w:lastRenderedPageBreak/>
              <w:t>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6C54FD" w:rsidRDefault="006C54FD">
            <w:pPr>
              <w:pStyle w:val="table10"/>
              <w:spacing w:before="120"/>
            </w:pPr>
            <w:r>
              <w:lastRenderedPageBreak/>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20.1.5. проведения экспертизы промышленной безопасности </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w:t>
            </w:r>
            <w:r>
              <w:lastRenderedPageBreak/>
              <w:t>лифтов, сосудов, работающих под давлением</w:t>
            </w:r>
          </w:p>
        </w:tc>
        <w:tc>
          <w:tcPr>
            <w:tcW w:w="1086" w:type="pct"/>
            <w:tcMar>
              <w:top w:w="0" w:type="dxa"/>
              <w:left w:w="6" w:type="dxa"/>
              <w:bottom w:w="0" w:type="dxa"/>
              <w:right w:w="6" w:type="dxa"/>
            </w:tcMar>
            <w:hideMark/>
          </w:tcPr>
          <w:p w:rsidR="006C54FD" w:rsidRDefault="006C54FD">
            <w:pPr>
              <w:pStyle w:val="table10"/>
              <w:spacing w:before="120"/>
            </w:pPr>
            <w:r>
              <w:lastRenderedPageBreak/>
              <w:t>Госпромнадзор</w:t>
            </w:r>
            <w:r>
              <w:br/>
            </w:r>
            <w:r>
              <w:br/>
              <w:t xml:space="preserve">главная военная инспекция Вооруженных Сил – в отношении </w:t>
            </w:r>
            <w:r>
              <w:lastRenderedPageBreak/>
              <w:t>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6C54FD" w:rsidRDefault="006C54FD">
            <w:pPr>
              <w:pStyle w:val="table10"/>
              <w:spacing w:before="120"/>
            </w:pPr>
            <w:r>
              <w:lastRenderedPageBreak/>
              <w:t>для получения, продления срока действия, внесения дополнений – заявление по установленной форме</w:t>
            </w:r>
            <w:r>
              <w:br/>
            </w:r>
            <w:r>
              <w:br/>
            </w:r>
            <w:r>
              <w:lastRenderedPageBreak/>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20.1.8. создания комиссий по аттестации сварщиков</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20.1.9. приобретения промышленных взрывчатых веществ</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6 месяцев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20.1.12. бурения скважин для добычи твердых, жидких и газообразных полезных ископаемых глубиной более 20 метров</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20.1.13. ведения маркшейдерских работ организациям, не осуществляющим добычу полезных ископаемых</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w:t>
            </w:r>
            <w:r>
              <w:lastRenderedPageBreak/>
              <w:t>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20.1.14. разработки проектов технологических процессов и производств, где возможно образование взрывоопасных сред</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20.1.15. разработки декларации промышленной безопасности опасных производственных объектов</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 xml:space="preserve">копия договора добровольного страхования гражданской ответственности и расходов организаций, создающих повышенную опасность для окружающих, </w:t>
            </w:r>
            <w:r>
              <w:lastRenderedPageBreak/>
              <w:t>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 xml:space="preserve">для внесения изменений – заявление с приложением копий документов, </w:t>
            </w:r>
            <w:r>
              <w:lastRenderedPageBreak/>
              <w:t>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 при эксплуатации постоянного или временного склада</w:t>
            </w:r>
            <w:r>
              <w:br/>
            </w:r>
            <w:r>
              <w:br/>
              <w:t>до 1 года – при эксплуатации кратковременного склада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20.1.18. проведения подготовки и переподготовки лиц, занятых перевозкой опасных грузов</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20.1.19. проведения технического диагностирования цистерн, емкостей, предназначенных для перевозки опасных грузов</w:t>
            </w:r>
          </w:p>
        </w:tc>
        <w:tc>
          <w:tcPr>
            <w:tcW w:w="1086" w:type="pct"/>
            <w:tcMar>
              <w:top w:w="0" w:type="dxa"/>
              <w:left w:w="6" w:type="dxa"/>
              <w:bottom w:w="0" w:type="dxa"/>
              <w:right w:w="6" w:type="dxa"/>
            </w:tcMar>
            <w:hideMark/>
          </w:tcPr>
          <w:p w:rsidR="006C54FD" w:rsidRDefault="006C54FD">
            <w:pPr>
              <w:pStyle w:val="table10"/>
              <w:spacing w:before="120"/>
            </w:pPr>
            <w:r>
              <w:t>главная военная инспекция Вооруженных Сил</w:t>
            </w:r>
          </w:p>
        </w:tc>
        <w:tc>
          <w:tcPr>
            <w:tcW w:w="818" w:type="pct"/>
            <w:tcMar>
              <w:top w:w="0" w:type="dxa"/>
              <w:left w:w="6" w:type="dxa"/>
              <w:bottom w:w="0" w:type="dxa"/>
              <w:right w:w="6" w:type="dxa"/>
            </w:tcMar>
            <w:hideMark/>
          </w:tcPr>
          <w:p w:rsidR="006C54FD" w:rsidRDefault="006C54FD">
            <w:pPr>
              <w:pStyle w:val="table10"/>
              <w:spacing w:before="120"/>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 xml:space="preserve">копия аттестата аккредитации собственной лаборатории разрушающих и неразрушающих методов </w:t>
            </w:r>
            <w:r>
              <w:lastRenderedPageBreak/>
              <w:t>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w:t>
            </w:r>
          </w:p>
          <w:p w:rsidR="006C54FD" w:rsidRDefault="006C54FD">
            <w:pPr>
              <w:pStyle w:val="table10"/>
              <w:spacing w:before="120"/>
              <w:ind w:left="284"/>
            </w:pPr>
            <w:r>
              <w:t>заявление по установленной форме</w:t>
            </w:r>
            <w:r>
              <w:br/>
            </w:r>
            <w:r>
              <w:br/>
              <w:t>две фотографии размером 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lastRenderedPageBreak/>
              <w:br/>
              <w:t>копии документов, подтверждающих прохождение стажировки (актов экспертизы и (или) донесений)</w:t>
            </w:r>
          </w:p>
          <w:p w:rsidR="006C54FD" w:rsidRDefault="006C54FD">
            <w:pPr>
              <w:pStyle w:val="table10"/>
              <w:spacing w:before="120"/>
            </w:pPr>
            <w:r>
              <w:t>для получения дубликата:</w:t>
            </w:r>
          </w:p>
          <w:p w:rsidR="006C54FD" w:rsidRDefault="006C54FD">
            <w:pPr>
              <w:pStyle w:val="table10"/>
              <w:spacing w:before="120"/>
            </w:pPr>
            <w:r>
              <w:t>заявление в произвольной форме</w:t>
            </w:r>
            <w:r>
              <w:br/>
            </w:r>
            <w:r>
              <w:br/>
              <w:t>одна фотография размером 30 x 40 миллиметров</w:t>
            </w:r>
            <w:r>
              <w:br/>
            </w:r>
            <w:r>
              <w:br/>
              <w:t>для внесения изменений:</w:t>
            </w:r>
            <w:r>
              <w:br/>
            </w:r>
            <w:r>
              <w:br/>
              <w:t>заявление в произвольной форме</w:t>
            </w:r>
            <w:r>
              <w:br/>
            </w:r>
            <w:r>
              <w:br/>
              <w:t>копии документов, подтверждающих необходимость внесения изменений</w:t>
            </w:r>
            <w:r>
              <w:br/>
            </w:r>
            <w:r>
              <w:br/>
              <w:t>одна фотография размером 30 x 40 миллиметров</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r>
              <w:br/>
            </w:r>
            <w:r>
              <w:br/>
              <w:t>выдача дубликата (внесение изменений) удостоверения эксперта в области промышленной безопасности – 10 рабочих дней</w:t>
            </w:r>
          </w:p>
        </w:tc>
        <w:tc>
          <w:tcPr>
            <w:tcW w:w="739" w:type="pct"/>
            <w:tcMar>
              <w:top w:w="0" w:type="dxa"/>
              <w:left w:w="6" w:type="dxa"/>
              <w:bottom w:w="0" w:type="dxa"/>
              <w:right w:w="6" w:type="dxa"/>
            </w:tcMar>
            <w:hideMark/>
          </w:tcPr>
          <w:p w:rsidR="006C54FD" w:rsidRDefault="006C54FD">
            <w:pPr>
              <w:pStyle w:val="table10"/>
              <w:spacing w:before="120"/>
            </w:pPr>
            <w:r>
              <w:t>5 лет</w:t>
            </w:r>
            <w:r>
              <w:br/>
            </w:r>
            <w:r>
              <w:br/>
              <w:t xml:space="preserve">для дубликата удостоверения эксперта – на срок действия выданного удостоверения </w:t>
            </w:r>
          </w:p>
        </w:tc>
        <w:tc>
          <w:tcPr>
            <w:tcW w:w="680" w:type="pct"/>
            <w:gridSpan w:val="2"/>
            <w:tcMar>
              <w:top w:w="0" w:type="dxa"/>
              <w:left w:w="6" w:type="dxa"/>
              <w:bottom w:w="0" w:type="dxa"/>
              <w:right w:w="6" w:type="dxa"/>
            </w:tcMar>
            <w:hideMark/>
          </w:tcPr>
          <w:p w:rsidR="006C54FD" w:rsidRDefault="006C54FD">
            <w:pPr>
              <w:pStyle w:val="table10"/>
              <w:spacing w:before="120"/>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 xml:space="preserve">20.6.2. заключения (разрешительного </w:t>
            </w:r>
            <w:r>
              <w:lastRenderedPageBreak/>
              <w:t>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Госпромнадзор </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 xml:space="preserve">документы, подтверждающие соблюдение условий безопасной транспортировки товаров, если товары </w:t>
            </w:r>
            <w:r>
              <w:lastRenderedPageBreak/>
              <w:t>классифицированы в соответствии с законодательством как опасные грузы:</w:t>
            </w:r>
          </w:p>
          <w:p w:rsidR="006C54FD" w:rsidRDefault="006C54FD">
            <w:pPr>
              <w:pStyle w:val="table10"/>
              <w:spacing w:before="120"/>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20.7.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20.9.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свидетельства о подготовке:</w:t>
            </w:r>
          </w:p>
          <w:p w:rsidR="006C54FD" w:rsidRDefault="006C54FD">
            <w:pPr>
              <w:pStyle w:val="table10"/>
              <w:spacing w:before="120" w:after="60"/>
              <w:ind w:left="284"/>
            </w:pPr>
            <w:r>
              <w:t>заявление по установленной форме</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p>
          <w:p w:rsidR="006C54FD" w:rsidRDefault="006C54FD">
            <w:pPr>
              <w:pStyle w:val="table10"/>
              <w:spacing w:before="120" w:after="60"/>
            </w:pPr>
            <w:r>
              <w:t>для получения дубликата свидетельства о подготовке:</w:t>
            </w:r>
          </w:p>
          <w:p w:rsidR="006C54FD" w:rsidRDefault="006C54FD">
            <w:pPr>
              <w:pStyle w:val="table10"/>
              <w:spacing w:before="120"/>
            </w:pPr>
            <w:r>
              <w:t>заявление в произвольной форме</w:t>
            </w:r>
            <w:r>
              <w:br/>
            </w:r>
            <w:r>
              <w:br/>
              <w:t>пришедшее в негодность свидетельство о подготовке (при наличии)</w:t>
            </w:r>
            <w:r>
              <w:br/>
            </w:r>
            <w:r>
              <w:lastRenderedPageBreak/>
              <w:br/>
              <w:t>фотография размером 30 х 40 мм – для получения дубликата свидетельства о подготовке водителя механического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6C54FD" w:rsidRDefault="006C54FD">
            <w:pPr>
              <w:pStyle w:val="table10"/>
            </w:pPr>
            <w:r>
              <w:br/>
              <w:t>для свидетельства о подготовке работника, занятого перевозкой опасных грузов воздушным транспортом, – 2 года</w:t>
            </w:r>
          </w:p>
          <w:p w:rsidR="006C54FD" w:rsidRDefault="006C54FD">
            <w:pPr>
              <w:pStyle w:val="table10"/>
              <w:spacing w:before="120"/>
            </w:pPr>
            <w:r>
              <w:br/>
              <w:t>для дубликата свидетельства о подготовке – срок действия выданного свидетельства о подготовке</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20.14.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6C54FD" w:rsidRDefault="006C54FD">
            <w:pPr>
              <w:pStyle w:val="table10"/>
              <w:spacing w:before="120"/>
            </w:pPr>
            <w:r>
              <w:t>для регистрации:</w:t>
            </w:r>
          </w:p>
          <w:p w:rsidR="006C54FD" w:rsidRDefault="006C54FD">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6C54FD" w:rsidRDefault="006C54FD">
            <w:pPr>
              <w:pStyle w:val="table10"/>
              <w:spacing w:before="120"/>
            </w:pPr>
            <w:r>
              <w:t>для внесения дополнений в свидетельство о регистрации опасного производственного объекта:</w:t>
            </w:r>
          </w:p>
          <w:p w:rsidR="006C54FD" w:rsidRDefault="006C54FD">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6C54FD" w:rsidRDefault="006C54FD">
            <w:pPr>
              <w:pStyle w:val="table10"/>
              <w:spacing w:before="120"/>
            </w:pPr>
            <w:r>
              <w:t xml:space="preserve">для внесения изменений в свидетельство о регистрации </w:t>
            </w:r>
            <w:r>
              <w:lastRenderedPageBreak/>
              <w:t>опасного производственного объекта, внесения изменений в сведения:</w:t>
            </w:r>
          </w:p>
          <w:p w:rsidR="006C54FD" w:rsidRDefault="006C54FD">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6C54FD" w:rsidRDefault="006C54FD">
            <w:pPr>
              <w:pStyle w:val="table10"/>
              <w:spacing w:before="120"/>
            </w:pPr>
            <w:r>
              <w:t>для исключения сведений:</w:t>
            </w:r>
          </w:p>
          <w:p w:rsidR="006C54FD" w:rsidRDefault="006C54FD">
            <w:pPr>
              <w:pStyle w:val="table10"/>
              <w:spacing w:before="120"/>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lastRenderedPageBreak/>
              <w:t>7 рабочих дней</w:t>
            </w:r>
            <w:r>
              <w:br/>
            </w:r>
            <w:r>
              <w:br/>
              <w:t>для выдачи дубликата – 3 рабочих дня</w:t>
            </w:r>
          </w:p>
        </w:tc>
        <w:tc>
          <w:tcPr>
            <w:tcW w:w="739" w:type="pct"/>
            <w:tcMar>
              <w:top w:w="0" w:type="dxa"/>
              <w:left w:w="6" w:type="dxa"/>
              <w:bottom w:w="0" w:type="dxa"/>
              <w:right w:w="6" w:type="dxa"/>
            </w:tcMar>
            <w:hideMark/>
          </w:tcPr>
          <w:p w:rsidR="006C54FD" w:rsidRDefault="006C54FD">
            <w:pPr>
              <w:pStyle w:val="table10"/>
              <w:spacing w:before="120"/>
            </w:pPr>
            <w:r>
              <w:t>до выдачи нового свидетельства либо исключения объекта из государственного реестра опасных производственных объектов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23" w:type="pct"/>
            <w:tcMar>
              <w:top w:w="0" w:type="dxa"/>
              <w:left w:w="6" w:type="dxa"/>
              <w:bottom w:w="0" w:type="dxa"/>
              <w:right w:w="6" w:type="dxa"/>
            </w:tcMar>
            <w:hideMark/>
          </w:tcPr>
          <w:p w:rsidR="006C54FD" w:rsidRDefault="006C54FD">
            <w:pPr>
              <w:pStyle w:val="table10"/>
              <w:spacing w:before="120"/>
            </w:pPr>
            <w:r>
              <w:t>в день обращения</w:t>
            </w:r>
          </w:p>
        </w:tc>
        <w:tc>
          <w:tcPr>
            <w:tcW w:w="739" w:type="pct"/>
            <w:tcMar>
              <w:top w:w="0" w:type="dxa"/>
              <w:left w:w="6" w:type="dxa"/>
              <w:bottom w:w="0" w:type="dxa"/>
              <w:right w:w="6" w:type="dxa"/>
            </w:tcMar>
            <w:hideMark/>
          </w:tcPr>
          <w:p w:rsidR="006C54FD" w:rsidRDefault="006C54FD">
            <w:pPr>
              <w:pStyle w:val="table10"/>
              <w:spacing w:before="120"/>
            </w:pPr>
            <w:r>
              <w:t>2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20.18. Регистрация (внесение изменений в документы, связанные с регистрацией) потенциально опасных объектов:</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списания и демонтажа оборудования, транспортных средств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w:t>
            </w:r>
            <w:r>
              <w:lastRenderedPageBreak/>
              <w:t>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Pr>
                <w:vertAlign w:val="superscript"/>
              </w:rPr>
              <w:t>о</w:t>
            </w:r>
            <w:r>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Pr>
                <w:vertAlign w:val="superscript"/>
              </w:rPr>
              <w:t>о</w:t>
            </w:r>
            <w:r>
              <w:t>C превышает давление 0,07 МПа, барокамеры</w:t>
            </w:r>
          </w:p>
        </w:tc>
        <w:tc>
          <w:tcPr>
            <w:tcW w:w="1086" w:type="pct"/>
            <w:tcMar>
              <w:top w:w="0" w:type="dxa"/>
              <w:left w:w="6" w:type="dxa"/>
              <w:bottom w:w="0" w:type="dxa"/>
              <w:right w:w="6" w:type="dxa"/>
            </w:tcMar>
            <w:hideMark/>
          </w:tcPr>
          <w:p w:rsidR="006C54FD" w:rsidRDefault="006C54FD">
            <w:pPr>
              <w:pStyle w:val="table10"/>
              <w:spacing w:before="120"/>
            </w:pPr>
            <w:r>
              <w:lastRenderedPageBreak/>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 xml:space="preserve">Госпогранкомитет – в отношении принадлежащих органам пограничной </w:t>
            </w:r>
            <w:r>
              <w:lastRenderedPageBreak/>
              <w:t>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6C54FD" w:rsidRDefault="006C54FD">
            <w:pPr>
              <w:pStyle w:val="table10"/>
              <w:spacing w:before="120"/>
            </w:pPr>
            <w:r>
              <w:lastRenderedPageBreak/>
              <w:t>паспорт технического устройства</w:t>
            </w:r>
            <w:r>
              <w:rPr>
                <w:vertAlign w:val="superscript"/>
              </w:rPr>
              <w:t>6</w:t>
            </w:r>
            <w:r>
              <w:br/>
            </w:r>
            <w:r>
              <w:br/>
              <w:t>удостоверение о качестве монтажа</w:t>
            </w:r>
            <w:r>
              <w:rPr>
                <w:vertAlign w:val="superscript"/>
              </w:rPr>
              <w:t>6</w:t>
            </w:r>
            <w:r>
              <w:br/>
            </w:r>
            <w:r>
              <w:br/>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 xml:space="preserve">копии документов, подтверждающих соответствие технических устройств требованиям </w:t>
            </w:r>
            <w:r>
              <w:lastRenderedPageBreak/>
              <w:t>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20.18.2. подъемные сооружения и аттракционы</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r>
            <w:r>
              <w:lastRenderedPageBreak/>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6C54FD" w:rsidRDefault="006C54FD">
            <w:pPr>
              <w:pStyle w:val="table10"/>
            </w:pPr>
            <w:r>
              <w:lastRenderedPageBreak/>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p>
          <w:p w:rsidR="006C54FD" w:rsidRDefault="006C54FD">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6C54FD" w:rsidRDefault="006C54FD">
            <w:pPr>
              <w:pStyle w:val="table10"/>
              <w:spacing w:before="120"/>
            </w:pPr>
            <w:r>
              <w:br/>
              <w:t xml:space="preserve">для подъемных сооружений и </w:t>
            </w:r>
            <w:r>
              <w:lastRenderedPageBreak/>
              <w:t>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6C54FD" w:rsidRDefault="006C54FD">
            <w:pPr>
              <w:pStyle w:val="table10"/>
              <w:spacing w:before="120"/>
            </w:pPr>
            <w:r>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 xml:space="preserve"> 6</w:t>
            </w:r>
            <w:r>
              <w:br/>
            </w:r>
            <w:r>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 xml:space="preserve">принципиальная тепловая схема котельной с указанием котлов, трубопроводов, запорной арматуры </w:t>
            </w:r>
            <w:r>
              <w:lastRenderedPageBreak/>
              <w:t>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Mar>
              <w:top w:w="0" w:type="dxa"/>
              <w:left w:w="6" w:type="dxa"/>
              <w:bottom w:w="0" w:type="dxa"/>
              <w:right w:w="6" w:type="dxa"/>
            </w:tcMar>
            <w:hideMark/>
          </w:tcPr>
          <w:p w:rsidR="006C54FD" w:rsidRDefault="006C54FD">
            <w:pPr>
              <w:pStyle w:val="table10"/>
              <w:spacing w:before="120"/>
            </w:pPr>
            <w: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 xml:space="preserve">сведения о наличии </w:t>
            </w:r>
            <w:r>
              <w:lastRenderedPageBreak/>
              <w:t>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20.18.5. аммиачно-холодильные установки с содержанием аммиака от 1000 до 3000 килограммов</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20.18.8. подземные горные выработки, в которых оборудованы спелеолечебницы</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20.18.9. карьеры, разрезы по добыче полезных ископаемых с проектным объемом добычи по горной массе от </w:t>
            </w:r>
            <w:r>
              <w:lastRenderedPageBreak/>
              <w:t>100 тыс. куб. метров до 300 тыс. куб. метров в год</w:t>
            </w:r>
          </w:p>
        </w:tc>
        <w:tc>
          <w:tcPr>
            <w:tcW w:w="1086" w:type="pct"/>
            <w:tcMar>
              <w:top w:w="0" w:type="dxa"/>
              <w:left w:w="6" w:type="dxa"/>
              <w:bottom w:w="0" w:type="dxa"/>
              <w:right w:w="6" w:type="dxa"/>
            </w:tcMar>
            <w:hideMark/>
          </w:tcPr>
          <w:p w:rsidR="006C54FD" w:rsidRDefault="006C54FD">
            <w:pPr>
              <w:pStyle w:val="table10"/>
              <w:spacing w:before="120"/>
            </w:pPr>
            <w:r>
              <w:lastRenderedPageBreak/>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20.18.11. литейное производство с применением оборудования, рассчитанного на максимальное количество расплава 0,5 тонны и более</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20.19.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Mar>
              <w:top w:w="0" w:type="dxa"/>
              <w:left w:w="6" w:type="dxa"/>
              <w:bottom w:w="0" w:type="dxa"/>
              <w:right w:w="6" w:type="dxa"/>
            </w:tcMar>
            <w:hideMark/>
          </w:tcPr>
          <w:p w:rsidR="006C54FD" w:rsidRDefault="006C54FD">
            <w:pPr>
              <w:pStyle w:val="table10"/>
              <w:spacing w:before="120"/>
            </w:pPr>
            <w:r>
              <w:t xml:space="preserve">Госпромнадзор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 xml:space="preserve">в течение 1 года, на который составлен план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br/>
              <w:t>копии аттестационных удостоверений сварщиков и руководителей сварочных работ</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до 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20.24. Согласование:</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документация, подлежащая рассмотрению и согласованию</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5 лет</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20.24.2. отступлений от требований норм и правил в области обеспечения промышленной безопасности</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r>
              <w:br/>
            </w:r>
            <w:r>
              <w:br/>
              <w:t>главная военная инспекция (для поднадзорных объектов)</w:t>
            </w:r>
          </w:p>
        </w:tc>
        <w:tc>
          <w:tcPr>
            <w:tcW w:w="818" w:type="pct"/>
            <w:tcMar>
              <w:top w:w="0" w:type="dxa"/>
              <w:left w:w="6" w:type="dxa"/>
              <w:bottom w:w="0" w:type="dxa"/>
              <w:right w:w="6" w:type="dxa"/>
            </w:tcMar>
            <w:hideMark/>
          </w:tcPr>
          <w:p w:rsidR="006C54FD" w:rsidRDefault="006C54FD">
            <w:pPr>
              <w:pStyle w:val="table10"/>
              <w:spacing w:before="120"/>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Mar>
              <w:top w:w="0" w:type="dxa"/>
              <w:left w:w="6" w:type="dxa"/>
              <w:bottom w:w="0" w:type="dxa"/>
              <w:right w:w="6" w:type="dxa"/>
            </w:tcMar>
            <w:hideMark/>
          </w:tcPr>
          <w:p w:rsidR="006C54FD" w:rsidRDefault="006C54FD">
            <w:pPr>
              <w:pStyle w:val="table10"/>
              <w:spacing w:before="120"/>
            </w:pPr>
            <w:r>
              <w:t>Госпромнадзор</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Mar>
              <w:top w:w="0" w:type="dxa"/>
              <w:left w:w="6" w:type="dxa"/>
              <w:bottom w:w="0" w:type="dxa"/>
              <w:right w:w="6" w:type="dxa"/>
            </w:tcMar>
            <w:hideMark/>
          </w:tcPr>
          <w:p w:rsidR="006C54FD" w:rsidRDefault="006C54FD">
            <w:pPr>
              <w:pStyle w:val="table10"/>
              <w:spacing w:before="120"/>
            </w:pPr>
            <w:r>
              <w:t>главная военная инспекция (для поднадзорных объектов)</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20.24.5.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20.24.6.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tc>
        <w:tc>
          <w:tcPr>
            <w:tcW w:w="1086" w:type="pct"/>
            <w:tcMar>
              <w:top w:w="0" w:type="dxa"/>
              <w:left w:w="6" w:type="dxa"/>
              <w:bottom w:w="0" w:type="dxa"/>
              <w:right w:w="6" w:type="dxa"/>
            </w:tcMar>
            <w:hideMark/>
          </w:tcPr>
          <w:p w:rsidR="006C54FD" w:rsidRDefault="006C54FD">
            <w:pPr>
              <w:rPr>
                <w:rFonts w:eastAsia="Times New Roman"/>
                <w:sz w:val="20"/>
                <w:szCs w:val="20"/>
              </w:rPr>
            </w:pPr>
          </w:p>
        </w:tc>
        <w:tc>
          <w:tcPr>
            <w:tcW w:w="818" w:type="pct"/>
            <w:tcMar>
              <w:top w:w="0" w:type="dxa"/>
              <w:left w:w="6" w:type="dxa"/>
              <w:bottom w:w="0" w:type="dxa"/>
              <w:right w:w="6" w:type="dxa"/>
            </w:tcMar>
            <w:hideMark/>
          </w:tcPr>
          <w:p w:rsidR="006C54FD" w:rsidRDefault="006C54FD">
            <w:pPr>
              <w:rPr>
                <w:rFonts w:eastAsia="Times New Roman"/>
                <w:sz w:val="20"/>
                <w:szCs w:val="20"/>
              </w:rPr>
            </w:pPr>
          </w:p>
        </w:tc>
        <w:tc>
          <w:tcPr>
            <w:tcW w:w="623" w:type="pct"/>
            <w:tcMar>
              <w:top w:w="0" w:type="dxa"/>
              <w:left w:w="6" w:type="dxa"/>
              <w:bottom w:w="0" w:type="dxa"/>
              <w:right w:w="6" w:type="dxa"/>
            </w:tcMar>
            <w:hideMark/>
          </w:tcPr>
          <w:p w:rsidR="006C54FD" w:rsidRDefault="006C54FD">
            <w:pPr>
              <w:rPr>
                <w:rFonts w:eastAsia="Times New Roman"/>
                <w:sz w:val="20"/>
                <w:szCs w:val="20"/>
              </w:rPr>
            </w:pPr>
          </w:p>
        </w:tc>
        <w:tc>
          <w:tcPr>
            <w:tcW w:w="739" w:type="pct"/>
            <w:tcMar>
              <w:top w:w="0" w:type="dxa"/>
              <w:left w:w="6" w:type="dxa"/>
              <w:bottom w:w="0" w:type="dxa"/>
              <w:right w:w="6" w:type="dxa"/>
            </w:tcMar>
            <w:hideMark/>
          </w:tcPr>
          <w:p w:rsidR="006C54FD" w:rsidRDefault="006C54FD">
            <w:pPr>
              <w:rPr>
                <w:rFonts w:eastAsia="Times New Roman"/>
                <w:sz w:val="20"/>
                <w:szCs w:val="20"/>
              </w:rPr>
            </w:pPr>
          </w:p>
        </w:tc>
        <w:tc>
          <w:tcPr>
            <w:tcW w:w="680" w:type="pct"/>
            <w:gridSpan w:val="2"/>
            <w:tcMar>
              <w:top w:w="0" w:type="dxa"/>
              <w:left w:w="6" w:type="dxa"/>
              <w:bottom w:w="0" w:type="dxa"/>
              <w:right w:w="6" w:type="dxa"/>
            </w:tcMar>
            <w:hideMark/>
          </w:tcPr>
          <w:p w:rsidR="006C54FD" w:rsidRDefault="006C54FD">
            <w:pPr>
              <w:rPr>
                <w:rFonts w:eastAsia="Times New Roman"/>
                <w:sz w:val="20"/>
                <w:szCs w:val="20"/>
              </w:rPr>
            </w:pP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20.26. Согласование технических условий</w:t>
            </w:r>
          </w:p>
        </w:tc>
        <w:tc>
          <w:tcPr>
            <w:tcW w:w="1086" w:type="pct"/>
            <w:tcMar>
              <w:top w:w="0" w:type="dxa"/>
              <w:left w:w="6" w:type="dxa"/>
              <w:bottom w:w="0" w:type="dxa"/>
              <w:right w:w="6" w:type="dxa"/>
            </w:tcMar>
            <w:hideMark/>
          </w:tcPr>
          <w:p w:rsidR="006C54FD" w:rsidRDefault="006C54FD">
            <w:pPr>
              <w:pStyle w:val="table10"/>
              <w:spacing w:before="120"/>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23" w:type="pct"/>
            <w:tcMar>
              <w:top w:w="0" w:type="dxa"/>
              <w:left w:w="6" w:type="dxa"/>
              <w:bottom w:w="0" w:type="dxa"/>
              <w:right w:w="6" w:type="dxa"/>
            </w:tcMar>
            <w:hideMark/>
          </w:tcPr>
          <w:p w:rsidR="006C54FD" w:rsidRDefault="006C54FD">
            <w:pPr>
              <w:pStyle w:val="table10"/>
              <w:spacing w:before="120"/>
            </w:pPr>
            <w:r>
              <w:t>20 дней</w:t>
            </w:r>
          </w:p>
        </w:tc>
        <w:tc>
          <w:tcPr>
            <w:tcW w:w="739" w:type="pct"/>
            <w:tcMar>
              <w:top w:w="0" w:type="dxa"/>
              <w:left w:w="6" w:type="dxa"/>
              <w:bottom w:w="0" w:type="dxa"/>
              <w:right w:w="6" w:type="dxa"/>
            </w:tcMar>
            <w:hideMark/>
          </w:tcPr>
          <w:p w:rsidR="006C54FD" w:rsidRDefault="006C54FD">
            <w:pPr>
              <w:pStyle w:val="table10"/>
              <w:spacing w:before="120"/>
            </w:pPr>
            <w:r>
              <w:t>от 2 до 5 лет (на срок, указанный заявителем)</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Mar>
              <w:top w:w="0" w:type="dxa"/>
              <w:left w:w="6" w:type="dxa"/>
              <w:bottom w:w="0" w:type="dxa"/>
              <w:right w:w="6" w:type="dxa"/>
            </w:tcMar>
            <w:hideMark/>
          </w:tcPr>
          <w:p w:rsidR="006C54FD" w:rsidRDefault="006C54FD">
            <w:pPr>
              <w:pStyle w:val="table10"/>
              <w:spacing w:before="120"/>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w:t>
            </w:r>
            <w:r>
              <w:lastRenderedPageBreak/>
              <w:t>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1 год – продавцу на партию продукции</w:t>
            </w:r>
            <w:r>
              <w:br/>
            </w:r>
            <w:r>
              <w:br/>
              <w:t>5 лет – изготовителю на серийное производство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Mar>
              <w:top w:w="0" w:type="dxa"/>
              <w:left w:w="6" w:type="dxa"/>
              <w:bottom w:w="0" w:type="dxa"/>
              <w:right w:w="6" w:type="dxa"/>
            </w:tcMar>
            <w:hideMark/>
          </w:tcPr>
          <w:p w:rsidR="006C54FD" w:rsidRDefault="006C54FD">
            <w:pPr>
              <w:pStyle w:val="table10"/>
              <w:spacing w:before="120"/>
            </w:pPr>
            <w:r>
              <w:t>администрация зон отчуждения и отселения МЧС</w:t>
            </w:r>
          </w:p>
        </w:tc>
        <w:tc>
          <w:tcPr>
            <w:tcW w:w="818" w:type="pct"/>
            <w:tcMar>
              <w:top w:w="0" w:type="dxa"/>
              <w:left w:w="6" w:type="dxa"/>
              <w:bottom w:w="0" w:type="dxa"/>
              <w:right w:w="6" w:type="dxa"/>
            </w:tcMar>
            <w:hideMark/>
          </w:tcPr>
          <w:p w:rsidR="006C54FD" w:rsidRDefault="006C54FD">
            <w:pPr>
              <w:pStyle w:val="table10"/>
            </w:pPr>
            <w:r>
              <w:t>заявление по установленной форме с указанием:</w:t>
            </w:r>
          </w:p>
          <w:p w:rsidR="006C54FD" w:rsidRDefault="006C54FD">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 xml:space="preserve">должностей направляемых </w:t>
            </w:r>
            <w:r>
              <w:lastRenderedPageBreak/>
              <w:t>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6C54FD" w:rsidRDefault="006C54FD">
            <w:pPr>
              <w:pStyle w:val="table10"/>
              <w:ind w:left="284"/>
            </w:pPr>
            <w:r>
              <w:t> </w:t>
            </w:r>
          </w:p>
          <w:p w:rsidR="006C54FD" w:rsidRDefault="006C54FD">
            <w:pPr>
              <w:pStyle w:val="table10"/>
              <w:spacing w:before="120"/>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Mar>
              <w:top w:w="0" w:type="dxa"/>
              <w:left w:w="6" w:type="dxa"/>
              <w:bottom w:w="0" w:type="dxa"/>
              <w:right w:w="6" w:type="dxa"/>
            </w:tcMar>
            <w:hideMark/>
          </w:tcPr>
          <w:p w:rsidR="006C54FD" w:rsidRDefault="006C54FD">
            <w:pPr>
              <w:pStyle w:val="table10"/>
              <w:spacing w:before="120"/>
            </w:pPr>
            <w:r>
              <w:lastRenderedPageBreak/>
              <w:t>3 дня</w:t>
            </w:r>
          </w:p>
        </w:tc>
        <w:tc>
          <w:tcPr>
            <w:tcW w:w="739" w:type="pct"/>
            <w:tcMar>
              <w:top w:w="0" w:type="dxa"/>
              <w:left w:w="6" w:type="dxa"/>
              <w:bottom w:w="0" w:type="dxa"/>
              <w:right w:w="6" w:type="dxa"/>
            </w:tcMar>
            <w:hideMark/>
          </w:tcPr>
          <w:p w:rsidR="006C54FD" w:rsidRDefault="006C54FD">
            <w:pPr>
              <w:pStyle w:val="table10"/>
              <w:spacing w:before="120"/>
            </w:pPr>
            <w:r>
              <w:t>до 1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Mar>
              <w:top w:w="0" w:type="dxa"/>
              <w:left w:w="6" w:type="dxa"/>
              <w:bottom w:w="0" w:type="dxa"/>
              <w:right w:w="6" w:type="dxa"/>
            </w:tcMar>
            <w:hideMark/>
          </w:tcPr>
          <w:p w:rsidR="006C54FD" w:rsidRDefault="006C54FD">
            <w:pPr>
              <w:pStyle w:val="table10"/>
              <w:spacing w:before="120"/>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Mar>
              <w:top w:w="0" w:type="dxa"/>
              <w:left w:w="6" w:type="dxa"/>
              <w:bottom w:w="0" w:type="dxa"/>
              <w:right w:w="6" w:type="dxa"/>
            </w:tcMar>
            <w:hideMark/>
          </w:tcPr>
          <w:p w:rsidR="006C54FD" w:rsidRDefault="006C54FD">
            <w:pPr>
              <w:pStyle w:val="table10"/>
              <w:spacing w:before="120"/>
            </w:pPr>
            <w:r>
              <w:t>районные исполнительные комитеты</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1 месяц</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Mar>
              <w:top w:w="0" w:type="dxa"/>
              <w:left w:w="6" w:type="dxa"/>
              <w:bottom w:w="0" w:type="dxa"/>
              <w:right w:w="6" w:type="dxa"/>
            </w:tcMar>
            <w:hideMark/>
          </w:tcPr>
          <w:p w:rsidR="006C54FD" w:rsidRDefault="006C54FD">
            <w:pPr>
              <w:pStyle w:val="table10"/>
              <w:spacing w:before="120"/>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на срок, указанный заявителем, но не более 1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Mar>
              <w:top w:w="0" w:type="dxa"/>
              <w:left w:w="6" w:type="dxa"/>
              <w:bottom w:w="0" w:type="dxa"/>
              <w:right w:w="6" w:type="dxa"/>
            </w:tcMar>
            <w:hideMark/>
          </w:tcPr>
          <w:p w:rsidR="006C54FD" w:rsidRDefault="006C54FD">
            <w:pPr>
              <w:pStyle w:val="table10"/>
              <w:spacing w:before="120"/>
            </w:pPr>
            <w:r>
              <w:t xml:space="preserve">Департамент по ликвидации последствий катастрофы на Чернобыльской АЭС </w:t>
            </w:r>
            <w:r>
              <w:br/>
            </w:r>
            <w:r>
              <w:br/>
              <w:t xml:space="preserve">МЧС </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на срок, указанный заявителем, но не более 1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20.32. Согласование заказа-заявки на поставку источников ионизирующего излучения</w:t>
            </w:r>
          </w:p>
        </w:tc>
        <w:tc>
          <w:tcPr>
            <w:tcW w:w="1086" w:type="pct"/>
            <w:tcMar>
              <w:top w:w="0" w:type="dxa"/>
              <w:left w:w="6" w:type="dxa"/>
              <w:bottom w:w="0" w:type="dxa"/>
              <w:right w:w="6" w:type="dxa"/>
            </w:tcMar>
            <w:hideMark/>
          </w:tcPr>
          <w:p w:rsidR="006C54FD" w:rsidRDefault="006C54FD">
            <w:pPr>
              <w:pStyle w:val="table10"/>
              <w:spacing w:before="120"/>
            </w:pPr>
            <w:r>
              <w:t>Госатомнадзор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lastRenderedPageBreak/>
              <w:br/>
              <w:t xml:space="preserve">заказ-заявка </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Mar>
              <w:top w:w="0" w:type="dxa"/>
              <w:left w:w="6" w:type="dxa"/>
              <w:bottom w:w="0" w:type="dxa"/>
              <w:right w:w="6" w:type="dxa"/>
            </w:tcMar>
            <w:hideMark/>
          </w:tcPr>
          <w:p w:rsidR="006C54FD" w:rsidRDefault="006C54FD">
            <w:pPr>
              <w:pStyle w:val="table10"/>
              <w:spacing w:before="120"/>
            </w:pPr>
            <w:r>
              <w:t>Госатомнадзор</w:t>
            </w:r>
          </w:p>
        </w:tc>
        <w:tc>
          <w:tcPr>
            <w:tcW w:w="818" w:type="pct"/>
            <w:tcMar>
              <w:top w:w="0" w:type="dxa"/>
              <w:left w:w="6" w:type="dxa"/>
              <w:bottom w:w="0" w:type="dxa"/>
              <w:right w:w="6" w:type="dxa"/>
            </w:tcMar>
            <w:hideMark/>
          </w:tcPr>
          <w:p w:rsidR="006C54FD" w:rsidRDefault="006C54FD">
            <w:pPr>
              <w:pStyle w:val="table10"/>
              <w:spacing w:before="120"/>
            </w:pPr>
            <w:r>
              <w:t>для регистрации – заявление по установленной форме</w:t>
            </w:r>
          </w:p>
          <w:p w:rsidR="006C54FD" w:rsidRDefault="006C54FD">
            <w:pPr>
              <w:pStyle w:val="table10"/>
              <w:spacing w:before="120"/>
            </w:pPr>
            <w:r>
              <w:t>для снятия с учета:</w:t>
            </w:r>
          </w:p>
          <w:p w:rsidR="006C54FD" w:rsidRDefault="006C54FD">
            <w:pPr>
              <w:pStyle w:val="table10"/>
              <w:spacing w:before="120"/>
              <w:ind w:left="284"/>
            </w:pPr>
            <w:r>
              <w:t>заявление по установленной форме</w:t>
            </w:r>
          </w:p>
          <w:p w:rsidR="006C54FD" w:rsidRDefault="006C54FD">
            <w:pPr>
              <w:pStyle w:val="table10"/>
              <w:spacing w:before="120"/>
              <w:ind w:left="284"/>
            </w:pPr>
            <w:r>
              <w:t>копия документа, подтверждающего:</w:t>
            </w:r>
          </w:p>
          <w:p w:rsidR="006C54FD" w:rsidRDefault="006C54FD">
            <w:pPr>
              <w:pStyle w:val="table10"/>
              <w:spacing w:before="120"/>
              <w:ind w:left="567"/>
            </w:pPr>
            <w:r>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6C54FD" w:rsidRDefault="006C54FD">
            <w:pPr>
              <w:pStyle w:val="table10"/>
              <w:spacing w:before="120"/>
              <w:ind w:left="567"/>
            </w:pPr>
            <w:r>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6C54FD" w:rsidRDefault="006C54FD">
            <w:pPr>
              <w:pStyle w:val="table10"/>
              <w:spacing w:before="120"/>
              <w:ind w:left="567"/>
            </w:pPr>
            <w:r>
              <w:t xml:space="preserve">снижение активности закрытых </w:t>
            </w:r>
            <w:r>
              <w:lastRenderedPageBreak/>
              <w:t>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6C54FD" w:rsidRDefault="006C54FD">
            <w:pPr>
              <w:pStyle w:val="table10"/>
              <w:spacing w:before="120"/>
            </w:pPr>
            <w:r>
              <w:t>Госатомнадзор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lastRenderedPageBreak/>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6C54FD" w:rsidRDefault="006C54FD">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6C54FD" w:rsidRDefault="006C54FD">
            <w:pPr>
              <w:pStyle w:val="table10"/>
              <w:spacing w:before="120"/>
            </w:pPr>
            <w:r>
              <w:t>для автомобильного транспорта:</w:t>
            </w:r>
          </w:p>
          <w:p w:rsidR="006C54FD" w:rsidRDefault="006C54FD">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lastRenderedPageBreak/>
              <w:br/>
              <w:t>копия свидетельства о подготовке водителей транспортных средств, перевозящих опасные грузы</w:t>
            </w:r>
          </w:p>
          <w:p w:rsidR="006C54FD" w:rsidRDefault="006C54FD">
            <w:pPr>
              <w:pStyle w:val="table10"/>
              <w:spacing w:before="120"/>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Mar>
              <w:top w:w="0" w:type="dxa"/>
              <w:left w:w="6" w:type="dxa"/>
              <w:bottom w:w="0" w:type="dxa"/>
              <w:right w:w="6" w:type="dxa"/>
            </w:tcMar>
            <w:hideMark/>
          </w:tcPr>
          <w:p w:rsidR="006C54FD" w:rsidRDefault="006C54FD">
            <w:pPr>
              <w:pStyle w:val="table10"/>
              <w:spacing w:before="120"/>
            </w:pPr>
            <w:r>
              <w:t>Госатомнадзор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проектная, конструкторская (в том числе расчеты), 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20.36.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20.37. Выдача (продление срока действия, внесение изменений, дополнений) разрешения на право проведения подготовки, </w:t>
            </w:r>
            <w:r>
              <w:lastRenderedPageBreak/>
              <w:t>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Mar>
              <w:top w:w="0" w:type="dxa"/>
              <w:left w:w="6" w:type="dxa"/>
              <w:bottom w:w="0" w:type="dxa"/>
              <w:right w:w="6" w:type="dxa"/>
            </w:tcMar>
            <w:hideMark/>
          </w:tcPr>
          <w:p w:rsidR="006C54FD" w:rsidRDefault="006C54FD">
            <w:pPr>
              <w:pStyle w:val="table10"/>
              <w:spacing w:before="120"/>
            </w:pPr>
            <w:r>
              <w:lastRenderedPageBreak/>
              <w:t>Госатомнадзор</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по установленной форме с указанием наименования и места нахождения юридического </w:t>
            </w:r>
            <w:r>
              <w:lastRenderedPageBreak/>
              <w:t>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Mar>
              <w:top w:w="0" w:type="dxa"/>
              <w:left w:w="6" w:type="dxa"/>
              <w:bottom w:w="0" w:type="dxa"/>
              <w:right w:w="6" w:type="dxa"/>
            </w:tcMar>
            <w:hideMark/>
          </w:tcPr>
          <w:p w:rsidR="006C54FD" w:rsidRDefault="006C54FD">
            <w:pPr>
              <w:pStyle w:val="table10"/>
              <w:spacing w:before="120"/>
            </w:pPr>
            <w:r>
              <w:t>Госкомвоенпром</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vMerge w:val="restart"/>
            <w:tcMar>
              <w:top w:w="0" w:type="dxa"/>
              <w:left w:w="6" w:type="dxa"/>
              <w:bottom w:w="0" w:type="dxa"/>
              <w:right w:w="6" w:type="dxa"/>
            </w:tcMar>
            <w:hideMark/>
          </w:tcPr>
          <w:p w:rsidR="006C54FD" w:rsidRDefault="006C54FD">
            <w:pPr>
              <w:pStyle w:val="table10"/>
              <w:spacing w:before="120"/>
            </w:pPr>
            <w:r>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Mar>
              <w:top w:w="0" w:type="dxa"/>
              <w:left w:w="6" w:type="dxa"/>
              <w:bottom w:w="0" w:type="dxa"/>
              <w:right w:w="6" w:type="dxa"/>
            </w:tcMar>
            <w:hideMark/>
          </w:tcPr>
          <w:p w:rsidR="006C54FD" w:rsidRDefault="006C54FD">
            <w:pPr>
              <w:pStyle w:val="table10"/>
              <w:spacing w:before="120"/>
            </w:pPr>
            <w:r>
              <w:t>Госатомнадзор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разрешения:</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0" w:type="auto"/>
            <w:vMerge/>
            <w:vAlign w:val="center"/>
            <w:hideMark/>
          </w:tcPr>
          <w:p w:rsidR="006C54FD" w:rsidRDefault="006C54FD">
            <w:pPr>
              <w:rPr>
                <w:rFonts w:eastAsiaTheme="minorEastAsia"/>
                <w:sz w:val="20"/>
                <w:szCs w:val="20"/>
              </w:rPr>
            </w:pP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0" w:type="auto"/>
            <w:vMerge/>
            <w:vAlign w:val="center"/>
            <w:hideMark/>
          </w:tcPr>
          <w:p w:rsidR="006C54FD" w:rsidRDefault="006C54FD">
            <w:pPr>
              <w:rPr>
                <w:rFonts w:eastAsiaTheme="minorEastAsia"/>
                <w:sz w:val="20"/>
                <w:szCs w:val="20"/>
              </w:rPr>
            </w:pP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 xml:space="preserve">справка о прохождении медицинского осмотра и отсутствии у работника </w:t>
            </w:r>
            <w:r>
              <w:lastRenderedPageBreak/>
              <w:t>(персонала) медицинских противопоказаний</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0" w:type="auto"/>
            <w:vMerge/>
            <w:vAlign w:val="center"/>
            <w:hideMark/>
          </w:tcPr>
          <w:p w:rsidR="006C54FD" w:rsidRDefault="006C54FD">
            <w:pPr>
              <w:rPr>
                <w:rFonts w:eastAsiaTheme="minorEastAsia"/>
                <w:sz w:val="20"/>
                <w:szCs w:val="20"/>
              </w:rPr>
            </w:pP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0" w:type="auto"/>
            <w:vMerge/>
            <w:vAlign w:val="center"/>
            <w:hideMark/>
          </w:tcPr>
          <w:p w:rsidR="006C54FD" w:rsidRDefault="006C54FD">
            <w:pPr>
              <w:rPr>
                <w:rFonts w:eastAsiaTheme="minorEastAsia"/>
                <w:sz w:val="20"/>
                <w:szCs w:val="20"/>
              </w:rPr>
            </w:pP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 xml:space="preserve">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w:t>
            </w:r>
            <w:r>
              <w:lastRenderedPageBreak/>
              <w:t>должность по индивидуальной программе подготовки (переподготовки)</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продления срока действия разрешения:</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заявление организации о продлении срока действия разрешения работнику (персоналу)</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сведения о поддержании (повышении) работником (персоналом) квалификации в период действия разрешения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 xml:space="preserve">краткое описание результатов работы работника (персонала) при выполнении им </w:t>
            </w:r>
            <w:r>
              <w:lastRenderedPageBreak/>
              <w:t>должностных обязанностей в период действия разрешения</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оригинал ранее выданного разрешения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vMerge w:val="restart"/>
            <w:tcMar>
              <w:top w:w="0" w:type="dxa"/>
              <w:left w:w="6" w:type="dxa"/>
              <w:bottom w:w="0" w:type="dxa"/>
              <w:right w:w="6" w:type="dxa"/>
            </w:tcMar>
            <w:hideMark/>
          </w:tcPr>
          <w:p w:rsidR="006C54FD" w:rsidRDefault="006C54FD">
            <w:pPr>
              <w:pStyle w:val="table10"/>
              <w:spacing w:before="120"/>
            </w:pPr>
            <w:r>
              <w:t> </w:t>
            </w:r>
          </w:p>
        </w:tc>
        <w:tc>
          <w:tcPr>
            <w:tcW w:w="1086" w:type="pct"/>
            <w:vMerge w:val="restar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возобновления действия разрешения:</w:t>
            </w:r>
          </w:p>
        </w:tc>
        <w:tc>
          <w:tcPr>
            <w:tcW w:w="623" w:type="pct"/>
            <w:vMerge w:val="restart"/>
            <w:tcMar>
              <w:top w:w="0" w:type="dxa"/>
              <w:left w:w="6" w:type="dxa"/>
              <w:bottom w:w="0" w:type="dxa"/>
              <w:right w:w="6" w:type="dxa"/>
            </w:tcMar>
            <w:hideMark/>
          </w:tcPr>
          <w:p w:rsidR="006C54FD" w:rsidRDefault="006C54FD">
            <w:pPr>
              <w:pStyle w:val="table10"/>
              <w:spacing w:before="120"/>
            </w:pPr>
            <w:r>
              <w:t>10 дней</w:t>
            </w:r>
          </w:p>
        </w:tc>
        <w:tc>
          <w:tcPr>
            <w:tcW w:w="739" w:type="pct"/>
            <w:vMerge w:val="restart"/>
            <w:tcMar>
              <w:top w:w="0" w:type="dxa"/>
              <w:left w:w="6" w:type="dxa"/>
              <w:bottom w:w="0" w:type="dxa"/>
              <w:right w:w="6" w:type="dxa"/>
            </w:tcMar>
            <w:hideMark/>
          </w:tcPr>
          <w:p w:rsidR="006C54FD" w:rsidRDefault="006C54FD">
            <w:pPr>
              <w:pStyle w:val="table10"/>
              <w:spacing w:before="120"/>
            </w:pPr>
            <w:r>
              <w:t>на срок действия выданного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заявление организации о возобновлении действия разрешения работнику (персоналу)</w:t>
            </w: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vMerge w:val="restart"/>
            <w:tcMar>
              <w:top w:w="0" w:type="dxa"/>
              <w:left w:w="6" w:type="dxa"/>
              <w:bottom w:w="0" w:type="dxa"/>
              <w:right w:w="6" w:type="dxa"/>
            </w:tcMar>
            <w:hideMark/>
          </w:tcPr>
          <w:p w:rsidR="006C54FD" w:rsidRDefault="006C54FD">
            <w:pPr>
              <w:pStyle w:val="table10"/>
              <w:spacing w:before="120"/>
            </w:pPr>
            <w:r>
              <w:t> </w:t>
            </w:r>
          </w:p>
        </w:tc>
        <w:tc>
          <w:tcPr>
            <w:tcW w:w="1086" w:type="pct"/>
            <w:vMerge w:val="restar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и (или) дополнений в разрешение:</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vMerge w:val="restart"/>
            <w:tcMar>
              <w:top w:w="0" w:type="dxa"/>
              <w:left w:w="6" w:type="dxa"/>
              <w:bottom w:w="0" w:type="dxa"/>
              <w:right w:w="6" w:type="dxa"/>
            </w:tcMar>
            <w:hideMark/>
          </w:tcPr>
          <w:p w:rsidR="006C54FD" w:rsidRDefault="006C54FD">
            <w:pPr>
              <w:pStyle w:val="table10"/>
              <w:spacing w:before="120"/>
            </w:pPr>
            <w:r>
              <w:t>на срок действия выданного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заявление организации о внесении изменений и (или) дополнений в разрешение работнику (персоналу)</w:t>
            </w:r>
          </w:p>
        </w:tc>
        <w:tc>
          <w:tcPr>
            <w:tcW w:w="623" w:type="pct"/>
            <w:tcMar>
              <w:top w:w="0" w:type="dxa"/>
              <w:left w:w="6" w:type="dxa"/>
              <w:bottom w:w="0" w:type="dxa"/>
              <w:right w:w="6" w:type="dxa"/>
            </w:tcMar>
            <w:hideMark/>
          </w:tcPr>
          <w:p w:rsidR="006C54FD" w:rsidRDefault="006C54FD">
            <w:pPr>
              <w:pStyle w:val="table10"/>
              <w:spacing w:before="120"/>
            </w:pPr>
            <w:r>
              <w:t> </w:t>
            </w:r>
          </w:p>
        </w:tc>
        <w:tc>
          <w:tcPr>
            <w:tcW w:w="0" w:type="auto"/>
            <w:vMerge/>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сведения, обосновывающие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6C54FD" w:rsidRDefault="006C54FD">
            <w:pPr>
              <w:pStyle w:val="table10"/>
              <w:spacing w:before="120"/>
            </w:pPr>
            <w:r>
              <w:t> </w:t>
            </w:r>
          </w:p>
        </w:tc>
        <w:tc>
          <w:tcPr>
            <w:tcW w:w="0" w:type="auto"/>
            <w:vMerge/>
            <w:vAlign w:val="center"/>
            <w:hideMark/>
          </w:tcPr>
          <w:p w:rsidR="006C54FD" w:rsidRDefault="006C54FD">
            <w:pPr>
              <w:rPr>
                <w:rFonts w:eastAsiaTheme="minorEastAsia"/>
                <w:sz w:val="20"/>
                <w:szCs w:val="20"/>
              </w:rPr>
            </w:pP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разрешения:</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выданного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заявление организации о выдаче дубликата разрешения с указанием причины выдачи дубликата разрешения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20.39. Согласование:</w:t>
            </w:r>
          </w:p>
          <w:p w:rsidR="006C54FD" w:rsidRDefault="006C54FD">
            <w:pPr>
              <w:pStyle w:val="table10"/>
              <w:spacing w:before="120"/>
              <w:ind w:left="284"/>
            </w:pPr>
            <w:r>
              <w:t xml:space="preserve">порядка проведения контроля за обеспечением радиационной </w:t>
            </w:r>
            <w:r>
              <w:lastRenderedPageBreak/>
              <w:t>безопасности</w:t>
            </w:r>
            <w:r>
              <w:br/>
            </w:r>
            <w:r>
              <w:br/>
              <w:t>плана мероприятий по защите работников (персонала) и населения от радиационной аварии и ее последствий</w:t>
            </w:r>
            <w:r>
              <w:br/>
            </w:r>
            <w:r>
              <w:br/>
              <w:t>программ, методик, технологических регламентов проведения радиационно опасных работ и работ по обращению с ядерными материалами</w:t>
            </w:r>
            <w:r>
              <w:br/>
            </w:r>
            <w:r>
              <w:br/>
              <w:t xml:space="preserve">типовых учебных планов и программ при проведении: </w:t>
            </w:r>
            <w:r>
              <w:br/>
            </w:r>
            <w:r>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br/>
            </w:r>
            <w:r>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br/>
            </w:r>
            <w:r>
              <w:br/>
              <w:t>технических условий</w:t>
            </w:r>
            <w:r>
              <w:br/>
            </w:r>
            <w:r>
              <w:br/>
              <w:t>схем обращения с радиоактивными отходами</w:t>
            </w:r>
          </w:p>
        </w:tc>
        <w:tc>
          <w:tcPr>
            <w:tcW w:w="1086" w:type="pct"/>
            <w:tcMar>
              <w:top w:w="0" w:type="dxa"/>
              <w:left w:w="6" w:type="dxa"/>
              <w:bottom w:w="0" w:type="dxa"/>
              <w:right w:w="6" w:type="dxa"/>
            </w:tcMar>
            <w:hideMark/>
          </w:tcPr>
          <w:p w:rsidR="006C54FD" w:rsidRDefault="006C54FD">
            <w:pPr>
              <w:pStyle w:val="table10"/>
              <w:spacing w:before="120"/>
            </w:pPr>
            <w:r>
              <w:lastRenderedPageBreak/>
              <w:t>Госатомнадзор</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r>
            <w:r>
              <w:lastRenderedPageBreak/>
              <w:t>документация, подлежащая рассмотрению и согласованию</w:t>
            </w:r>
            <w:r>
              <w:br/>
            </w:r>
            <w:r>
              <w:br/>
              <w:t>положительное заключение по результатам проверки и (или) экспертизы</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20.40. Выдача разрешения на вывоз с территорий зоны эвакуации </w:t>
            </w:r>
            <w:r>
              <w:lastRenderedPageBreak/>
              <w:t>(отчуждения),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райисполкомы (по согласованию с облисполкомами и Департаментом по </w:t>
            </w:r>
            <w:r>
              <w:lastRenderedPageBreak/>
              <w:t>ликвидации последствий катастрофы на Чернобыльской АЭС МЧС)</w:t>
            </w:r>
          </w:p>
        </w:tc>
        <w:tc>
          <w:tcPr>
            <w:tcW w:w="818" w:type="pct"/>
            <w:tcMar>
              <w:top w:w="0" w:type="dxa"/>
              <w:left w:w="6" w:type="dxa"/>
              <w:bottom w:w="0" w:type="dxa"/>
              <w:right w:w="6" w:type="dxa"/>
            </w:tcMar>
            <w:hideMark/>
          </w:tcPr>
          <w:p w:rsidR="006C54FD" w:rsidRDefault="006C54FD">
            <w:pPr>
              <w:pStyle w:val="table10"/>
              <w:spacing w:before="120"/>
            </w:pPr>
            <w:r>
              <w:lastRenderedPageBreak/>
              <w:t>заявление</w:t>
            </w:r>
            <w:r>
              <w:br/>
            </w:r>
            <w:r>
              <w:br/>
            </w:r>
            <w:r>
              <w:lastRenderedPageBreak/>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дней </w:t>
            </w:r>
          </w:p>
        </w:tc>
        <w:tc>
          <w:tcPr>
            <w:tcW w:w="739" w:type="pct"/>
            <w:tcMar>
              <w:top w:w="0" w:type="dxa"/>
              <w:left w:w="6" w:type="dxa"/>
              <w:bottom w:w="0" w:type="dxa"/>
              <w:right w:w="6" w:type="dxa"/>
            </w:tcMar>
            <w:hideMark/>
          </w:tcPr>
          <w:p w:rsidR="006C54FD" w:rsidRDefault="006C54FD">
            <w:pPr>
              <w:pStyle w:val="table10"/>
              <w:spacing w:before="120"/>
            </w:pPr>
            <w:r>
              <w:t>на срок, указанный в таком разрешении</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20.41.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20.42.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20.43.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Mar>
              <w:top w:w="0" w:type="dxa"/>
              <w:left w:w="6" w:type="dxa"/>
              <w:bottom w:w="0" w:type="dxa"/>
              <w:right w:w="6" w:type="dxa"/>
            </w:tcMar>
            <w:hideMark/>
          </w:tcPr>
          <w:p w:rsidR="006C54FD" w:rsidRDefault="006C54FD">
            <w:pPr>
              <w:pStyle w:val="table10"/>
              <w:spacing w:before="120"/>
            </w:pPr>
            <w:r>
              <w:t>Госатомнадзор</w:t>
            </w:r>
          </w:p>
        </w:tc>
        <w:tc>
          <w:tcPr>
            <w:tcW w:w="818" w:type="pct"/>
            <w:tcMar>
              <w:top w:w="0" w:type="dxa"/>
              <w:left w:w="6" w:type="dxa"/>
              <w:bottom w:w="0" w:type="dxa"/>
              <w:right w:w="6" w:type="dxa"/>
            </w:tcMar>
            <w:hideMark/>
          </w:tcPr>
          <w:p w:rsidR="006C54FD" w:rsidRDefault="006C54FD">
            <w:pPr>
              <w:pStyle w:val="table10"/>
              <w:spacing w:before="120"/>
            </w:pPr>
            <w:r>
              <w:t>для получения разрешения, продления срока его действия:</w:t>
            </w:r>
          </w:p>
          <w:p w:rsidR="006C54FD" w:rsidRDefault="006C54FD">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 xml:space="preserve">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w:t>
            </w:r>
            <w:r>
              <w:lastRenderedPageBreak/>
              <w:t>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6C54FD" w:rsidRDefault="006C54FD">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6C54FD" w:rsidRDefault="006C54FD">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6C54FD" w:rsidRDefault="006C54FD">
            <w:pPr>
              <w:pStyle w:val="table10"/>
              <w:spacing w:before="120"/>
              <w:ind w:left="284"/>
            </w:pPr>
            <w:r>
              <w:t xml:space="preserve">программа обеспечения качества при выполнении работ и предоставлении услуг по заявляемой </w:t>
            </w:r>
            <w:r>
              <w:lastRenderedPageBreak/>
              <w:t>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6C54FD" w:rsidRDefault="006C54FD">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C54FD" w:rsidRDefault="006C54FD">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 xml:space="preserve">сведения о состоящих в штате работниках (не менее трех), имеющих ученую степень в области материаловедения, </w:t>
            </w:r>
            <w:r>
              <w:lastRenderedPageBreak/>
              <w:t>неразрушающего контроля, сварки, родственных процессов и технологий:</w:t>
            </w:r>
          </w:p>
          <w:p w:rsidR="006C54FD" w:rsidRDefault="006C54FD">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6C54FD" w:rsidRDefault="006C54FD">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6C54FD" w:rsidRDefault="006C54FD">
            <w:pPr>
              <w:pStyle w:val="table10"/>
              <w:spacing w:before="120"/>
            </w:pPr>
            <w:r>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w:t>
            </w:r>
            <w:r>
              <w:lastRenderedPageBreak/>
              <w:t>материалов, причин разрушения сварных соединений и конструкций объектов, продления срока действия разрешения:</w:t>
            </w:r>
          </w:p>
          <w:p w:rsidR="006C54FD" w:rsidRDefault="006C54FD">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6C54FD" w:rsidRDefault="006C54FD">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C54FD" w:rsidRDefault="006C54FD">
            <w:pPr>
              <w:pStyle w:val="table10"/>
              <w:spacing w:before="120"/>
              <w:ind w:left="284"/>
            </w:pPr>
            <w:r>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w:t>
            </w:r>
            <w:r>
              <w:lastRenderedPageBreak/>
              <w:t>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6C54FD" w:rsidRDefault="006C54FD">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6C54FD" w:rsidRDefault="006C54FD">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6C54FD" w:rsidRDefault="006C54FD">
            <w:pPr>
              <w:pStyle w:val="table10"/>
              <w:spacing w:before="120"/>
              <w:ind w:left="284"/>
            </w:pPr>
            <w:r>
              <w:t xml:space="preserve">сведения о состоящих в штате работниках, имеющих высшее образование и опыт работы в области материаловедения, неразрушающего </w:t>
            </w:r>
            <w:r>
              <w:lastRenderedPageBreak/>
              <w:t>контроля, сварки, родственных процессов и технологий не менее 5 лет:</w:t>
            </w:r>
          </w:p>
          <w:p w:rsidR="006C54FD" w:rsidRDefault="006C54FD">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C54FD" w:rsidRDefault="006C54FD">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6C54FD" w:rsidRDefault="006C54FD">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6C54FD" w:rsidRDefault="006C54FD">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6C54FD" w:rsidRDefault="006C54FD">
            <w:pPr>
              <w:pStyle w:val="table10"/>
              <w:spacing w:before="120"/>
              <w:ind w:left="567"/>
            </w:pPr>
            <w:r>
              <w:lastRenderedPageBreak/>
              <w:t>копии документов об образовании работников</w:t>
            </w:r>
            <w:r>
              <w:br/>
            </w:r>
            <w:r>
              <w:br/>
              <w:t>копии трудовых книжек работников, заверенные в установленном порядке</w:t>
            </w:r>
          </w:p>
          <w:p w:rsidR="006C54FD" w:rsidRDefault="006C54FD">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6C54FD" w:rsidRDefault="006C54FD">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6C54FD" w:rsidRDefault="006C54FD">
            <w:pPr>
              <w:pStyle w:val="table10"/>
              <w:spacing w:before="120"/>
              <w:ind w:left="567"/>
            </w:pPr>
            <w:r>
              <w:t>копия свидетельства о государственной регистрации объекта недвижимости или копия договора аренды</w:t>
            </w:r>
            <w:r>
              <w:br/>
            </w:r>
            <w:r>
              <w:lastRenderedPageBreak/>
              <w:br/>
              <w:t>копия выкопировки из технического паспорта помещения (при наличии)</w:t>
            </w:r>
          </w:p>
          <w:p w:rsidR="006C54FD" w:rsidRDefault="006C54FD">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 xml:space="preserve">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w:t>
            </w:r>
            <w:r>
              <w:lastRenderedPageBreak/>
              <w:t>работы сварочного оборудования:</w:t>
            </w:r>
          </w:p>
          <w:p w:rsidR="006C54FD" w:rsidRDefault="006C54FD">
            <w:pPr>
              <w:pStyle w:val="table10"/>
              <w:spacing w:before="120"/>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в разрешение – заявление в произвольной форме с приложением копий учредительных документов</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выданного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получения дубликата разрешения – заявление в произвольной форме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на срок действия выданного разрешения</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21</w:t>
            </w:r>
            <w:r>
              <w:br/>
              <w:t>ОБОРОНА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6C54FD" w:rsidRDefault="006C54FD">
            <w:pPr>
              <w:pStyle w:val="table10"/>
              <w:spacing w:before="120"/>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6C54FD" w:rsidRDefault="006C54FD">
            <w:pPr>
              <w:pStyle w:val="table10"/>
              <w:spacing w:before="120"/>
            </w:pPr>
            <w:r>
              <w:t>Генеральный штаб Вооруженных Сил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21.3. Выдача разрешения на выполнение разового международного полета воздушным судном с использованием аэродрома государственной авиации Республики </w:t>
            </w:r>
            <w:r>
              <w:lastRenderedPageBreak/>
              <w:t>Беларусь, открытого для международных полетов</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Mar>
              <w:top w:w="0" w:type="dxa"/>
              <w:left w:w="6" w:type="dxa"/>
              <w:bottom w:w="0" w:type="dxa"/>
              <w:right w:w="6" w:type="dxa"/>
            </w:tcMar>
            <w:hideMark/>
          </w:tcPr>
          <w:p w:rsidR="006C54FD" w:rsidRDefault="006C54FD">
            <w:pPr>
              <w:pStyle w:val="table10"/>
              <w:spacing w:before="120"/>
            </w:pPr>
            <w:r>
              <w:t>Генеральный штаб Вооруженных Сил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Mar>
              <w:top w:w="0" w:type="dxa"/>
              <w:left w:w="6" w:type="dxa"/>
              <w:bottom w:w="0" w:type="dxa"/>
              <w:right w:w="6" w:type="dxa"/>
            </w:tcMar>
            <w:hideMark/>
          </w:tcPr>
          <w:p w:rsidR="006C54FD" w:rsidRDefault="006C54FD">
            <w:pPr>
              <w:pStyle w:val="table10"/>
              <w:spacing w:before="120"/>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p>
        </w:tc>
        <w:tc>
          <w:tcPr>
            <w:tcW w:w="623" w:type="pct"/>
            <w:tcMar>
              <w:top w:w="0" w:type="dxa"/>
              <w:left w:w="6" w:type="dxa"/>
              <w:bottom w:w="0" w:type="dxa"/>
              <w:right w:w="6" w:type="dxa"/>
            </w:tcMar>
            <w:hideMark/>
          </w:tcPr>
          <w:p w:rsidR="006C54FD" w:rsidRDefault="006C54FD">
            <w:pPr>
              <w:pStyle w:val="table10"/>
              <w:spacing w:before="120"/>
            </w:pPr>
            <w:r>
              <w:t xml:space="preserve">5 рабочих дней </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указанного в выданном разрешении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22</w:t>
            </w:r>
            <w:r>
              <w:br/>
              <w:t>НАУКА И ТЕХНОЛОГИИ, ОХРАНА ОБЪЕКТОВ ПРОМЫШЛЕННОЙ СОБСТВЕННОСТИ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22.1. Государственная регистрация научно-исследовательских, опытно-конструкторских и опытно-технологических работ</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Mar>
              <w:top w:w="0" w:type="dxa"/>
              <w:left w:w="6" w:type="dxa"/>
              <w:bottom w:w="0" w:type="dxa"/>
              <w:right w:w="6" w:type="dxa"/>
            </w:tcMar>
            <w:hideMark/>
          </w:tcPr>
          <w:p w:rsidR="006C54FD" w:rsidRDefault="006C54FD">
            <w:pPr>
              <w:pStyle w:val="table10"/>
              <w:spacing w:before="120"/>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 xml:space="preserve">календарный план на проведение работы, утвержденный руководителем </w:t>
            </w:r>
            <w:r>
              <w:lastRenderedPageBreak/>
              <w:t>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Mar>
              <w:top w:w="0" w:type="dxa"/>
              <w:left w:w="6" w:type="dxa"/>
              <w:bottom w:w="0" w:type="dxa"/>
              <w:right w:w="6" w:type="dxa"/>
            </w:tcMar>
            <w:hideMark/>
          </w:tcPr>
          <w:p w:rsidR="006C54FD" w:rsidRDefault="006C54FD">
            <w:pPr>
              <w:pStyle w:val="table10"/>
              <w:spacing w:before="120"/>
            </w:pPr>
            <w:r>
              <w:lastRenderedPageBreak/>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22.2. Аккредитация научных организаций</w:t>
            </w:r>
          </w:p>
        </w:tc>
        <w:tc>
          <w:tcPr>
            <w:tcW w:w="1086" w:type="pct"/>
            <w:tcMar>
              <w:top w:w="0" w:type="dxa"/>
              <w:left w:w="6" w:type="dxa"/>
              <w:bottom w:w="0" w:type="dxa"/>
              <w:right w:w="6" w:type="dxa"/>
            </w:tcMar>
            <w:hideMark/>
          </w:tcPr>
          <w:p w:rsidR="006C54FD" w:rsidRDefault="006C54FD">
            <w:pPr>
              <w:pStyle w:val="table10"/>
              <w:spacing w:before="120"/>
            </w:pPr>
            <w:r>
              <w:t>ГКНТ совместно с НАН Беларуси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23" w:type="pct"/>
            <w:tcMar>
              <w:top w:w="0" w:type="dxa"/>
              <w:left w:w="6" w:type="dxa"/>
              <w:bottom w:w="0" w:type="dxa"/>
              <w:right w:w="6" w:type="dxa"/>
            </w:tcMar>
            <w:hideMark/>
          </w:tcPr>
          <w:p w:rsidR="006C54FD" w:rsidRDefault="006C54FD">
            <w:pPr>
              <w:pStyle w:val="table10"/>
              <w:spacing w:before="120"/>
            </w:pPr>
            <w:r>
              <w:t>3 месяца</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Mar>
              <w:top w:w="0" w:type="dxa"/>
              <w:left w:w="6" w:type="dxa"/>
              <w:bottom w:w="0" w:type="dxa"/>
              <w:right w:w="6" w:type="dxa"/>
            </w:tcMar>
            <w:hideMark/>
          </w:tcPr>
          <w:p w:rsidR="006C54FD" w:rsidRDefault="006C54FD">
            <w:pPr>
              <w:pStyle w:val="table10"/>
              <w:spacing w:before="120"/>
            </w:pPr>
            <w:r>
              <w:t>ГКНТ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 договоров, предусматривающих производство лазерно-оптической техники</w:t>
            </w:r>
            <w:r>
              <w:br/>
            </w:r>
            <w:r>
              <w:br/>
              <w:t xml:space="preserve">копии внешнеторговых договоров, в соответствии с </w:t>
            </w:r>
            <w:r>
              <w:lastRenderedPageBreak/>
              <w:t>которыми планируется приобретение товаров, оборудования и оснастки</w:t>
            </w:r>
          </w:p>
        </w:tc>
        <w:tc>
          <w:tcPr>
            <w:tcW w:w="623" w:type="pct"/>
            <w:tcMar>
              <w:top w:w="0" w:type="dxa"/>
              <w:left w:w="6" w:type="dxa"/>
              <w:bottom w:w="0" w:type="dxa"/>
              <w:right w:w="6" w:type="dxa"/>
            </w:tcMar>
            <w:hideMark/>
          </w:tcPr>
          <w:p w:rsidR="006C54FD" w:rsidRDefault="006C54FD">
            <w:pPr>
              <w:pStyle w:val="table10"/>
              <w:spacing w:before="120"/>
            </w:pPr>
            <w:r>
              <w:lastRenderedPageBreak/>
              <w:t>2 недели</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22.4. Регистрация (продление срока регистрации) юридических лиц в качестве субъектов инновационной инфраструктуры</w:t>
            </w:r>
          </w:p>
        </w:tc>
        <w:tc>
          <w:tcPr>
            <w:tcW w:w="1086" w:type="pct"/>
            <w:tcMar>
              <w:top w:w="0" w:type="dxa"/>
              <w:left w:w="6" w:type="dxa"/>
              <w:bottom w:w="0" w:type="dxa"/>
              <w:right w:w="6" w:type="dxa"/>
            </w:tcMar>
            <w:hideMark/>
          </w:tcPr>
          <w:p w:rsidR="006C54FD" w:rsidRDefault="006C54FD">
            <w:pPr>
              <w:pStyle w:val="table10"/>
              <w:spacing w:before="120"/>
            </w:pPr>
            <w:r>
              <w:t>ГКНТ</w:t>
            </w:r>
          </w:p>
        </w:tc>
        <w:tc>
          <w:tcPr>
            <w:tcW w:w="818" w:type="pct"/>
            <w:tcMar>
              <w:top w:w="0" w:type="dxa"/>
              <w:left w:w="6" w:type="dxa"/>
              <w:bottom w:w="0" w:type="dxa"/>
              <w:right w:w="6" w:type="dxa"/>
            </w:tcMar>
            <w:hideMark/>
          </w:tcPr>
          <w:p w:rsidR="006C54FD" w:rsidRDefault="006C54FD">
            <w:pPr>
              <w:pStyle w:val="table10"/>
              <w:spacing w:before="120"/>
            </w:pPr>
            <w:r>
              <w:t>для регистрации:</w:t>
            </w:r>
          </w:p>
          <w:p w:rsidR="006C54FD" w:rsidRDefault="006C54FD">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6C54FD" w:rsidRDefault="006C54FD">
            <w:pPr>
              <w:pStyle w:val="table10"/>
              <w:spacing w:before="120"/>
            </w:pPr>
            <w:r>
              <w:t>для продления срока регистрации:</w:t>
            </w:r>
          </w:p>
          <w:p w:rsidR="006C54FD" w:rsidRDefault="006C54FD">
            <w:pPr>
              <w:pStyle w:val="table10"/>
              <w:spacing w:before="120"/>
              <w:ind w:left="284"/>
            </w:pPr>
            <w:r>
              <w:lastRenderedPageBreak/>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в случае проведения экспертизы срок продлевается не более чем на 15 дней</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22.5.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22.6. Выдача заключения об отнесении товаров (работ, услуг) к высокотехнологичным</w:t>
            </w:r>
          </w:p>
        </w:tc>
        <w:tc>
          <w:tcPr>
            <w:tcW w:w="1086" w:type="pct"/>
            <w:tcMar>
              <w:top w:w="0" w:type="dxa"/>
              <w:left w:w="6" w:type="dxa"/>
              <w:bottom w:w="0" w:type="dxa"/>
              <w:right w:w="6" w:type="dxa"/>
            </w:tcMar>
            <w:hideMark/>
          </w:tcPr>
          <w:p w:rsidR="006C54FD" w:rsidRDefault="006C54FD">
            <w:pPr>
              <w:pStyle w:val="table10"/>
              <w:spacing w:before="120"/>
            </w:pPr>
            <w:r>
              <w:t>ГКНТ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наименование товара (работы, услуги)</w:t>
            </w:r>
            <w:r>
              <w:br/>
            </w:r>
            <w:r>
              <w:lastRenderedPageBreak/>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3 года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22.7. Государственная аккредитация организаций по коллективному управлению имущественными правами </w:t>
            </w:r>
          </w:p>
        </w:tc>
        <w:tc>
          <w:tcPr>
            <w:tcW w:w="1086" w:type="pct"/>
            <w:tcMar>
              <w:top w:w="0" w:type="dxa"/>
              <w:left w:w="6" w:type="dxa"/>
              <w:bottom w:w="0" w:type="dxa"/>
              <w:right w:w="6" w:type="dxa"/>
            </w:tcMar>
            <w:hideMark/>
          </w:tcPr>
          <w:p w:rsidR="006C54FD" w:rsidRDefault="006C54FD">
            <w:pPr>
              <w:pStyle w:val="table10"/>
              <w:spacing w:before="120"/>
            </w:pPr>
            <w:r>
              <w:t>ГКНТ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устава организации</w:t>
            </w:r>
            <w:r>
              <w:br/>
            </w:r>
            <w:r>
              <w:br/>
              <w:t xml:space="preserve">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w:t>
            </w:r>
            <w:r>
              <w:lastRenderedPageBreak/>
              <w:t>(или)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22.8. Выдача патента на изобретение</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«Национальный центр интеллектуальной собственности» (далее – 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6C54FD" w:rsidRDefault="006C54FD">
            <w:pPr>
              <w:pStyle w:val="table10"/>
              <w:spacing w:before="120"/>
            </w:pPr>
            <w:r>
              <w:t>20 лет с даты подачи заявки на выдачу патента</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 – за подачу и проведение предварительной экспертизы заявки на выдачу патента на одно изобретение</w:t>
            </w:r>
            <w:r>
              <w:br/>
            </w:r>
            <w:r>
              <w:br/>
              <w:t>2 базовые величины – дополнительно за каждое изобретение свыше одного в случае подачи заявки на выдачу патента на группу изобретений</w:t>
            </w:r>
            <w:r>
              <w:br/>
            </w:r>
            <w:r>
              <w:br/>
              <w:t>24 базовые величины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br/>
            </w:r>
            <w:r>
              <w:br/>
              <w:t xml:space="preserve">2 базовые величины – дополнительно за </w:t>
            </w:r>
            <w:r>
              <w:lastRenderedPageBreak/>
              <w:t>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br/>
            </w:r>
            <w:r>
              <w:br/>
              <w:t>14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10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22.9. Поддержание патента на изобретение в силе на соответствующий год</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 – за третий и четвертый годы действия патента</w:t>
            </w:r>
            <w:r>
              <w:br/>
            </w:r>
            <w:r>
              <w:br/>
              <w:t>7 базовых величин – за пятый, шестой годы действия патента</w:t>
            </w:r>
            <w:r>
              <w:br/>
            </w:r>
            <w:r>
              <w:br/>
              <w:t>10 базовых величин – за седьмой, восьмой годы действия патента</w:t>
            </w:r>
            <w:r>
              <w:br/>
            </w:r>
            <w:r>
              <w:br/>
              <w:t>12 базовых величин – за девятый, десятый годы действия патента</w:t>
            </w:r>
            <w:r>
              <w:br/>
            </w:r>
            <w:r>
              <w:lastRenderedPageBreak/>
              <w:br/>
              <w:t>14 базовых величин – за одиннадцатый, двенадцатый годы действия патента</w:t>
            </w:r>
            <w:r>
              <w:br/>
            </w:r>
            <w:r>
              <w:br/>
              <w:t>17 базовых величин – за тринадцатый, четырнадцатый годы действия патента</w:t>
            </w:r>
            <w:r>
              <w:br/>
            </w:r>
            <w:r>
              <w:br/>
              <w:t>19 базовых величин – за пятнадцатый, шестнадцатый годы действия патента</w:t>
            </w:r>
            <w:r>
              <w:br/>
            </w:r>
            <w:r>
              <w:br/>
              <w:t>22 базовые величины – за семнадцатый, восемнадцатый годы действия патента</w:t>
            </w:r>
            <w:r>
              <w:br/>
            </w:r>
            <w:r>
              <w:br/>
              <w:t>24 базовые величины – за девятнадцатый, двадцатый годы действия патента</w:t>
            </w:r>
            <w:r>
              <w:br/>
            </w:r>
            <w:r>
              <w:br/>
              <w:t>33 базовые величины – за двадцать первый – двадцать пятый годы действия патента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22.10. Выдача патента на полезную модель</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6C54FD" w:rsidRDefault="006C54FD">
            <w:pPr>
              <w:pStyle w:val="table10"/>
              <w:spacing w:before="120"/>
            </w:pPr>
            <w:r>
              <w:t>5 лет с даты подачи заявки на выдачу патента</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 – за подачу и проведение экспертизы заявки на выдачу патента в отношении одной полезной модели, содержащей до десяти (включительно) зависимых пунктов формулы</w:t>
            </w:r>
            <w:r>
              <w:br/>
            </w:r>
            <w:r>
              <w:br/>
              <w:t xml:space="preserve">2 базовые величины – дополнительно за каждый зависимый </w:t>
            </w:r>
            <w:r>
              <w:lastRenderedPageBreak/>
              <w:t>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br/>
              <w:t>5 базовых величин дополнительно за каждую полезную модель свыше одной в случае подачи заявки на выдачу патента в отношении группы полезных моделей</w:t>
            </w:r>
            <w:r>
              <w:br/>
            </w:r>
            <w:r>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22.10</w:t>
            </w:r>
            <w:r>
              <w:rPr>
                <w:vertAlign w:val="superscript"/>
              </w:rPr>
              <w:t>1</w:t>
            </w:r>
            <w:r>
              <w:t>. Проведение проверки полезной модели на соответствие условиям патентоспособности</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ходатайство</w:t>
            </w:r>
            <w:r>
              <w:br/>
            </w:r>
            <w:r>
              <w:br/>
              <w:t>документ, подтверждающий уплату патентной пошлины</w:t>
            </w:r>
          </w:p>
        </w:tc>
        <w:tc>
          <w:tcPr>
            <w:tcW w:w="623" w:type="pct"/>
            <w:tcMar>
              <w:top w:w="0" w:type="dxa"/>
              <w:left w:w="6" w:type="dxa"/>
              <w:bottom w:w="0" w:type="dxa"/>
              <w:right w:w="6" w:type="dxa"/>
            </w:tcMar>
            <w:hideMark/>
          </w:tcPr>
          <w:p w:rsidR="006C54FD" w:rsidRDefault="006C54FD">
            <w:pPr>
              <w:pStyle w:val="table10"/>
              <w:spacing w:before="120"/>
            </w:pPr>
            <w:r>
              <w:t>3 месяца с даты поступления ходатайства</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патента на полезную модель</w:t>
            </w:r>
          </w:p>
        </w:tc>
        <w:tc>
          <w:tcPr>
            <w:tcW w:w="680" w:type="pct"/>
            <w:gridSpan w:val="2"/>
            <w:tcMar>
              <w:top w:w="0" w:type="dxa"/>
              <w:left w:w="6" w:type="dxa"/>
              <w:bottom w:w="0" w:type="dxa"/>
              <w:right w:w="6" w:type="dxa"/>
            </w:tcMar>
            <w:hideMark/>
          </w:tcPr>
          <w:p w:rsidR="006C54FD" w:rsidRDefault="006C54FD">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 xml:space="preserve">6 базовых величин – дополнительно за </w:t>
            </w:r>
            <w:r>
              <w:lastRenderedPageBreak/>
              <w:t>каждую полезную модель свыше одной – в случае проведения проверки группы полезных моделей</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22.11. Поддержание патента на полезную модель в силе на соответствующий год</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br/>
              <w:t>7 базовых величин – за девятый, десятый годы действия патента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22.12. Выдача патента на промышленный образец</w:t>
            </w:r>
          </w:p>
        </w:tc>
        <w:tc>
          <w:tcPr>
            <w:tcW w:w="1086" w:type="pct"/>
            <w:tcMar>
              <w:top w:w="0" w:type="dxa"/>
              <w:left w:w="6" w:type="dxa"/>
              <w:bottom w:w="0" w:type="dxa"/>
              <w:right w:w="6" w:type="dxa"/>
            </w:tcMar>
            <w:hideMark/>
          </w:tcPr>
          <w:p w:rsidR="006C54FD" w:rsidRDefault="006C54FD">
            <w:pPr>
              <w:pStyle w:val="table10"/>
              <w:spacing w:before="120"/>
            </w:pPr>
            <w:r>
              <w:t xml:space="preserve">патентный орган </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комплект изображений, дающих полное детальное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6C54FD" w:rsidRDefault="006C54FD">
            <w:pPr>
              <w:pStyle w:val="table10"/>
              <w:spacing w:before="120"/>
            </w:pPr>
            <w:r>
              <w:t>10 лет с даты подачи заявки на выдачу патента</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 – за подачу и проведение экспертизы заявки на выдачу патента, содержащей один вариант промышленного образца</w:t>
            </w:r>
            <w:r>
              <w:br/>
            </w:r>
            <w:r>
              <w:br/>
              <w:t>1 базовая величина – дополнительно за каждый вид изделия свыше семи в отношении одного варианта промышленного образца</w:t>
            </w:r>
            <w:r>
              <w:br/>
            </w:r>
            <w:r>
              <w:br/>
              <w:t>5 базовых величин – дополнительно за каждый вариант промышленного образца свыше одного в случае подачи заявки на выдачу патента, содержащей несколько вариантов промышленного образца</w:t>
            </w:r>
            <w:r>
              <w:br/>
            </w:r>
            <w:r>
              <w:lastRenderedPageBreak/>
              <w:br/>
              <w:t>1 базовая величина – дополнительно за каждый вид изделия свыше семи в отношении каждого варианта промышленного образца</w:t>
            </w:r>
            <w:r>
              <w:br/>
            </w:r>
            <w:r>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22.13. Поддержание в силе патента на промышленный образец на соответствующий год</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br/>
              <w:t>12 базовых величин – за девятый–одиннадцатый годы действия патента</w:t>
            </w:r>
            <w:r>
              <w:br/>
            </w:r>
            <w:r>
              <w:br/>
              <w:t>14 базовых величин – за двенадцатый–пятнадцатый годы действия патента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22.14. Продление срока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 со дня подачи ходатайства о продлении срока действия патента на изобретение, полезную модель</w:t>
            </w:r>
            <w:r>
              <w:br/>
            </w:r>
            <w:r>
              <w:br/>
            </w:r>
            <w:r>
              <w:lastRenderedPageBreak/>
              <w:t>15 дней со дня подачи ходатайства о продлении срока действия патента на промышленный образец</w:t>
            </w:r>
          </w:p>
        </w:tc>
        <w:tc>
          <w:tcPr>
            <w:tcW w:w="739" w:type="pct"/>
            <w:tcMar>
              <w:top w:w="0" w:type="dxa"/>
              <w:left w:w="6" w:type="dxa"/>
              <w:bottom w:w="0" w:type="dxa"/>
              <w:right w:w="6" w:type="dxa"/>
            </w:tcMar>
            <w:hideMark/>
          </w:tcPr>
          <w:p w:rsidR="006C54FD" w:rsidRDefault="006C54FD">
            <w:pPr>
              <w:pStyle w:val="table10"/>
              <w:spacing w:before="120"/>
            </w:pPr>
            <w:r>
              <w:lastRenderedPageBreak/>
              <w:t>до 5 лет</w:t>
            </w:r>
          </w:p>
        </w:tc>
        <w:tc>
          <w:tcPr>
            <w:tcW w:w="680" w:type="pct"/>
            <w:gridSpan w:val="2"/>
            <w:tcMar>
              <w:top w:w="0" w:type="dxa"/>
              <w:left w:w="6" w:type="dxa"/>
              <w:bottom w:w="0" w:type="dxa"/>
              <w:right w:w="6" w:type="dxa"/>
            </w:tcMar>
            <w:hideMark/>
          </w:tcPr>
          <w:p w:rsidR="006C54FD" w:rsidRDefault="006C54FD">
            <w:pPr>
              <w:pStyle w:val="table10"/>
              <w:spacing w:before="120"/>
            </w:pPr>
            <w:r>
              <w:t>19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22.15. Восстановление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2 месяца со дня подачи ходатайства </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патента на изобретение, полезную модель, промышленный образец</w:t>
            </w:r>
          </w:p>
        </w:tc>
        <w:tc>
          <w:tcPr>
            <w:tcW w:w="680" w:type="pct"/>
            <w:gridSpan w:val="2"/>
            <w:tcMar>
              <w:top w:w="0" w:type="dxa"/>
              <w:left w:w="6" w:type="dxa"/>
              <w:bottom w:w="0" w:type="dxa"/>
              <w:right w:w="6" w:type="dxa"/>
            </w:tcMar>
            <w:hideMark/>
          </w:tcPr>
          <w:p w:rsidR="006C54FD" w:rsidRDefault="006C54FD">
            <w:pPr>
              <w:pStyle w:val="table10"/>
              <w:spacing w:before="120"/>
            </w:pPr>
            <w:r>
              <w:t>19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22.16. Выдача патента на сорт растения и удостоверения селекционера</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23" w:type="pct"/>
            <w:tcMar>
              <w:top w:w="0" w:type="dxa"/>
              <w:left w:w="6" w:type="dxa"/>
              <w:bottom w:w="0" w:type="dxa"/>
              <w:right w:w="6" w:type="dxa"/>
            </w:tcMar>
            <w:hideMark/>
          </w:tcPr>
          <w:p w:rsidR="006C54FD" w:rsidRDefault="006C54FD">
            <w:pPr>
              <w:pStyle w:val="table10"/>
              <w:spacing w:before="120"/>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6C54FD" w:rsidRDefault="006C54FD">
            <w:pPr>
              <w:pStyle w:val="table10"/>
              <w:spacing w:before="120"/>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 – за подачу и проведение предварительной экспертизы заявки на выдачу патента</w:t>
            </w:r>
            <w:r>
              <w:br/>
            </w:r>
            <w:r>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br/>
            </w:r>
            <w:r>
              <w:br/>
              <w:t>19 базовых величин – за проведение патентной экспертизы заявки на выдачу патента с представлением заявителем результатов испытаний сорта растения</w:t>
            </w:r>
            <w:r>
              <w:br/>
            </w:r>
            <w:r>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22.17. Поддержание в силе патента на сорт растения за каждый год его действия</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4 базовые величины – за первый–третий годы действия патента</w:t>
            </w:r>
            <w:r>
              <w:br/>
            </w:r>
            <w:r>
              <w:br/>
              <w:t>8 базовых величин – за четвертый–шестой годы действия патента</w:t>
            </w:r>
            <w:r>
              <w:br/>
            </w:r>
            <w:r>
              <w:br/>
              <w:t>10 базовых величин – за седьмой–девятый годы действия патента</w:t>
            </w:r>
            <w:r>
              <w:br/>
            </w:r>
            <w:r>
              <w:br/>
              <w:t>14 базовых величин – за десятый – двадцать пятый годы действия патента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22.18. Выдача свидетельства на товарный знак и знак обслуживания (далее – товарный знак), коллективный знак</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заявляемое обозначение</w:t>
            </w:r>
            <w:r>
              <w:br/>
            </w:r>
            <w:r>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br/>
            </w:r>
            <w:r>
              <w:br/>
              <w:t>положение о коллективном 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Mar>
              <w:top w:w="0" w:type="dxa"/>
              <w:left w:w="6" w:type="dxa"/>
              <w:bottom w:w="0" w:type="dxa"/>
              <w:right w:w="6" w:type="dxa"/>
            </w:tcMar>
            <w:hideMark/>
          </w:tcPr>
          <w:p w:rsidR="006C54FD" w:rsidRDefault="006C54FD">
            <w:pPr>
              <w:pStyle w:val="table10"/>
              <w:spacing w:before="120"/>
            </w:pPr>
            <w:r>
              <w:t>10 лет с даты подачи заявки</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r>
              <w:br/>
            </w:r>
            <w:r>
              <w:br/>
            </w:r>
            <w:r>
              <w:lastRenderedPageBreak/>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22.19. Продление срока действия регистрации товарного знака, коллективного знака</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10 лет</w:t>
            </w:r>
          </w:p>
        </w:tc>
        <w:tc>
          <w:tcPr>
            <w:tcW w:w="680" w:type="pct"/>
            <w:gridSpan w:val="2"/>
            <w:tcMar>
              <w:top w:w="0" w:type="dxa"/>
              <w:left w:w="6" w:type="dxa"/>
              <w:bottom w:w="0" w:type="dxa"/>
              <w:right w:w="6" w:type="dxa"/>
            </w:tcMar>
            <w:hideMark/>
          </w:tcPr>
          <w:p w:rsidR="006C54FD" w:rsidRDefault="006C54FD">
            <w:pPr>
              <w:pStyle w:val="table10"/>
              <w:spacing w:before="120"/>
            </w:pPr>
            <w:r>
              <w:t>55 базовых величин – за 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заявка по установленной форме</w:t>
            </w:r>
            <w:r>
              <w:br/>
            </w:r>
            <w:r>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w:t>
            </w:r>
            <w:r>
              <w:lastRenderedPageBreak/>
              <w:t xml:space="preserve">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с даты внесения сведений в Государственный реестр наименований мест происхождения товаров Республики Беларусь</w:t>
            </w:r>
          </w:p>
        </w:tc>
        <w:tc>
          <w:tcPr>
            <w:tcW w:w="739" w:type="pct"/>
            <w:tcMar>
              <w:top w:w="0" w:type="dxa"/>
              <w:left w:w="6" w:type="dxa"/>
              <w:bottom w:w="0" w:type="dxa"/>
              <w:right w:w="6" w:type="dxa"/>
            </w:tcMar>
            <w:hideMark/>
          </w:tcPr>
          <w:p w:rsidR="006C54FD" w:rsidRDefault="006C54FD">
            <w:pPr>
              <w:pStyle w:val="table10"/>
              <w:spacing w:before="120"/>
            </w:pPr>
            <w:r>
              <w:t>10 лет с даты подачи заявки</w:t>
            </w:r>
          </w:p>
        </w:tc>
        <w:tc>
          <w:tcPr>
            <w:tcW w:w="680" w:type="pct"/>
            <w:gridSpan w:val="2"/>
            <w:tcMar>
              <w:top w:w="0" w:type="dxa"/>
              <w:left w:w="6" w:type="dxa"/>
              <w:bottom w:w="0" w:type="dxa"/>
              <w:right w:w="6" w:type="dxa"/>
            </w:tcMar>
            <w:hideMark/>
          </w:tcPr>
          <w:p w:rsidR="006C54FD" w:rsidRDefault="006C54FD">
            <w:pPr>
              <w:pStyle w:val="table10"/>
              <w:spacing w:before="120"/>
            </w:pPr>
            <w:r>
              <w:t>96 базовых величин – за подачу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br/>
            </w:r>
            <w:r>
              <w:br/>
            </w:r>
            <w:r>
              <w:lastRenderedPageBreak/>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22.21. Продление срока действия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10 лет</w:t>
            </w:r>
          </w:p>
        </w:tc>
        <w:tc>
          <w:tcPr>
            <w:tcW w:w="680" w:type="pct"/>
            <w:gridSpan w:val="2"/>
            <w:tcMar>
              <w:top w:w="0" w:type="dxa"/>
              <w:left w:w="6" w:type="dxa"/>
              <w:bottom w:w="0" w:type="dxa"/>
              <w:right w:w="6" w:type="dxa"/>
            </w:tcMar>
            <w:hideMark/>
          </w:tcPr>
          <w:p w:rsidR="006C54FD" w:rsidRDefault="006C54FD">
            <w:pPr>
              <w:pStyle w:val="table10"/>
              <w:spacing w:before="120"/>
            </w:pPr>
            <w:r>
              <w:t>65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22.22. Выдача свидетельства на топологию интегральной микросхемы</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 со дня регистрации в Государственном реестре топологий интегральных микросхем</w:t>
            </w:r>
          </w:p>
        </w:tc>
        <w:tc>
          <w:tcPr>
            <w:tcW w:w="739" w:type="pct"/>
            <w:tcMar>
              <w:top w:w="0" w:type="dxa"/>
              <w:left w:w="6" w:type="dxa"/>
              <w:bottom w:w="0" w:type="dxa"/>
              <w:right w:w="6" w:type="dxa"/>
            </w:tcMar>
            <w:hideMark/>
          </w:tcPr>
          <w:p w:rsidR="006C54FD" w:rsidRDefault="006C54FD">
            <w:pPr>
              <w:pStyle w:val="table10"/>
              <w:spacing w:before="120"/>
            </w:pPr>
            <w:r>
              <w:t>10 лет с более ранней из следующих дат:</w:t>
            </w:r>
          </w:p>
          <w:p w:rsidR="006C54FD" w:rsidRDefault="006C54FD">
            <w:pPr>
              <w:pStyle w:val="table10"/>
              <w:spacing w:before="120"/>
            </w:pPr>
            <w: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c>
          <w:tcPr>
            <w:tcW w:w="680" w:type="pct"/>
            <w:gridSpan w:val="2"/>
            <w:tcMar>
              <w:top w:w="0" w:type="dxa"/>
              <w:left w:w="6" w:type="dxa"/>
              <w:bottom w:w="0" w:type="dxa"/>
              <w:right w:w="6" w:type="dxa"/>
            </w:tcMar>
            <w:hideMark/>
          </w:tcPr>
          <w:p w:rsidR="006C54FD" w:rsidRDefault="006C54FD">
            <w:pPr>
              <w:pStyle w:val="table10"/>
              <w:spacing w:before="120"/>
            </w:pPr>
            <w:r>
              <w:t>19 базовых величин – за подачу заявки на регистрацию топологии интегральной микросхемы и проведение экспертизы этой заявки</w:t>
            </w:r>
            <w:r>
              <w:br/>
            </w:r>
            <w:r>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22.23. Внесение изменений, исправлений в государственные реестры объектов права промышленной собственности, перечень общеизвестных в Республике </w:t>
            </w:r>
            <w:r>
              <w:lastRenderedPageBreak/>
              <w:t>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Mar>
              <w:top w:w="0" w:type="dxa"/>
              <w:left w:w="6" w:type="dxa"/>
              <w:bottom w:w="0" w:type="dxa"/>
              <w:right w:w="6" w:type="dxa"/>
            </w:tcMar>
            <w:hideMark/>
          </w:tcPr>
          <w:p w:rsidR="006C54FD" w:rsidRDefault="006C54FD">
            <w:pPr>
              <w:pStyle w:val="table10"/>
              <w:spacing w:before="120"/>
            </w:pPr>
            <w:r>
              <w:lastRenderedPageBreak/>
              <w:t>патентный орган</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w:t>
            </w:r>
            <w:r>
              <w:br/>
            </w:r>
            <w:r>
              <w:br/>
              <w:t>документ, являющийся основанием для внесения изменений</w:t>
            </w:r>
            <w:r>
              <w:br/>
            </w:r>
            <w:r>
              <w:lastRenderedPageBreak/>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патента, свидетельства</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22.24. Выдача дубликатов охранных документов на объекты права промышленной собственности (патент, свидетельство) и удостоверений селекционера, свидетельств о регистрации в качестве патентного поверенного</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15 дней со дня подачи ходатайства</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патента, свидетельства</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 о регистрации договора – в случае регистрации договора</w:t>
            </w:r>
            <w:r>
              <w:br/>
            </w:r>
            <w:r>
              <w:br/>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w:t>
            </w:r>
            <w:r>
              <w:lastRenderedPageBreak/>
              <w:t>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r>
            <w:r>
              <w:lastRenderedPageBreak/>
              <w:t>документ, подтверждающий уплату патентной пошлины</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договора</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 xml:space="preserve">5 базовых величин – за каждые патент, свидетельство свыше одного, если по </w:t>
            </w:r>
            <w:r>
              <w:lastRenderedPageBreak/>
              <w:t>лицензионному договору предоставляются (передаются) права по нескольким патентам, свидетельствам</w:t>
            </w:r>
            <w:r>
              <w:br/>
            </w:r>
            <w:r>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 базовых величин –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6C54FD" w:rsidRDefault="006C54FD">
            <w:pPr>
              <w:pStyle w:val="table10"/>
              <w:spacing w:before="120"/>
            </w:pPr>
            <w:r>
              <w:t>1 месяц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патента, свидетельства</w:t>
            </w:r>
          </w:p>
        </w:tc>
        <w:tc>
          <w:tcPr>
            <w:tcW w:w="680" w:type="pct"/>
            <w:gridSpan w:val="2"/>
            <w:tcMar>
              <w:top w:w="0" w:type="dxa"/>
              <w:left w:w="6" w:type="dxa"/>
              <w:bottom w:w="0" w:type="dxa"/>
              <w:right w:w="6" w:type="dxa"/>
            </w:tcMar>
            <w:hideMark/>
          </w:tcPr>
          <w:p w:rsidR="006C54FD" w:rsidRDefault="006C54FD">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22.27. Рассмотрение заявления о регистрации договора о залоге имущественных прав, удостоверяемых свидетельством на товарный знак, изменений в этот договор</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 о регистрации договора – в случае регистрации договора</w:t>
            </w:r>
            <w:r>
              <w:br/>
            </w:r>
            <w:r>
              <w:br/>
              <w:t xml:space="preserve">договор в трех экземплярах (два экземпляра – </w:t>
            </w:r>
            <w:r>
              <w:lastRenderedPageBreak/>
              <w:t>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действия договора</w:t>
            </w:r>
          </w:p>
        </w:tc>
        <w:tc>
          <w:tcPr>
            <w:tcW w:w="680" w:type="pct"/>
            <w:gridSpan w:val="2"/>
            <w:tcMar>
              <w:top w:w="0" w:type="dxa"/>
              <w:left w:w="6" w:type="dxa"/>
              <w:bottom w:w="0" w:type="dxa"/>
              <w:right w:w="6" w:type="dxa"/>
            </w:tcMar>
            <w:hideMark/>
          </w:tcPr>
          <w:p w:rsidR="006C54FD" w:rsidRDefault="006C54FD">
            <w:pPr>
              <w:pStyle w:val="table10"/>
              <w:spacing w:before="120"/>
            </w:pPr>
            <w:r>
              <w:t xml:space="preserve">10 базовых величин – за рассмотрение заявления о регистрации договора о залоге имущественных прав в отношении одного предусмотренного </w:t>
            </w:r>
            <w:r>
              <w:lastRenderedPageBreak/>
              <w:t>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за каждое свидетельство, если изменения связаны с предоставлением прав по новому свидетельству на товарный знак</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Mar>
              <w:top w:w="0" w:type="dxa"/>
              <w:left w:w="6" w:type="dxa"/>
              <w:bottom w:w="0" w:type="dxa"/>
              <w:right w:w="6" w:type="dxa"/>
            </w:tcMar>
            <w:hideMark/>
          </w:tcPr>
          <w:p w:rsidR="006C54FD" w:rsidRDefault="006C54FD">
            <w:pPr>
              <w:pStyle w:val="table10"/>
              <w:spacing w:before="120"/>
            </w:pPr>
            <w:r>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3 месяца с даты поступления заявления</w:t>
            </w:r>
          </w:p>
        </w:tc>
        <w:tc>
          <w:tcPr>
            <w:tcW w:w="739" w:type="pct"/>
            <w:tcMar>
              <w:top w:w="0" w:type="dxa"/>
              <w:left w:w="6" w:type="dxa"/>
              <w:bottom w:w="0" w:type="dxa"/>
              <w:right w:w="6" w:type="dxa"/>
            </w:tcMar>
            <w:hideMark/>
          </w:tcPr>
          <w:p w:rsidR="006C54FD" w:rsidRDefault="006C54FD">
            <w:pPr>
              <w:pStyle w:val="table10"/>
              <w:spacing w:before="120"/>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80" w:type="pct"/>
            <w:gridSpan w:val="2"/>
            <w:tcMar>
              <w:top w:w="0" w:type="dxa"/>
              <w:left w:w="6" w:type="dxa"/>
              <w:bottom w:w="0" w:type="dxa"/>
              <w:right w:w="6" w:type="dxa"/>
            </w:tcMar>
            <w:hideMark/>
          </w:tcPr>
          <w:p w:rsidR="006C54FD" w:rsidRDefault="006C54FD">
            <w:pPr>
              <w:pStyle w:val="table10"/>
              <w:spacing w:before="120"/>
            </w:pPr>
            <w:r>
              <w:t>2 базовые величины</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w:t>
            </w:r>
            <w:r>
              <w:lastRenderedPageBreak/>
              <w:t>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lastRenderedPageBreak/>
              <w:t>патентный орган</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 со дня подачи заявления</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5 базовых величин</w:t>
            </w:r>
          </w:p>
        </w:tc>
      </w:tr>
      <w:tr w:rsidR="006C54FD">
        <w:trPr>
          <w:trHeight w:val="52"/>
        </w:trPr>
        <w:tc>
          <w:tcPr>
            <w:tcW w:w="1054" w:type="pct"/>
            <w:vMerge w:val="restart"/>
            <w:tcMar>
              <w:top w:w="0" w:type="dxa"/>
              <w:left w:w="6" w:type="dxa"/>
              <w:bottom w:w="0" w:type="dxa"/>
              <w:right w:w="6" w:type="dxa"/>
            </w:tcMar>
            <w:hideMark/>
          </w:tcPr>
          <w:p w:rsidR="006C54FD" w:rsidRDefault="006C54FD">
            <w:pPr>
              <w:pStyle w:val="table10"/>
              <w:spacing w:before="120"/>
            </w:pPr>
            <w:r>
              <w:lastRenderedPageBreak/>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Mar>
              <w:top w:w="0" w:type="dxa"/>
              <w:left w:w="6" w:type="dxa"/>
              <w:bottom w:w="0" w:type="dxa"/>
              <w:right w:w="6" w:type="dxa"/>
            </w:tcMar>
            <w:hideMark/>
          </w:tcPr>
          <w:p w:rsidR="006C54FD" w:rsidRDefault="006C54FD">
            <w:pPr>
              <w:pStyle w:val="table10"/>
              <w:spacing w:before="120"/>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копии:</w:t>
            </w:r>
          </w:p>
        </w:tc>
        <w:tc>
          <w:tcPr>
            <w:tcW w:w="623" w:type="pct"/>
            <w:vMerge w:val="restart"/>
            <w:tcMar>
              <w:top w:w="0" w:type="dxa"/>
              <w:left w:w="6" w:type="dxa"/>
              <w:bottom w:w="0" w:type="dxa"/>
              <w:right w:w="6" w:type="dxa"/>
            </w:tcMar>
            <w:hideMark/>
          </w:tcPr>
          <w:p w:rsidR="006C54FD" w:rsidRDefault="006C54FD">
            <w:pPr>
              <w:pStyle w:val="table10"/>
              <w:spacing w:before="120"/>
            </w:pPr>
            <w:r>
              <w:t>14 дней</w:t>
            </w:r>
          </w:p>
        </w:tc>
        <w:tc>
          <w:tcPr>
            <w:tcW w:w="739" w:type="pct"/>
            <w:vMerge w:val="restar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vMerge w:val="restart"/>
            <w:tcMar>
              <w:top w:w="0" w:type="dxa"/>
              <w:left w:w="6" w:type="dxa"/>
              <w:bottom w:w="0" w:type="dxa"/>
              <w:right w:w="6" w:type="dxa"/>
            </w:tcMar>
            <w:hideMark/>
          </w:tcPr>
          <w:p w:rsidR="006C54FD" w:rsidRDefault="006C54FD">
            <w:pPr>
              <w:pStyle w:val="table10"/>
              <w:spacing w:before="120"/>
            </w:pPr>
            <w:r>
              <w:t>бесплатно</w:t>
            </w:r>
          </w:p>
        </w:tc>
      </w:tr>
      <w:tr w:rsidR="006C54FD">
        <w:trPr>
          <w:trHeight w:val="48"/>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gridSpan w:val="2"/>
            <w:vMerge/>
            <w:vAlign w:val="center"/>
            <w:hideMark/>
          </w:tcPr>
          <w:p w:rsidR="006C54FD" w:rsidRDefault="006C54FD">
            <w:pPr>
              <w:rPr>
                <w:rFonts w:eastAsiaTheme="minorEastAsia"/>
                <w:sz w:val="20"/>
                <w:szCs w:val="20"/>
              </w:rPr>
            </w:pPr>
          </w:p>
        </w:tc>
      </w:tr>
      <w:tr w:rsidR="006C54FD">
        <w:trPr>
          <w:trHeight w:val="48"/>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gridSpan w:val="2"/>
            <w:vMerge/>
            <w:vAlign w:val="center"/>
            <w:hideMark/>
          </w:tcPr>
          <w:p w:rsidR="006C54FD" w:rsidRDefault="006C54FD">
            <w:pPr>
              <w:rPr>
                <w:rFonts w:eastAsiaTheme="minorEastAsia"/>
                <w:sz w:val="20"/>
                <w:szCs w:val="20"/>
              </w:rPr>
            </w:pPr>
          </w:p>
        </w:tc>
      </w:tr>
      <w:tr w:rsidR="006C54FD">
        <w:trPr>
          <w:trHeight w:val="48"/>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внешнеторговых договоров, в соответствии с которыми ввозятся товары</w:t>
            </w: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gridSpan w:val="2"/>
            <w:vMerge/>
            <w:vAlign w:val="center"/>
            <w:hideMark/>
          </w:tcPr>
          <w:p w:rsidR="006C54FD" w:rsidRDefault="006C54FD">
            <w:pPr>
              <w:rPr>
                <w:rFonts w:eastAsiaTheme="minorEastAsia"/>
                <w:sz w:val="20"/>
                <w:szCs w:val="20"/>
              </w:rPr>
            </w:pPr>
          </w:p>
        </w:tc>
      </w:tr>
      <w:tr w:rsidR="006C54FD">
        <w:trPr>
          <w:trHeight w:val="48"/>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таможенной декларации (при ее наличии)</w:t>
            </w: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gridSpan w:val="2"/>
            <w:vMerge/>
            <w:vAlign w:val="center"/>
            <w:hideMark/>
          </w:tcPr>
          <w:p w:rsidR="006C54FD" w:rsidRDefault="006C54FD">
            <w:pPr>
              <w:rPr>
                <w:rFonts w:eastAsiaTheme="minorEastAsia"/>
                <w:sz w:val="20"/>
                <w:szCs w:val="20"/>
              </w:rPr>
            </w:pPr>
          </w:p>
        </w:tc>
      </w:tr>
      <w:tr w:rsidR="006C54FD">
        <w:trPr>
          <w:trHeight w:val="48"/>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счета-фактуры и (или) счета-проформы</w:t>
            </w: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gridSpan w:val="2"/>
            <w:vMerge/>
            <w:vAlign w:val="center"/>
            <w:hideMark/>
          </w:tcPr>
          <w:p w:rsidR="006C54FD" w:rsidRDefault="006C54FD">
            <w:pPr>
              <w:rPr>
                <w:rFonts w:eastAsiaTheme="minorEastAsia"/>
                <w:sz w:val="20"/>
                <w:szCs w:val="20"/>
              </w:rPr>
            </w:pPr>
          </w:p>
        </w:tc>
      </w:tr>
      <w:tr w:rsidR="006C54FD">
        <w:trPr>
          <w:trHeight w:val="48"/>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ind w:left="284"/>
            </w:pPr>
            <w:r>
              <w:t>документа, подтверждающего источник финансирования расходов на закупку товаров</w:t>
            </w:r>
          </w:p>
        </w:tc>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0" w:type="auto"/>
            <w:gridSpan w:val="2"/>
            <w:vMerge/>
            <w:vAlign w:val="center"/>
            <w:hideMark/>
          </w:tcPr>
          <w:p w:rsidR="006C54FD" w:rsidRDefault="006C54FD">
            <w:pPr>
              <w:rPr>
                <w:rFonts w:eastAsiaTheme="minorEastAsia"/>
                <w:sz w:val="20"/>
                <w:szCs w:val="20"/>
              </w:rPr>
            </w:pP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lastRenderedPageBreak/>
              <w:t>ГЛАВА 23</w:t>
            </w:r>
            <w:r>
              <w:br/>
              <w:t>ТЕХНИЧЕСКОЕ НОРМИРОВАНИЕ И СТАНДАРТИЗАЦИЯ, ОЦЕНКА СООТВЕТСТВИЯ, ОБЕСПЕЧЕНИЕ ЕДИНСТВА ИЗМЕРЕНИЙ</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Mar>
              <w:top w:w="0" w:type="dxa"/>
              <w:left w:w="6" w:type="dxa"/>
              <w:bottom w:w="0" w:type="dxa"/>
              <w:right w:w="6" w:type="dxa"/>
            </w:tcMar>
            <w:hideMark/>
          </w:tcPr>
          <w:p w:rsidR="006C54FD" w:rsidRDefault="006C54FD">
            <w:pPr>
              <w:pStyle w:val="table10"/>
              <w:spacing w:before="120"/>
            </w:pPr>
            <w:r>
              <w:t>республиканское учреждение «Государственная хлебная инспекция»</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до окончания срока годности или срока хранения продукции, на которую выдан сертификат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23.2. Выдача сертификата соответствия на семена сельскохозяйственных культур</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6C54FD" w:rsidRDefault="006C54FD">
            <w:pPr>
              <w:pStyle w:val="table10"/>
              <w:spacing w:before="120"/>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23" w:type="pct"/>
            <w:tcMar>
              <w:top w:w="0" w:type="dxa"/>
              <w:left w:w="6" w:type="dxa"/>
              <w:bottom w:w="0" w:type="dxa"/>
              <w:right w:w="6" w:type="dxa"/>
            </w:tcMar>
            <w:hideMark/>
          </w:tcPr>
          <w:p w:rsidR="006C54FD" w:rsidRDefault="006C54FD">
            <w:pPr>
              <w:pStyle w:val="table10"/>
              <w:spacing w:before="120"/>
            </w:pPr>
            <w:r>
              <w:t>от 11 до 14 дней, при необходимости проведения повторных лабораторных испытаний продлевается на срок до 8 дней</w:t>
            </w:r>
          </w:p>
        </w:tc>
        <w:tc>
          <w:tcPr>
            <w:tcW w:w="739" w:type="pct"/>
            <w:tcMar>
              <w:top w:w="0" w:type="dxa"/>
              <w:left w:w="6" w:type="dxa"/>
              <w:bottom w:w="0" w:type="dxa"/>
              <w:right w:w="6" w:type="dxa"/>
            </w:tcMar>
            <w:hideMark/>
          </w:tcPr>
          <w:p w:rsidR="006C54FD" w:rsidRDefault="006C54FD">
            <w:pPr>
              <w:pStyle w:val="table10"/>
              <w:spacing w:before="120"/>
            </w:pPr>
            <w:r>
              <w:t xml:space="preserve">6 месяцев </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Mar>
              <w:top w:w="0" w:type="dxa"/>
              <w:left w:w="6" w:type="dxa"/>
              <w:bottom w:w="0" w:type="dxa"/>
              <w:right w:w="6" w:type="dxa"/>
            </w:tcMar>
            <w:hideMark/>
          </w:tcPr>
          <w:p w:rsidR="006C54FD" w:rsidRDefault="006C54FD">
            <w:pPr>
              <w:pStyle w:val="table10"/>
              <w:spacing w:before="120"/>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6C54FD" w:rsidRDefault="006C54FD">
            <w:pPr>
              <w:pStyle w:val="table10"/>
              <w:spacing w:before="120"/>
            </w:pPr>
            <w:r>
              <w:t>для выдачи сертификата соответствия на продукцию:</w:t>
            </w:r>
          </w:p>
          <w:p w:rsidR="006C54FD" w:rsidRDefault="006C54FD">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 xml:space="preserve">иностранный сертификат соответствия в случае его </w:t>
            </w:r>
            <w:r>
              <w:lastRenderedPageBreak/>
              <w:t>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6C54FD" w:rsidRDefault="006C54FD">
            <w:pPr>
              <w:pStyle w:val="table10"/>
              <w:spacing w:before="120"/>
            </w:pPr>
            <w:r>
              <w:t>для выдачи сертификата соответствия на выполнение работ (оказание услуг):</w:t>
            </w:r>
          </w:p>
          <w:p w:rsidR="006C54FD" w:rsidRDefault="006C54FD">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6C54FD" w:rsidRDefault="006C54FD">
            <w:pPr>
              <w:pStyle w:val="table10"/>
              <w:spacing w:before="120"/>
            </w:pPr>
            <w:r>
              <w:t>для выдачи сертификата соответствия на систему управления (менеджмента):</w:t>
            </w:r>
          </w:p>
          <w:p w:rsidR="006C54FD" w:rsidRDefault="006C54FD">
            <w:pPr>
              <w:pStyle w:val="table10"/>
              <w:ind w:left="284"/>
            </w:pPr>
            <w:r>
              <w:br/>
              <w:t>заявление</w:t>
            </w:r>
            <w:r>
              <w:br/>
            </w:r>
            <w:r>
              <w:br/>
              <w:t xml:space="preserve">отчеты по первому и </w:t>
            </w:r>
            <w:r>
              <w:lastRenderedPageBreak/>
              <w:t>второму этапам аудита</w:t>
            </w:r>
            <w:r>
              <w:br/>
            </w:r>
            <w:r>
              <w:br/>
              <w:t>документ, подтверждающий внесение платы</w:t>
            </w:r>
            <w:r>
              <w:rPr>
                <w:vertAlign w:val="superscript"/>
              </w:rPr>
              <w:t>15</w:t>
            </w:r>
          </w:p>
          <w:p w:rsidR="006C54FD" w:rsidRDefault="006C54FD">
            <w:pPr>
              <w:pStyle w:val="table10"/>
              <w:spacing w:before="120"/>
            </w:pPr>
            <w:r>
              <w:t>для внесения изменений и (или) дополнений в сертификат соответствия:</w:t>
            </w:r>
          </w:p>
          <w:p w:rsidR="006C54FD" w:rsidRDefault="006C54FD">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6C54FD" w:rsidRDefault="006C54FD">
            <w:pPr>
              <w:pStyle w:val="table10"/>
              <w:spacing w:before="120"/>
            </w:pPr>
            <w:r>
              <w:t>для выдачи дубликата сертификата соответствия:</w:t>
            </w:r>
          </w:p>
          <w:p w:rsidR="006C54FD" w:rsidRDefault="006C54FD">
            <w:pPr>
              <w:pStyle w:val="table10"/>
              <w:ind w:left="284"/>
            </w:pPr>
            <w:r>
              <w:br/>
              <w:t>заявление</w:t>
            </w:r>
            <w:r>
              <w:br/>
            </w:r>
            <w:r>
              <w:br/>
              <w:t>документ, подтверждающий внесение платы</w:t>
            </w:r>
            <w:r>
              <w:rPr>
                <w:vertAlign w:val="superscript"/>
              </w:rPr>
              <w:t>15</w:t>
            </w:r>
          </w:p>
          <w:p w:rsidR="006C54FD" w:rsidRDefault="006C54FD">
            <w:pPr>
              <w:pStyle w:val="table10"/>
              <w:spacing w:before="120"/>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Mar>
              <w:top w:w="0" w:type="dxa"/>
              <w:left w:w="6" w:type="dxa"/>
              <w:bottom w:w="0" w:type="dxa"/>
              <w:right w:w="6" w:type="dxa"/>
            </w:tcMar>
            <w:hideMark/>
          </w:tcPr>
          <w:p w:rsidR="006C54FD" w:rsidRDefault="006C54FD">
            <w:pPr>
              <w:pStyle w:val="table10"/>
              <w:spacing w:before="120"/>
            </w:pPr>
            <w:r>
              <w:lastRenderedPageBreak/>
              <w:t>10 дней</w:t>
            </w:r>
          </w:p>
        </w:tc>
        <w:tc>
          <w:tcPr>
            <w:tcW w:w="739" w:type="pct"/>
            <w:tcMar>
              <w:top w:w="0" w:type="dxa"/>
              <w:left w:w="6" w:type="dxa"/>
              <w:bottom w:w="0" w:type="dxa"/>
              <w:right w:w="6" w:type="dxa"/>
            </w:tcMar>
            <w:hideMark/>
          </w:tcPr>
          <w:p w:rsidR="006C54FD" w:rsidRDefault="006C54FD">
            <w:pPr>
              <w:pStyle w:val="table10"/>
              <w:spacing w:before="120"/>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 xml:space="preserve">на время срока годности товара либо его реализации или без ограничения срока при возможности </w:t>
            </w:r>
            <w:r>
              <w:lastRenderedPageBreak/>
              <w:t>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23.4. Выдача сертификата компетентности (дубликата сертификата компетентности), внесение изменений и (или) </w:t>
            </w:r>
            <w:r>
              <w:lastRenderedPageBreak/>
              <w:t>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Mar>
              <w:top w:w="0" w:type="dxa"/>
              <w:left w:w="6" w:type="dxa"/>
              <w:bottom w:w="0" w:type="dxa"/>
              <w:right w:w="6" w:type="dxa"/>
            </w:tcMar>
            <w:hideMark/>
          </w:tcPr>
          <w:p w:rsidR="006C54FD" w:rsidRDefault="006C54FD">
            <w:pPr>
              <w:pStyle w:val="table10"/>
              <w:spacing w:before="120"/>
            </w:pPr>
            <w:r>
              <w:lastRenderedPageBreak/>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6C54FD" w:rsidRDefault="006C54FD">
            <w:pPr>
              <w:pStyle w:val="table10"/>
              <w:spacing w:before="120"/>
            </w:pPr>
            <w:r>
              <w:t>для выдачи сертификата компетентности:</w:t>
            </w:r>
          </w:p>
          <w:p w:rsidR="006C54FD" w:rsidRDefault="006C54FD">
            <w:pPr>
              <w:pStyle w:val="table10"/>
              <w:spacing w:before="120"/>
              <w:ind w:left="284"/>
            </w:pPr>
            <w:r>
              <w:t>заявление</w:t>
            </w:r>
            <w:r>
              <w:br/>
            </w:r>
            <w:r>
              <w:br/>
            </w:r>
            <w:r>
              <w:lastRenderedPageBreak/>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6C54FD" w:rsidRDefault="006C54FD">
            <w:pPr>
              <w:pStyle w:val="table10"/>
              <w:spacing w:before="120"/>
            </w:pPr>
            <w:r>
              <w:t>для внесения изменений и (или) дополнений в сертификат компетентности:</w:t>
            </w:r>
          </w:p>
          <w:p w:rsidR="006C54FD" w:rsidRDefault="006C54FD">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6C54FD" w:rsidRDefault="006C54FD">
            <w:pPr>
              <w:pStyle w:val="table10"/>
              <w:spacing w:before="120"/>
            </w:pPr>
            <w:r>
              <w:t>для выдачи дубликата сертификата компетентности:</w:t>
            </w:r>
          </w:p>
          <w:p w:rsidR="006C54FD" w:rsidRDefault="006C54FD">
            <w:pPr>
              <w:pStyle w:val="table10"/>
              <w:spacing w:before="120"/>
              <w:ind w:left="284"/>
            </w:pPr>
            <w:r>
              <w:t>заявление</w:t>
            </w:r>
            <w:r>
              <w:br/>
            </w:r>
            <w:r>
              <w:br/>
              <w:t>документ, подтверждающий внесение платы</w:t>
            </w:r>
            <w:r>
              <w:rPr>
                <w:vertAlign w:val="superscript"/>
              </w:rPr>
              <w:t>15</w:t>
            </w:r>
          </w:p>
          <w:p w:rsidR="006C54FD" w:rsidRDefault="006C54FD">
            <w:pPr>
              <w:pStyle w:val="table10"/>
              <w:spacing w:before="120"/>
            </w:pPr>
            <w:r>
              <w:lastRenderedPageBreak/>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10 дней – для выдачи сертификата компетентности, внесения изменений и </w:t>
            </w:r>
            <w:r>
              <w:lastRenderedPageBreak/>
              <w:t>(или)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Mar>
              <w:top w:w="0" w:type="dxa"/>
              <w:left w:w="6" w:type="dxa"/>
              <w:bottom w:w="0" w:type="dxa"/>
              <w:right w:w="6" w:type="dxa"/>
            </w:tcMar>
            <w:hideMark/>
          </w:tcPr>
          <w:p w:rsidR="006C54FD" w:rsidRDefault="006C54FD">
            <w:pPr>
              <w:pStyle w:val="table10"/>
              <w:spacing w:before="120"/>
            </w:pPr>
            <w:r>
              <w:lastRenderedPageBreak/>
              <w:t>3 года</w:t>
            </w:r>
            <w:r>
              <w:br/>
            </w:r>
            <w:r>
              <w:br/>
              <w:t xml:space="preserve">до окончания срока действия сертификата </w:t>
            </w:r>
            <w:r>
              <w:lastRenderedPageBreak/>
              <w:t>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плата за услуги</w:t>
            </w:r>
            <w:r>
              <w:br/>
            </w:r>
            <w:r>
              <w:br/>
              <w:t xml:space="preserve">бесплатно – при выдаче решения о прекращении </w:t>
            </w:r>
            <w:r>
              <w:lastRenderedPageBreak/>
              <w:t>действия сертификата компетентности по инициативе владельца сертификата компетентности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23.5. Регистрация декларации о соответствии, выдача решения о прекращении действия регистрации декларации о соответствии:</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23.5.1. при обращении в организации, аккредитованные в качестве органов по сертификации</w:t>
            </w:r>
          </w:p>
        </w:tc>
        <w:tc>
          <w:tcPr>
            <w:tcW w:w="1086" w:type="pct"/>
            <w:tcMar>
              <w:top w:w="0" w:type="dxa"/>
              <w:left w:w="6" w:type="dxa"/>
              <w:bottom w:w="0" w:type="dxa"/>
              <w:right w:w="6" w:type="dxa"/>
            </w:tcMar>
            <w:hideMark/>
          </w:tcPr>
          <w:p w:rsidR="006C54FD" w:rsidRDefault="006C54FD">
            <w:pPr>
              <w:pStyle w:val="table10"/>
              <w:spacing w:before="120"/>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6C54FD" w:rsidRDefault="006C54FD">
            <w:pPr>
              <w:pStyle w:val="table10"/>
              <w:spacing w:before="120"/>
            </w:pPr>
            <w:r>
              <w:t>для регистрации декларации о соответствии:</w:t>
            </w:r>
          </w:p>
          <w:p w:rsidR="006C54FD" w:rsidRDefault="006C54FD">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w:t>
            </w:r>
            <w:r>
              <w:lastRenderedPageBreak/>
              <w:t>несоответствие поставляемой продукции требованиям технических регламентов Таможенного союза</w:t>
            </w:r>
            <w:r>
              <w:rPr>
                <w:vertAlign w:val="superscript"/>
              </w:rPr>
              <w:t>2</w:t>
            </w:r>
            <w:r>
              <w:br/>
            </w:r>
            <w:r>
              <w:br/>
              <w:t>разрешение на открытие представительства иностранной организации в Республике Беларусь (при необходимости)</w:t>
            </w:r>
            <w:r>
              <w:br/>
            </w:r>
            <w:r>
              <w:br/>
              <w:t>протокол испытаний продукции</w:t>
            </w:r>
            <w:r>
              <w:br/>
            </w:r>
            <w:r>
              <w:br/>
              <w:t>образец маркировки продукции</w:t>
            </w:r>
            <w:r>
              <w:br/>
            </w:r>
            <w:r>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br/>
            </w:r>
            <w:r>
              <w:br/>
              <w:t>документ, подтверждающий внесение платы</w:t>
            </w:r>
            <w:r>
              <w:rPr>
                <w:vertAlign w:val="superscript"/>
              </w:rPr>
              <w:t>15</w:t>
            </w:r>
          </w:p>
          <w:p w:rsidR="006C54FD" w:rsidRDefault="006C54FD">
            <w:pPr>
              <w:pStyle w:val="table10"/>
              <w:spacing w:before="120"/>
            </w:pPr>
            <w:r>
              <w:t xml:space="preserve">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w:t>
            </w:r>
            <w:r>
              <w:lastRenderedPageBreak/>
              <w:t>декларации о соответствии, действие регистрации которой необходимо прекратить</w:t>
            </w:r>
          </w:p>
        </w:tc>
        <w:tc>
          <w:tcPr>
            <w:tcW w:w="623" w:type="pct"/>
            <w:tcMar>
              <w:top w:w="0" w:type="dxa"/>
              <w:left w:w="6" w:type="dxa"/>
              <w:bottom w:w="0" w:type="dxa"/>
              <w:right w:w="6" w:type="dxa"/>
            </w:tcMar>
            <w:hideMark/>
          </w:tcPr>
          <w:p w:rsidR="006C54FD" w:rsidRDefault="006C54FD">
            <w:pPr>
              <w:pStyle w:val="table10"/>
              <w:spacing w:before="120"/>
            </w:pPr>
            <w:r>
              <w:lastRenderedPageBreak/>
              <w:t>5 дней</w:t>
            </w:r>
          </w:p>
        </w:tc>
        <w:tc>
          <w:tcPr>
            <w:tcW w:w="739" w:type="pct"/>
            <w:tcMar>
              <w:top w:w="0" w:type="dxa"/>
              <w:left w:w="6" w:type="dxa"/>
              <w:bottom w:w="0" w:type="dxa"/>
              <w:right w:w="6" w:type="dxa"/>
            </w:tcMar>
            <w:hideMark/>
          </w:tcPr>
          <w:p w:rsidR="006C54FD" w:rsidRDefault="006C54FD">
            <w:pPr>
              <w:pStyle w:val="table10"/>
              <w:spacing w:before="120"/>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lastRenderedPageBreak/>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плата за услуги</w:t>
            </w:r>
            <w:r>
              <w:br/>
            </w:r>
            <w:r>
              <w:br/>
              <w:t>выдача решения о прекращении действия регистрации декларации о соответствии – 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086" w:type="pct"/>
            <w:tcMar>
              <w:top w:w="0" w:type="dxa"/>
              <w:left w:w="6" w:type="dxa"/>
              <w:bottom w:w="0" w:type="dxa"/>
              <w:right w:w="6" w:type="dxa"/>
            </w:tcMar>
            <w:hideMark/>
          </w:tcPr>
          <w:p w:rsidR="006C54FD" w:rsidRDefault="006C54FD">
            <w:pPr>
              <w:pStyle w:val="table10"/>
              <w:spacing w:before="120"/>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Mar>
              <w:top w:w="0" w:type="dxa"/>
              <w:left w:w="6" w:type="dxa"/>
              <w:bottom w:w="0" w:type="dxa"/>
              <w:right w:w="6" w:type="dxa"/>
            </w:tcMar>
            <w:hideMark/>
          </w:tcPr>
          <w:p w:rsidR="006C54FD" w:rsidRDefault="006C54FD">
            <w:pPr>
              <w:pStyle w:val="table10"/>
              <w:spacing w:before="120"/>
            </w:pPr>
            <w:r>
              <w:t>для регистрации декларации о соответствии:</w:t>
            </w:r>
          </w:p>
          <w:p w:rsidR="006C54FD" w:rsidRDefault="006C54FD">
            <w:pPr>
              <w:pStyle w:val="table10"/>
              <w:spacing w:before="120"/>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 xml:space="preserve">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w:t>
            </w:r>
            <w:r>
              <w:lastRenderedPageBreak/>
              <w:t>продукции указанным требованиям (для лица, выполняющего функции иностранного изготовителя) (в виде сканированного документа)</w:t>
            </w:r>
            <w:r>
              <w:br/>
            </w:r>
            <w:r>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3 дня</w:t>
            </w:r>
          </w:p>
        </w:tc>
        <w:tc>
          <w:tcPr>
            <w:tcW w:w="739" w:type="pct"/>
            <w:tcMar>
              <w:top w:w="0" w:type="dxa"/>
              <w:left w:w="6" w:type="dxa"/>
              <w:bottom w:w="0" w:type="dxa"/>
              <w:right w:w="6" w:type="dxa"/>
            </w:tcMar>
            <w:hideMark/>
          </w:tcPr>
          <w:p w:rsidR="006C54FD" w:rsidRDefault="006C54FD">
            <w:pPr>
              <w:pStyle w:val="table10"/>
              <w:spacing w:before="120"/>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r>
              <w:br/>
            </w:r>
            <w:r>
              <w:br/>
              <w:t>выдача решения о прекращении действия регистрации декларации о соответствии – 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23.6. Выдача сертификата об утверждении типа средств измерений</w:t>
            </w:r>
          </w:p>
        </w:tc>
        <w:tc>
          <w:tcPr>
            <w:tcW w:w="1086" w:type="pct"/>
            <w:tcMar>
              <w:top w:w="0" w:type="dxa"/>
              <w:left w:w="6" w:type="dxa"/>
              <w:bottom w:w="0" w:type="dxa"/>
              <w:right w:w="6" w:type="dxa"/>
            </w:tcMar>
            <w:hideMark/>
          </w:tcPr>
          <w:p w:rsidR="006C54FD" w:rsidRDefault="006C54FD">
            <w:pPr>
              <w:pStyle w:val="table10"/>
              <w:spacing w:before="120"/>
            </w:pPr>
            <w:r>
              <w:t>Госстандарт</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15 дней после получения акта государственных испытаний средств измерений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Mar>
              <w:top w:w="0" w:type="dxa"/>
              <w:left w:w="6" w:type="dxa"/>
              <w:bottom w:w="0" w:type="dxa"/>
              <w:right w:w="6" w:type="dxa"/>
            </w:tcMar>
            <w:hideMark/>
          </w:tcPr>
          <w:p w:rsidR="006C54FD" w:rsidRDefault="006C54FD">
            <w:pPr>
              <w:pStyle w:val="table10"/>
              <w:spacing w:before="120"/>
            </w:pPr>
            <w:r>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внесение платы</w:t>
            </w:r>
            <w:r>
              <w:rPr>
                <w:vertAlign w:val="superscript"/>
              </w:rPr>
              <w:t>15</w:t>
            </w:r>
            <w:r>
              <w:t>, – при выдаче дубликата аттестата аккредитации</w:t>
            </w:r>
            <w:r>
              <w:br/>
            </w:r>
            <w:r>
              <w:br/>
              <w:t>оригинал аттестата аккредитации – при внесении изменений и (или) дополнений в аттестат аккредитации</w:t>
            </w:r>
          </w:p>
        </w:tc>
        <w:tc>
          <w:tcPr>
            <w:tcW w:w="623" w:type="pct"/>
            <w:tcMar>
              <w:top w:w="0" w:type="dxa"/>
              <w:left w:w="6" w:type="dxa"/>
              <w:bottom w:w="0" w:type="dxa"/>
              <w:right w:w="6" w:type="dxa"/>
            </w:tcMar>
            <w:hideMark/>
          </w:tcPr>
          <w:p w:rsidR="006C54FD" w:rsidRDefault="006C54FD">
            <w:pPr>
              <w:pStyle w:val="table10"/>
              <w:spacing w:before="120"/>
            </w:pPr>
            <w:r>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39" w:type="pct"/>
            <w:tcMar>
              <w:top w:w="0" w:type="dxa"/>
              <w:left w:w="6" w:type="dxa"/>
              <w:bottom w:w="0" w:type="dxa"/>
              <w:right w:w="6" w:type="dxa"/>
            </w:tcMar>
            <w:hideMark/>
          </w:tcPr>
          <w:p w:rsidR="006C54FD" w:rsidRDefault="006C54FD">
            <w:pPr>
              <w:pStyle w:val="table10"/>
              <w:spacing w:before="120"/>
            </w:pPr>
            <w:r>
              <w:t>при выдаче аттестата аккредитации:</w:t>
            </w:r>
          </w:p>
          <w:p w:rsidR="006C54FD" w:rsidRDefault="006C54FD">
            <w:pPr>
              <w:pStyle w:val="table10"/>
              <w:spacing w:before="120"/>
              <w:ind w:left="284"/>
            </w:pPr>
            <w:r>
              <w:t>до 3 лет – для органа по сертификации</w:t>
            </w:r>
            <w:r>
              <w:br/>
            </w:r>
            <w:r>
              <w:br/>
              <w:t xml:space="preserve">до 5 лет – для испытательной лаборатории (центра), иных лиц для проведения государственных испытаний средств </w:t>
            </w:r>
            <w:r>
              <w:lastRenderedPageBreak/>
              <w:t>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6C54FD" w:rsidRDefault="006C54FD">
            <w:pPr>
              <w:pStyle w:val="table10"/>
              <w:spacing w:before="120"/>
            </w:pPr>
            <w:r>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r>
              <w:br/>
            </w:r>
            <w:r>
              <w:br/>
              <w:t>плата за услуги – при выдаче дубликата аттестата аккредитации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23.8.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23.9.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23.10.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23.11.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23.12. Государственная регистрация технических условий и извещений об изменении технических условий</w:t>
            </w:r>
          </w:p>
        </w:tc>
        <w:tc>
          <w:tcPr>
            <w:tcW w:w="1086" w:type="pct"/>
            <w:tcMar>
              <w:top w:w="0" w:type="dxa"/>
              <w:left w:w="6" w:type="dxa"/>
              <w:bottom w:w="0" w:type="dxa"/>
              <w:right w:w="6" w:type="dxa"/>
            </w:tcMar>
            <w:hideMark/>
          </w:tcPr>
          <w:p w:rsidR="006C54FD" w:rsidRDefault="006C54FD">
            <w:pPr>
              <w:pStyle w:val="table10"/>
              <w:spacing w:before="120"/>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 xml:space="preserve">5 дней </w:t>
            </w:r>
          </w:p>
        </w:tc>
        <w:tc>
          <w:tcPr>
            <w:tcW w:w="739" w:type="pct"/>
            <w:tcMar>
              <w:top w:w="0" w:type="dxa"/>
              <w:left w:w="6" w:type="dxa"/>
              <w:bottom w:w="0" w:type="dxa"/>
              <w:right w:w="6" w:type="dxa"/>
            </w:tcMar>
            <w:hideMark/>
          </w:tcPr>
          <w:p w:rsidR="006C54FD" w:rsidRDefault="006C54FD">
            <w:pPr>
              <w:pStyle w:val="table10"/>
              <w:spacing w:before="120"/>
            </w:pPr>
            <w:r>
              <w:t>до 5 лет</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 xml:space="preserve">23.13. Выдача аттестата оператора электронного документооборота в части товарно-транспортных и товарных накладных </w:t>
            </w:r>
          </w:p>
        </w:tc>
        <w:tc>
          <w:tcPr>
            <w:tcW w:w="1086" w:type="pct"/>
            <w:tcMar>
              <w:top w:w="0" w:type="dxa"/>
              <w:left w:w="6" w:type="dxa"/>
              <w:bottom w:w="0" w:type="dxa"/>
              <w:right w:w="6" w:type="dxa"/>
            </w:tcMar>
            <w:hideMark/>
          </w:tcPr>
          <w:p w:rsidR="006C54FD" w:rsidRDefault="006C54FD">
            <w:pPr>
              <w:pStyle w:val="table10"/>
              <w:spacing w:before="120"/>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оригиналы и копии учредительных документов</w:t>
            </w:r>
            <w:r>
              <w:rPr>
                <w:vertAlign w:val="superscript"/>
              </w:rPr>
              <w:t>1</w:t>
            </w:r>
            <w:r>
              <w:br/>
            </w:r>
            <w:r>
              <w:br/>
              <w:t xml:space="preserve">оригинал и копия </w:t>
            </w:r>
            <w:r>
              <w:lastRenderedPageBreak/>
              <w:t>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 xml:space="preserve">оригинал и копия соглашения </w:t>
            </w:r>
            <w:r>
              <w:lastRenderedPageBreak/>
              <w:t>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p>
        </w:tc>
        <w:tc>
          <w:tcPr>
            <w:tcW w:w="623" w:type="pct"/>
            <w:tcMar>
              <w:top w:w="0" w:type="dxa"/>
              <w:left w:w="6" w:type="dxa"/>
              <w:bottom w:w="0" w:type="dxa"/>
              <w:right w:w="6" w:type="dxa"/>
            </w:tcMar>
            <w:hideMark/>
          </w:tcPr>
          <w:p w:rsidR="006C54FD" w:rsidRDefault="006C54FD">
            <w:pPr>
              <w:pStyle w:val="table10"/>
              <w:spacing w:before="120"/>
            </w:pPr>
            <w:r>
              <w:lastRenderedPageBreak/>
              <w:t>45 дней</w:t>
            </w:r>
          </w:p>
        </w:tc>
        <w:tc>
          <w:tcPr>
            <w:tcW w:w="739" w:type="pct"/>
            <w:tcMar>
              <w:top w:w="0" w:type="dxa"/>
              <w:left w:w="6" w:type="dxa"/>
              <w:bottom w:w="0" w:type="dxa"/>
              <w:right w:w="6" w:type="dxa"/>
            </w:tcMar>
            <w:hideMark/>
          </w:tcPr>
          <w:p w:rsidR="006C54FD" w:rsidRDefault="006C54FD">
            <w:pPr>
              <w:pStyle w:val="table10"/>
              <w:spacing w:before="120"/>
            </w:pPr>
            <w:r>
              <w:t>12 месяцев</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23.14. Утверждение и регистрация одобрения типа транспортного средства (одобрения типа шасси)</w:t>
            </w:r>
          </w:p>
        </w:tc>
        <w:tc>
          <w:tcPr>
            <w:tcW w:w="1086" w:type="pct"/>
            <w:tcMar>
              <w:top w:w="0" w:type="dxa"/>
              <w:left w:w="6" w:type="dxa"/>
              <w:bottom w:w="0" w:type="dxa"/>
              <w:right w:w="6" w:type="dxa"/>
            </w:tcMar>
            <w:hideMark/>
          </w:tcPr>
          <w:p w:rsidR="006C54FD" w:rsidRDefault="006C54FD">
            <w:pPr>
              <w:pStyle w:val="table10"/>
              <w:spacing w:before="120"/>
            </w:pPr>
            <w:r>
              <w:t>Госстандарт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одобрение типа транспортного средства (одобрение типа шасси)</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до 3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23.15. Выдача свидетельства о безопасности конструкции транспортного средства</w:t>
            </w:r>
          </w:p>
        </w:tc>
        <w:tc>
          <w:tcPr>
            <w:tcW w:w="1086" w:type="pct"/>
            <w:tcMar>
              <w:top w:w="0" w:type="dxa"/>
              <w:left w:w="6" w:type="dxa"/>
              <w:bottom w:w="0" w:type="dxa"/>
              <w:right w:w="6" w:type="dxa"/>
            </w:tcMar>
            <w:hideMark/>
          </w:tcPr>
          <w:p w:rsidR="006C54FD" w:rsidRDefault="006C54FD">
            <w:pPr>
              <w:pStyle w:val="table10"/>
              <w:spacing w:before="120"/>
            </w:pPr>
            <w:r>
              <w:t>аккредитованные испытательные лаборатории</w:t>
            </w:r>
          </w:p>
        </w:tc>
        <w:tc>
          <w:tcPr>
            <w:tcW w:w="818" w:type="pct"/>
            <w:tcMar>
              <w:top w:w="0" w:type="dxa"/>
              <w:left w:w="6" w:type="dxa"/>
              <w:bottom w:w="0" w:type="dxa"/>
              <w:right w:w="6" w:type="dxa"/>
            </w:tcMar>
            <w:hideMark/>
          </w:tcPr>
          <w:p w:rsidR="006C54FD" w:rsidRDefault="006C54FD">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 xml:space="preserve">общее техническое описание транспортного средства в объеме, достаточном для оформления свидетельства о </w:t>
            </w:r>
            <w:r>
              <w:lastRenderedPageBreak/>
              <w:t>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6C54FD" w:rsidRDefault="006C54FD">
            <w:pPr>
              <w:pStyle w:val="table10"/>
              <w:spacing w:before="120"/>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 xml:space="preserve">документ о согласовании конструкции с держателем подлинников конструкторской документации на базовое транспортное средство, </w:t>
            </w:r>
            <w:r>
              <w:lastRenderedPageBreak/>
              <w:t>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23" w:type="pct"/>
            <w:tcMar>
              <w:top w:w="0" w:type="dxa"/>
              <w:left w:w="6" w:type="dxa"/>
              <w:bottom w:w="0" w:type="dxa"/>
              <w:right w:w="6" w:type="dxa"/>
            </w:tcMar>
            <w:hideMark/>
          </w:tcPr>
          <w:p w:rsidR="006C54FD" w:rsidRDefault="006C54FD">
            <w:pPr>
              <w:pStyle w:val="table10"/>
              <w:spacing w:before="120"/>
            </w:pPr>
            <w:r>
              <w:lastRenderedPageBreak/>
              <w:t>7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5000" w:type="pct"/>
            <w:gridSpan w:val="7"/>
            <w:tcMar>
              <w:top w:w="0" w:type="dxa"/>
              <w:left w:w="6" w:type="dxa"/>
              <w:bottom w:w="0" w:type="dxa"/>
              <w:right w:w="6" w:type="dxa"/>
            </w:tcMar>
            <w:hideMark/>
          </w:tcPr>
          <w:p w:rsidR="006C54FD" w:rsidRDefault="006C54FD">
            <w:pPr>
              <w:pStyle w:val="table10"/>
              <w:spacing w:before="120"/>
              <w:jc w:val="center"/>
            </w:pPr>
            <w:r>
              <w:lastRenderedPageBreak/>
              <w:t>ГЛАВА 24</w:t>
            </w:r>
            <w:r>
              <w:br/>
              <w:t>ПРОИЗВОДСТВО И ОБОРОТ ОТДЕЛЬНЫХ ГРУПП ТОВАРОВ</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24.1. Согласование выдачи лицензии на экспорт сырой нефти, а также продуктов переработки нефти</w:t>
            </w:r>
          </w:p>
        </w:tc>
        <w:tc>
          <w:tcPr>
            <w:tcW w:w="1086" w:type="pct"/>
            <w:tcMar>
              <w:top w:w="0" w:type="dxa"/>
              <w:left w:w="6" w:type="dxa"/>
              <w:bottom w:w="0" w:type="dxa"/>
              <w:right w:w="6" w:type="dxa"/>
            </w:tcMar>
            <w:hideMark/>
          </w:tcPr>
          <w:p w:rsidR="006C54FD" w:rsidRDefault="006C54FD">
            <w:pPr>
              <w:pStyle w:val="table10"/>
              <w:spacing w:before="120"/>
            </w:pPr>
            <w:r>
              <w:t>концерн «Белнефтехим»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 xml:space="preserve">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w:t>
            </w:r>
            <w:r>
              <w:lastRenderedPageBreak/>
              <w:t>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6C54FD" w:rsidRDefault="006C54FD">
            <w:pPr>
              <w:pStyle w:val="table10"/>
              <w:spacing w:before="120"/>
              <w:ind w:left="284"/>
            </w:pPr>
            <w:r>
              <w:lastRenderedPageBreak/>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 xml:space="preserve">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w:t>
            </w:r>
            <w:r>
              <w:lastRenderedPageBreak/>
              <w:t>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6C54FD" w:rsidRDefault="006C54FD">
            <w:pPr>
              <w:pStyle w:val="table10"/>
              <w:spacing w:before="120"/>
            </w:pPr>
            <w:r>
              <w:lastRenderedPageBreak/>
              <w:t>иные дополнительные документы, представляемые по требованию концерна</w:t>
            </w:r>
          </w:p>
        </w:tc>
        <w:tc>
          <w:tcPr>
            <w:tcW w:w="623" w:type="pct"/>
            <w:tcMar>
              <w:top w:w="0" w:type="dxa"/>
              <w:left w:w="6" w:type="dxa"/>
              <w:bottom w:w="0" w:type="dxa"/>
              <w:right w:w="6" w:type="dxa"/>
            </w:tcMar>
            <w:hideMark/>
          </w:tcPr>
          <w:p w:rsidR="006C54FD" w:rsidRDefault="006C54FD">
            <w:pPr>
              <w:pStyle w:val="table10"/>
              <w:spacing w:before="120"/>
            </w:pPr>
            <w:r>
              <w:lastRenderedPageBreak/>
              <w:t>до 3 дней</w:t>
            </w:r>
          </w:p>
        </w:tc>
        <w:tc>
          <w:tcPr>
            <w:tcW w:w="739" w:type="pct"/>
            <w:tcMar>
              <w:top w:w="0" w:type="dxa"/>
              <w:left w:w="6" w:type="dxa"/>
              <w:bottom w:w="0" w:type="dxa"/>
              <w:right w:w="6" w:type="dxa"/>
            </w:tcMar>
            <w:hideMark/>
          </w:tcPr>
          <w:p w:rsidR="006C54FD" w:rsidRDefault="006C54FD">
            <w:pPr>
              <w:pStyle w:val="table10"/>
              <w:spacing w:before="120"/>
            </w:pPr>
            <w:r>
              <w:t xml:space="preserve">1 год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Mar>
              <w:top w:w="0" w:type="dxa"/>
              <w:left w:w="6" w:type="dxa"/>
              <w:bottom w:w="0" w:type="dxa"/>
              <w:right w:w="6" w:type="dxa"/>
            </w:tcMar>
            <w:hideMark/>
          </w:tcPr>
          <w:p w:rsidR="006C54FD" w:rsidRDefault="006C54FD">
            <w:pPr>
              <w:pStyle w:val="table10"/>
              <w:spacing w:before="120"/>
            </w:pPr>
            <w:r>
              <w:t>концерн «Белнефтехим»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концерн «Белнефтехим»</w:t>
            </w:r>
          </w:p>
        </w:tc>
        <w:tc>
          <w:tcPr>
            <w:tcW w:w="818" w:type="pct"/>
            <w:tcMar>
              <w:top w:w="0" w:type="dxa"/>
              <w:left w:w="6" w:type="dxa"/>
              <w:bottom w:w="0" w:type="dxa"/>
              <w:right w:w="6" w:type="dxa"/>
            </w:tcMar>
            <w:hideMark/>
          </w:tcPr>
          <w:p w:rsidR="006C54FD" w:rsidRDefault="006C54FD">
            <w:pPr>
              <w:pStyle w:val="table10"/>
              <w:spacing w:before="120"/>
            </w:pPr>
            <w: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6C54FD" w:rsidRDefault="006C54FD">
            <w:pPr>
              <w:pStyle w:val="table10"/>
              <w:spacing w:before="120"/>
            </w:pPr>
            <w:r>
              <w:t>5 дней</w:t>
            </w:r>
          </w:p>
        </w:tc>
        <w:tc>
          <w:tcPr>
            <w:tcW w:w="739" w:type="pct"/>
            <w:tcMar>
              <w:top w:w="0" w:type="dxa"/>
              <w:left w:w="6" w:type="dxa"/>
              <w:bottom w:w="0" w:type="dxa"/>
              <w:right w:w="6" w:type="dxa"/>
            </w:tcMar>
            <w:hideMark/>
          </w:tcPr>
          <w:p w:rsidR="006C54FD" w:rsidRDefault="006C54FD">
            <w:pPr>
              <w:pStyle w:val="table10"/>
              <w:spacing w:before="120"/>
            </w:pPr>
            <w:r>
              <w:t>на период поставки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Mar>
              <w:top w:w="0" w:type="dxa"/>
              <w:left w:w="6" w:type="dxa"/>
              <w:bottom w:w="0" w:type="dxa"/>
              <w:right w:w="6" w:type="dxa"/>
            </w:tcMar>
            <w:hideMark/>
          </w:tcPr>
          <w:p w:rsidR="006C54FD" w:rsidRDefault="006C54FD">
            <w:pPr>
              <w:pStyle w:val="table10"/>
              <w:spacing w:before="120"/>
            </w:pPr>
            <w:r>
              <w:t>концерн «Белнефтехим»</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плана местности</w:t>
            </w:r>
          </w:p>
        </w:tc>
        <w:tc>
          <w:tcPr>
            <w:tcW w:w="623" w:type="pct"/>
            <w:tcMar>
              <w:top w:w="0" w:type="dxa"/>
              <w:left w:w="6" w:type="dxa"/>
              <w:bottom w:w="0" w:type="dxa"/>
              <w:right w:w="6" w:type="dxa"/>
            </w:tcMar>
            <w:hideMark/>
          </w:tcPr>
          <w:p w:rsidR="006C54FD" w:rsidRDefault="006C54FD">
            <w:pPr>
              <w:pStyle w:val="table10"/>
              <w:spacing w:before="120"/>
            </w:pPr>
            <w:r>
              <w:t>7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6C54FD" w:rsidRDefault="006C54FD">
            <w:pPr>
              <w:pStyle w:val="table10"/>
              <w:spacing w:before="120"/>
            </w:pPr>
            <w:r>
              <w:t>Госстандарт</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 (перерегистрации):</w:t>
            </w:r>
          </w:p>
          <w:p w:rsidR="006C54FD" w:rsidRDefault="006C54FD">
            <w:pPr>
              <w:pStyle w:val="table10"/>
              <w:spacing w:before="120"/>
            </w:pPr>
            <w:r>
              <w:t>заявление</w:t>
            </w:r>
            <w:r>
              <w:br/>
            </w:r>
            <w:r>
              <w:br/>
              <w:t xml:space="preserve">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w:t>
            </w:r>
            <w:r>
              <w:lastRenderedPageBreak/>
              <w:t>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40 базовых величин за регистрацию</w:t>
            </w:r>
            <w:r>
              <w:br/>
            </w:r>
            <w:r>
              <w:br/>
              <w:t>20 базовых величин за перерегистрацию</w:t>
            </w:r>
            <w:r>
              <w:br/>
            </w:r>
            <w:r>
              <w:b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и (или) дополнений в свидетельство:</w:t>
            </w:r>
          </w:p>
          <w:p w:rsidR="006C54FD" w:rsidRDefault="006C54FD">
            <w:pPr>
              <w:pStyle w:val="table10"/>
              <w:spacing w:before="120"/>
            </w:pPr>
            <w:r>
              <w:t>заявление</w:t>
            </w:r>
            <w:r>
              <w:br/>
            </w:r>
            <w:r>
              <w:br/>
              <w:t xml:space="preserve">оригинал свидетельства о государственной регистрации основного технологического </w:t>
            </w:r>
            <w:r>
              <w:lastRenderedPageBreak/>
              <w:t>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57"/>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свидетельства:</w:t>
            </w:r>
          </w:p>
          <w:p w:rsidR="006C54FD" w:rsidRDefault="006C54FD">
            <w:pPr>
              <w:pStyle w:val="table10"/>
              <w:spacing w:before="120"/>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20 базовых величин</w:t>
            </w:r>
            <w:r>
              <w:br/>
            </w:r>
            <w:r>
              <w:br/>
              <w:t>плата за услуги</w:t>
            </w:r>
          </w:p>
        </w:tc>
      </w:tr>
      <w:tr w:rsidR="006C54FD">
        <w:trPr>
          <w:trHeight w:val="240"/>
        </w:trPr>
        <w:tc>
          <w:tcPr>
            <w:tcW w:w="1054" w:type="pct"/>
            <w:vMerge w:val="restart"/>
            <w:tcMar>
              <w:top w:w="0" w:type="dxa"/>
              <w:left w:w="6" w:type="dxa"/>
              <w:bottom w:w="0" w:type="dxa"/>
              <w:right w:w="6" w:type="dxa"/>
            </w:tcMar>
            <w:hideMark/>
          </w:tcPr>
          <w:p w:rsidR="006C54FD" w:rsidRDefault="006C54FD">
            <w:pPr>
              <w:pStyle w:val="table10"/>
              <w:spacing w:before="120"/>
            </w:pPr>
            <w:r>
              <w:t xml:space="preserve">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w:t>
            </w:r>
            <w:r>
              <w:lastRenderedPageBreak/>
              <w:t>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6C54FD" w:rsidRDefault="006C54FD">
            <w:pPr>
              <w:pStyle w:val="table10"/>
              <w:spacing w:before="120"/>
            </w:pPr>
            <w:r>
              <w:lastRenderedPageBreak/>
              <w:t>Госстандарт</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регистрации:</w:t>
            </w:r>
          </w:p>
          <w:p w:rsidR="006C54FD" w:rsidRDefault="006C54FD">
            <w:pPr>
              <w:pStyle w:val="table10"/>
              <w:spacing w:before="120"/>
              <w:ind w:left="284"/>
            </w:pPr>
            <w:r>
              <w:t>заявление</w:t>
            </w:r>
            <w:r>
              <w:br/>
            </w:r>
            <w:r>
              <w:br/>
              <w:t xml:space="preserve">экспертное заключение о метрологическом состоянии средств измерений, находящихся в составе основного </w:t>
            </w:r>
            <w:r>
              <w:lastRenderedPageBreak/>
              <w:t>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t xml:space="preserve">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w:t>
            </w:r>
            <w:r>
              <w:lastRenderedPageBreak/>
              <w:t>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40 базовых величин</w:t>
            </w:r>
            <w:r>
              <w:br/>
            </w:r>
            <w:r>
              <w:br/>
              <w:t>плата за услуги</w:t>
            </w:r>
          </w:p>
        </w:tc>
      </w:tr>
      <w:tr w:rsidR="006C54FD">
        <w:trPr>
          <w:trHeight w:val="240"/>
        </w:trPr>
        <w:tc>
          <w:tcPr>
            <w:tcW w:w="0" w:type="auto"/>
            <w:vMerge/>
            <w:vAlign w:val="center"/>
            <w:hideMark/>
          </w:tcPr>
          <w:p w:rsidR="006C54FD" w:rsidRDefault="006C54FD">
            <w:pPr>
              <w:rPr>
                <w:rFonts w:eastAsiaTheme="minorEastAsia"/>
                <w:sz w:val="20"/>
                <w:szCs w:val="20"/>
              </w:rPr>
            </w:pP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государственной перерегистрации:</w:t>
            </w:r>
          </w:p>
          <w:p w:rsidR="006C54FD" w:rsidRDefault="006C54FD">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20 базовых величин</w:t>
            </w:r>
            <w:r>
              <w:br/>
            </w:r>
            <w:r>
              <w:b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внесения изменений и (или) дополнений в свидетельство:</w:t>
            </w:r>
          </w:p>
          <w:p w:rsidR="006C54FD" w:rsidRDefault="006C54FD">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 xml:space="preserve">документы, подтверждающие прекращение использования или </w:t>
            </w:r>
            <w:r>
              <w:lastRenderedPageBreak/>
              <w:t>отчуждение отдельных единиц основного технологического оборудования для производства табачных изделий</w:t>
            </w:r>
          </w:p>
        </w:tc>
        <w:tc>
          <w:tcPr>
            <w:tcW w:w="623" w:type="pct"/>
            <w:tcMar>
              <w:top w:w="0" w:type="dxa"/>
              <w:left w:w="6" w:type="dxa"/>
              <w:bottom w:w="0" w:type="dxa"/>
              <w:right w:w="6" w:type="dxa"/>
            </w:tcMar>
            <w:hideMark/>
          </w:tcPr>
          <w:p w:rsidR="006C54FD" w:rsidRDefault="006C54FD">
            <w:pPr>
              <w:pStyle w:val="table10"/>
              <w:spacing w:before="120"/>
            </w:pPr>
            <w:r>
              <w:lastRenderedPageBreak/>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для выдачи дубликата свидетельства:</w:t>
            </w:r>
          </w:p>
          <w:p w:rsidR="006C54FD" w:rsidRDefault="006C54FD">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20 базовых величин</w:t>
            </w:r>
            <w:r>
              <w:br/>
            </w:r>
            <w:r>
              <w:b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24.7.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1086" w:type="pct"/>
            <w:tcMar>
              <w:top w:w="0" w:type="dxa"/>
              <w:left w:w="6" w:type="dxa"/>
              <w:bottom w:w="0" w:type="dxa"/>
              <w:right w:w="6" w:type="dxa"/>
            </w:tcMar>
            <w:hideMark/>
          </w:tcPr>
          <w:p w:rsidR="006C54FD" w:rsidRDefault="006C54FD">
            <w:pPr>
              <w:pStyle w:val="table10"/>
              <w:spacing w:before="120"/>
            </w:pPr>
            <w:r>
              <w:t>таможни, уполномоченные на реализацию акцизных марок</w:t>
            </w:r>
          </w:p>
        </w:tc>
        <w:tc>
          <w:tcPr>
            <w:tcW w:w="818" w:type="pct"/>
            <w:tcMar>
              <w:top w:w="0" w:type="dxa"/>
              <w:left w:w="6" w:type="dxa"/>
              <w:bottom w:w="0" w:type="dxa"/>
              <w:right w:w="6" w:type="dxa"/>
            </w:tcMar>
            <w:hideMark/>
          </w:tcPr>
          <w:p w:rsidR="006C54FD" w:rsidRDefault="006C54FD">
            <w:pPr>
              <w:pStyle w:val="table10"/>
              <w:spacing w:before="120"/>
            </w:pPr>
            <w:r>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br/>
            </w:r>
            <w:r>
              <w:br/>
              <w:t>внешнеторговый договор (контракт</w:t>
            </w:r>
            <w:r>
              <w:rPr>
                <w:vertAlign w:val="superscript"/>
              </w:rPr>
              <w:t>8</w:t>
            </w:r>
            <w:r>
              <w:t>)</w:t>
            </w:r>
            <w:r>
              <w:br/>
            </w:r>
            <w:r>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Pr>
                <w:vertAlign w:val="superscript"/>
              </w:rPr>
              <w:t xml:space="preserve"> 8</w:t>
            </w:r>
            <w:r>
              <w:br/>
            </w:r>
            <w:r>
              <w:br/>
              <w:t xml:space="preserve">извещение о получении заказанных акцизных марок, </w:t>
            </w:r>
            <w:r>
              <w:lastRenderedPageBreak/>
              <w:t>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br/>
            </w:r>
            <w:r>
              <w:br/>
              <w:t>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br/>
            </w:r>
            <w:r>
              <w:br/>
              <w:t>документы, подтверждающие представление обеспечения уплаты таможенных пошлин, налогов</w:t>
            </w:r>
            <w:r>
              <w:br/>
            </w:r>
            <w:r>
              <w:br/>
              <w:t>платежный документ, подтверждающий оплату стоимости акцизных марок</w:t>
            </w:r>
            <w:r>
              <w:br/>
            </w:r>
            <w:r>
              <w:br/>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r>
              <w:br/>
            </w:r>
            <w:r>
              <w:br/>
              <w:t xml:space="preserve">доверенность на получение акцизных марок, а также паспорт или иной документ, удостоверяющий личность, – </w:t>
            </w:r>
            <w:r>
              <w:lastRenderedPageBreak/>
              <w:t>при получении акцизных марок иным представителем юридического лица, кроме руководителя</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до 30 дней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Mar>
              <w:top w:w="0" w:type="dxa"/>
              <w:left w:w="6" w:type="dxa"/>
              <w:bottom w:w="0" w:type="dxa"/>
              <w:right w:w="6" w:type="dxa"/>
            </w:tcMar>
            <w:hideMark/>
          </w:tcPr>
          <w:p w:rsidR="006C54FD" w:rsidRDefault="006C54FD">
            <w:pPr>
              <w:pStyle w:val="table10"/>
              <w:spacing w:before="120"/>
            </w:pPr>
            <w:r>
              <w:t>таможня, реализовавшая акцизные марки</w:t>
            </w:r>
          </w:p>
        </w:tc>
        <w:tc>
          <w:tcPr>
            <w:tcW w:w="818" w:type="pct"/>
            <w:tcMar>
              <w:top w:w="0" w:type="dxa"/>
              <w:left w:w="6" w:type="dxa"/>
              <w:bottom w:w="0" w:type="dxa"/>
              <w:right w:w="6" w:type="dxa"/>
            </w:tcMar>
            <w:hideMark/>
          </w:tcPr>
          <w:p w:rsidR="006C54FD" w:rsidRDefault="006C54FD">
            <w:pPr>
              <w:pStyle w:val="table10"/>
              <w:spacing w:before="120"/>
            </w:pPr>
            <w:r>
              <w:t>при возврате неиспользованных акцизных марок:</w:t>
            </w:r>
          </w:p>
          <w:p w:rsidR="006C54FD" w:rsidRDefault="006C54FD">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6C54FD" w:rsidRDefault="006C54FD">
            <w:pPr>
              <w:pStyle w:val="table10"/>
              <w:spacing w:before="120"/>
            </w:pPr>
            <w:r>
              <w:t>при возврате поврежденных акцизных марок:</w:t>
            </w:r>
          </w:p>
          <w:p w:rsidR="006C54FD" w:rsidRDefault="006C54FD">
            <w:pPr>
              <w:pStyle w:val="table10"/>
              <w:spacing w:before="120"/>
              <w:ind w:left="284"/>
            </w:pPr>
            <w:r>
              <w:t>сведения о поврежденных акцизных марках на бумажном и электронном носителях</w:t>
            </w:r>
            <w:r>
              <w:br/>
            </w:r>
            <w:r>
              <w:br/>
              <w:t>поврежденные акцизные марки, возвращаемые в таможню, наклеенные на отдельные листы бумаги формата А4 либо А3</w:t>
            </w:r>
          </w:p>
        </w:tc>
        <w:tc>
          <w:tcPr>
            <w:tcW w:w="623" w:type="pct"/>
            <w:tcMar>
              <w:top w:w="0" w:type="dxa"/>
              <w:left w:w="6" w:type="dxa"/>
              <w:bottom w:w="0" w:type="dxa"/>
              <w:right w:w="6" w:type="dxa"/>
            </w:tcMar>
            <w:hideMark/>
          </w:tcPr>
          <w:p w:rsidR="006C54FD" w:rsidRDefault="006C54FD">
            <w:pPr>
              <w:pStyle w:val="table10"/>
              <w:spacing w:before="120"/>
            </w:pPr>
            <w:r>
              <w:t>до 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086" w:type="pct"/>
            <w:tcMar>
              <w:top w:w="0" w:type="dxa"/>
              <w:left w:w="6" w:type="dxa"/>
              <w:bottom w:w="0" w:type="dxa"/>
              <w:right w:w="6" w:type="dxa"/>
            </w:tcMar>
            <w:hideMark/>
          </w:tcPr>
          <w:p w:rsidR="006C54FD" w:rsidRDefault="006C54FD">
            <w:pPr>
              <w:pStyle w:val="table10"/>
              <w:spacing w:before="120"/>
            </w:pPr>
            <w:r>
              <w:t>таможня, реализовавшая акцизные марки, которые впоследствии были повреждены</w:t>
            </w:r>
          </w:p>
        </w:tc>
        <w:tc>
          <w:tcPr>
            <w:tcW w:w="818" w:type="pct"/>
            <w:tcMar>
              <w:top w:w="0" w:type="dxa"/>
              <w:left w:w="6" w:type="dxa"/>
              <w:bottom w:w="0" w:type="dxa"/>
              <w:right w:w="6" w:type="dxa"/>
            </w:tcMar>
            <w:hideMark/>
          </w:tcPr>
          <w:p w:rsidR="006C54FD" w:rsidRDefault="006C54FD">
            <w:pPr>
              <w:pStyle w:val="table10"/>
              <w:spacing w:before="120"/>
            </w:pPr>
            <w:r>
              <w:t>заявление в двух экземплярах</w:t>
            </w:r>
            <w:r>
              <w:br/>
            </w:r>
            <w:r>
              <w:br/>
              <w:t>копия платежной инструкции с отметкой банка об исполнении на перечисление денежных средств в счет оплаты стоимости акцизных марок</w:t>
            </w:r>
            <w:r>
              <w:br/>
            </w:r>
            <w:r>
              <w:br/>
              <w:t>один экземпляр копии акта таможенного досмотра, заверенный юридическим лицом</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24.10. Размещение в электронном банке данных бланков документов и документов с определенной степенью </w:t>
            </w:r>
            <w:r>
              <w:lastRenderedPageBreak/>
              <w:t>защиты и печатной продукции заявки на реализацию контрольных (идентификационных) знаков</w:t>
            </w:r>
          </w:p>
        </w:tc>
        <w:tc>
          <w:tcPr>
            <w:tcW w:w="1086" w:type="pct"/>
            <w:tcMar>
              <w:top w:w="0" w:type="dxa"/>
              <w:left w:w="6" w:type="dxa"/>
              <w:bottom w:w="0" w:type="dxa"/>
              <w:right w:w="6" w:type="dxa"/>
            </w:tcMar>
            <w:hideMark/>
          </w:tcPr>
          <w:p w:rsidR="006C54FD" w:rsidRDefault="006C54FD">
            <w:pPr>
              <w:pStyle w:val="table10"/>
              <w:spacing w:before="120"/>
            </w:pPr>
            <w:r>
              <w:lastRenderedPageBreak/>
              <w:t xml:space="preserve">налоговый орган по месту постановки на учет </w:t>
            </w:r>
          </w:p>
        </w:tc>
        <w:tc>
          <w:tcPr>
            <w:tcW w:w="818" w:type="pct"/>
            <w:tcMar>
              <w:top w:w="0" w:type="dxa"/>
              <w:left w:w="6" w:type="dxa"/>
              <w:bottom w:w="0" w:type="dxa"/>
              <w:right w:w="6" w:type="dxa"/>
            </w:tcMar>
            <w:hideMark/>
          </w:tcPr>
          <w:p w:rsidR="006C54FD" w:rsidRDefault="006C54FD">
            <w:pPr>
              <w:pStyle w:val="table10"/>
              <w:spacing w:before="120"/>
            </w:pPr>
            <w:r>
              <w:t>заявление</w:t>
            </w:r>
            <w:r>
              <w:rPr>
                <w:vertAlign w:val="superscript"/>
              </w:rPr>
              <w:t>38</w:t>
            </w:r>
            <w:r>
              <w:br/>
            </w:r>
            <w:r>
              <w:br/>
              <w:t xml:space="preserve">банковская гарантия (при ее </w:t>
            </w:r>
            <w:r>
              <w:lastRenderedPageBreak/>
              <w:t>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2 рабочих дня </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Mar>
              <w:top w:w="0" w:type="dxa"/>
              <w:left w:w="6" w:type="dxa"/>
              <w:bottom w:w="0" w:type="dxa"/>
              <w:right w:w="6" w:type="dxa"/>
            </w:tcMar>
            <w:hideMark/>
          </w:tcPr>
          <w:p w:rsidR="006C54FD" w:rsidRDefault="006C54FD">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6C54FD" w:rsidRDefault="006C54FD">
            <w:pPr>
              <w:pStyle w:val="table10"/>
              <w:spacing w:before="120"/>
            </w:pPr>
            <w:r>
              <w:t>заявление</w:t>
            </w:r>
          </w:p>
        </w:tc>
        <w:tc>
          <w:tcPr>
            <w:tcW w:w="623" w:type="pct"/>
            <w:tcMar>
              <w:top w:w="0" w:type="dxa"/>
              <w:left w:w="6" w:type="dxa"/>
              <w:bottom w:w="0" w:type="dxa"/>
              <w:right w:w="6" w:type="dxa"/>
            </w:tcMar>
            <w:hideMark/>
          </w:tcPr>
          <w:p w:rsidR="006C54FD" w:rsidRDefault="006C54FD">
            <w:pPr>
              <w:pStyle w:val="table10"/>
              <w:spacing w:before="120"/>
            </w:pPr>
            <w:r>
              <w:t xml:space="preserve">2 рабочих дня </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Mar>
              <w:top w:w="0" w:type="dxa"/>
              <w:left w:w="6" w:type="dxa"/>
              <w:bottom w:w="0" w:type="dxa"/>
              <w:right w:w="6" w:type="dxa"/>
            </w:tcMar>
            <w:hideMark/>
          </w:tcPr>
          <w:p w:rsidR="006C54FD" w:rsidRDefault="006C54FD">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6C54FD" w:rsidRDefault="006C54FD">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23" w:type="pct"/>
            <w:tcMar>
              <w:top w:w="0" w:type="dxa"/>
              <w:left w:w="6" w:type="dxa"/>
              <w:bottom w:w="0" w:type="dxa"/>
              <w:right w:w="6" w:type="dxa"/>
            </w:tcMar>
            <w:hideMark/>
          </w:tcPr>
          <w:p w:rsidR="006C54FD" w:rsidRDefault="006C54FD">
            <w:pPr>
              <w:pStyle w:val="table10"/>
              <w:spacing w:before="120"/>
            </w:pPr>
            <w:r>
              <w:t>3 рабочих дня</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6C54FD" w:rsidRDefault="006C54FD">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Mar>
              <w:top w:w="0" w:type="dxa"/>
              <w:left w:w="6" w:type="dxa"/>
              <w:bottom w:w="0" w:type="dxa"/>
              <w:right w:w="6" w:type="dxa"/>
            </w:tcMar>
            <w:hideMark/>
          </w:tcPr>
          <w:p w:rsidR="006C54FD" w:rsidRDefault="006C54FD">
            <w:pPr>
              <w:pStyle w:val="table10"/>
              <w:spacing w:before="120"/>
            </w:pPr>
            <w:r>
              <w:t xml:space="preserve">2 рабочих дня </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24.14. Принятие решения о реализации 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6C54FD" w:rsidRDefault="006C54FD">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6C54FD" w:rsidRDefault="006C54FD">
            <w:pPr>
              <w:pStyle w:val="table10"/>
              <w:spacing w:before="120"/>
            </w:pPr>
            <w:r>
              <w:t>заявление в двух экземплярах</w:t>
            </w:r>
            <w:r>
              <w:br/>
            </w:r>
            <w:r>
              <w:br/>
              <w:t>один экземпляр акта о наличии алкогольных напитков с поврежденными акцизными марками</w:t>
            </w:r>
            <w:r>
              <w:br/>
            </w:r>
            <w:r>
              <w:br/>
              <w:t>копия платежной инструкции с отметкой банка об исполнении на перечисление денежных средств в счет оплаты стоимости акцизных марок</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6C54FD" w:rsidRDefault="006C54FD">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Mar>
              <w:top w:w="0" w:type="dxa"/>
              <w:left w:w="6" w:type="dxa"/>
              <w:bottom w:w="0" w:type="dxa"/>
              <w:right w:w="6" w:type="dxa"/>
            </w:tcMar>
            <w:hideMark/>
          </w:tcPr>
          <w:p w:rsidR="006C54FD" w:rsidRDefault="006C54FD">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 xml:space="preserve">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w:t>
            </w:r>
            <w:r>
              <w:lastRenderedPageBreak/>
              <w:t>«Белбланкавыд», заверенные должностным лицом юридического лица</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w:t>
            </w:r>
          </w:p>
        </w:tc>
        <w:tc>
          <w:tcPr>
            <w:tcW w:w="739" w:type="pct"/>
            <w:tcMar>
              <w:top w:w="0" w:type="dxa"/>
              <w:left w:w="6" w:type="dxa"/>
              <w:bottom w:w="0" w:type="dxa"/>
              <w:right w:w="6" w:type="dxa"/>
            </w:tcMar>
            <w:hideMark/>
          </w:tcPr>
          <w:p w:rsidR="006C54FD" w:rsidRDefault="006C54FD">
            <w:pPr>
              <w:pStyle w:val="table10"/>
              <w:spacing w:before="120"/>
              <w:jc w:val="center"/>
            </w:pPr>
            <w:r>
              <w:t>–</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24.17. Выдача нарядов на отпуск этилового спирта, получаемого из пищевого сырья</w:t>
            </w:r>
          </w:p>
        </w:tc>
        <w:tc>
          <w:tcPr>
            <w:tcW w:w="1086" w:type="pct"/>
            <w:tcMar>
              <w:top w:w="0" w:type="dxa"/>
              <w:left w:w="6" w:type="dxa"/>
              <w:bottom w:w="0" w:type="dxa"/>
              <w:right w:w="6" w:type="dxa"/>
            </w:tcMar>
            <w:hideMark/>
          </w:tcPr>
          <w:p w:rsidR="006C54FD" w:rsidRDefault="006C54FD">
            <w:pPr>
              <w:pStyle w:val="table10"/>
              <w:spacing w:before="120"/>
            </w:pPr>
            <w:r>
              <w:t>концерн «Белгоспищепром»</w:t>
            </w:r>
          </w:p>
        </w:tc>
        <w:tc>
          <w:tcPr>
            <w:tcW w:w="818" w:type="pct"/>
            <w:tcMar>
              <w:top w:w="0" w:type="dxa"/>
              <w:left w:w="6" w:type="dxa"/>
              <w:bottom w:w="0" w:type="dxa"/>
              <w:right w:w="6" w:type="dxa"/>
            </w:tcMar>
            <w:hideMark/>
          </w:tcPr>
          <w:p w:rsidR="006C54FD" w:rsidRDefault="006C54FD">
            <w:pPr>
              <w:pStyle w:val="table10"/>
              <w:spacing w:before="120"/>
            </w:pPr>
            <w:r>
              <w:t>при реализации на территории Республики Беларусь:</w:t>
            </w:r>
          </w:p>
          <w:p w:rsidR="006C54FD" w:rsidRDefault="006C54FD">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6C54FD" w:rsidRDefault="006C54FD">
            <w:pPr>
              <w:pStyle w:val="table10"/>
              <w:spacing w:before="120"/>
            </w:pPr>
            <w:r>
              <w:t>при реализации за пределы Республики Беларусь:</w:t>
            </w:r>
          </w:p>
          <w:p w:rsidR="006C54FD" w:rsidRDefault="006C54FD">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Mar>
              <w:top w:w="0" w:type="dxa"/>
              <w:left w:w="6" w:type="dxa"/>
              <w:bottom w:w="0" w:type="dxa"/>
              <w:right w:w="6" w:type="dxa"/>
            </w:tcMar>
            <w:hideMark/>
          </w:tcPr>
          <w:p w:rsidR="006C54FD" w:rsidRDefault="006C54FD">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не более 1 года в течение указанных в выдаваемых справках или других документах сроков</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vMerge w:val="restart"/>
            <w:tcMar>
              <w:top w:w="0" w:type="dxa"/>
              <w:left w:w="6" w:type="dxa"/>
              <w:bottom w:w="0" w:type="dxa"/>
              <w:right w:w="6" w:type="dxa"/>
            </w:tcMar>
            <w:hideMark/>
          </w:tcPr>
          <w:p w:rsidR="006C54FD" w:rsidRDefault="006C54FD">
            <w:pPr>
              <w:pStyle w:val="table10"/>
              <w:spacing w:before="120"/>
            </w:pPr>
            <w:r>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Mar>
              <w:top w:w="0" w:type="dxa"/>
              <w:left w:w="6" w:type="dxa"/>
              <w:bottom w:w="0" w:type="dxa"/>
              <w:right w:w="6" w:type="dxa"/>
            </w:tcMar>
            <w:hideMark/>
          </w:tcPr>
          <w:p w:rsidR="006C54FD" w:rsidRDefault="006C54FD">
            <w:pPr>
              <w:pStyle w:val="table10"/>
              <w:spacing w:before="120"/>
            </w:pPr>
            <w:r>
              <w:t>государственное научно-производственное объединение «Химический синтез и биотехнологии»</w:t>
            </w:r>
          </w:p>
        </w:tc>
        <w:tc>
          <w:tcPr>
            <w:tcW w:w="818" w:type="pct"/>
            <w:tcMar>
              <w:top w:w="0" w:type="dxa"/>
              <w:left w:w="6" w:type="dxa"/>
              <w:bottom w:w="0" w:type="dxa"/>
              <w:right w:w="6" w:type="dxa"/>
            </w:tcMar>
            <w:hideMark/>
          </w:tcPr>
          <w:p w:rsidR="006C54FD" w:rsidRDefault="006C54FD">
            <w:pPr>
              <w:pStyle w:val="table10"/>
              <w:spacing w:before="120"/>
            </w:pPr>
            <w:r>
              <w:t xml:space="preserve">при реализации на территории Республики Беларусь: </w:t>
            </w:r>
          </w:p>
        </w:tc>
        <w:tc>
          <w:tcPr>
            <w:tcW w:w="623" w:type="pct"/>
            <w:vMerge w:val="restart"/>
            <w:tcMar>
              <w:top w:w="0" w:type="dxa"/>
              <w:left w:w="6" w:type="dxa"/>
              <w:bottom w:w="0" w:type="dxa"/>
              <w:right w:w="6" w:type="dxa"/>
            </w:tcMar>
            <w:hideMark/>
          </w:tcPr>
          <w:p w:rsidR="006C54FD" w:rsidRDefault="006C54FD">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vAlign w:val="center"/>
            <w:hideMark/>
          </w:tcPr>
          <w:p w:rsidR="006C54FD" w:rsidRDefault="006C54FD">
            <w:pPr>
              <w:rPr>
                <w:rFonts w:eastAsiaTheme="minorEastAsia"/>
                <w:sz w:val="20"/>
                <w:szCs w:val="20"/>
              </w:rPr>
            </w:pP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0" w:type="auto"/>
            <w:vMerge/>
            <w:vAlign w:val="center"/>
            <w:hideMark/>
          </w:tcPr>
          <w:p w:rsidR="006C54FD" w:rsidRDefault="006C54FD">
            <w:pPr>
              <w:rPr>
                <w:rFonts w:eastAsiaTheme="minorEastAsia"/>
                <w:sz w:val="20"/>
                <w:szCs w:val="20"/>
              </w:rPr>
            </w:pP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заявление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0" w:type="auto"/>
            <w:vMerge/>
            <w:vAlign w:val="center"/>
            <w:hideMark/>
          </w:tcPr>
          <w:p w:rsidR="006C54FD" w:rsidRDefault="006C54FD">
            <w:pPr>
              <w:rPr>
                <w:rFonts w:eastAsiaTheme="minorEastAsia"/>
                <w:sz w:val="20"/>
                <w:szCs w:val="20"/>
              </w:rPr>
            </w:pP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юридическими лицами, входящими в состав холдинга «Белресурсы»:</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заявление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 xml:space="preserve">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w:t>
            </w:r>
            <w:r>
              <w:lastRenderedPageBreak/>
              <w:t>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при реализации за пределы Республики Беларусь:</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заявление</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24.18.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1</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2</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3</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4</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5</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6</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7</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24.19</w:t>
            </w:r>
            <w:r>
              <w:rPr>
                <w:vertAlign w:val="superscript"/>
              </w:rPr>
              <w:t>8</w:t>
            </w:r>
            <w:r>
              <w:t>.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Mar>
              <w:top w:w="0" w:type="dxa"/>
              <w:left w:w="6" w:type="dxa"/>
              <w:bottom w:w="0" w:type="dxa"/>
              <w:right w:w="6" w:type="dxa"/>
            </w:tcMar>
            <w:hideMark/>
          </w:tcPr>
          <w:p w:rsidR="006C54FD" w:rsidRDefault="006C54FD">
            <w:pPr>
              <w:pStyle w:val="table10"/>
              <w:spacing w:before="120"/>
            </w:pPr>
            <w:r>
              <w:t>концерн «Беллесбумпром»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импорт древесноволокнистых плит и изделий из них</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6C54FD" w:rsidRDefault="006C54FD">
            <w:pPr>
              <w:pStyle w:val="rekviziti"/>
            </w:pPr>
            <w:r>
              <w:t>__________________________________________________</w:t>
            </w:r>
          </w:p>
        </w:tc>
      </w:tr>
      <w:tr w:rsidR="006C54FD">
        <w:trPr>
          <w:trHeight w:val="240"/>
        </w:trPr>
        <w:tc>
          <w:tcPr>
            <w:tcW w:w="1054" w:type="pct"/>
            <w:vMerge w:val="restart"/>
            <w:tcMar>
              <w:top w:w="0" w:type="dxa"/>
              <w:left w:w="6" w:type="dxa"/>
              <w:bottom w:w="0" w:type="dxa"/>
              <w:right w:w="6" w:type="dxa"/>
            </w:tcMar>
            <w:hideMark/>
          </w:tcPr>
          <w:p w:rsidR="006C54FD" w:rsidRDefault="006C54FD">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86" w:type="pct"/>
            <w:vMerge w:val="restart"/>
            <w:tcMar>
              <w:top w:w="0" w:type="dxa"/>
              <w:left w:w="6" w:type="dxa"/>
              <w:bottom w:w="0" w:type="dxa"/>
              <w:right w:w="6" w:type="dxa"/>
            </w:tcMar>
            <w:hideMark/>
          </w:tcPr>
          <w:p w:rsidR="006C54FD" w:rsidRDefault="006C54FD">
            <w:pPr>
              <w:pStyle w:val="table10"/>
              <w:spacing w:before="120"/>
            </w:pPr>
            <w:r>
              <w:t>Минстройархитектуры</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0" w:type="auto"/>
            <w:vMerge/>
            <w:vAlign w:val="center"/>
            <w:hideMark/>
          </w:tcPr>
          <w:p w:rsidR="006C54FD" w:rsidRDefault="006C54FD">
            <w:pPr>
              <w:rPr>
                <w:rFonts w:eastAsiaTheme="minorEastAsia"/>
                <w:sz w:val="20"/>
                <w:szCs w:val="20"/>
              </w:rPr>
            </w:pPr>
          </w:p>
        </w:tc>
        <w:tc>
          <w:tcPr>
            <w:tcW w:w="0" w:type="auto"/>
            <w:vMerge/>
            <w:vAlign w:val="center"/>
            <w:hideMark/>
          </w:tcPr>
          <w:p w:rsidR="006C54FD" w:rsidRDefault="006C54FD">
            <w:pPr>
              <w:rPr>
                <w:rFonts w:eastAsiaTheme="minorEastAsia"/>
                <w:sz w:val="20"/>
                <w:szCs w:val="20"/>
              </w:rPr>
            </w:pPr>
          </w:p>
        </w:tc>
        <w:tc>
          <w:tcPr>
            <w:tcW w:w="818" w:type="pct"/>
            <w:tcMar>
              <w:top w:w="0" w:type="dxa"/>
              <w:left w:w="6" w:type="dxa"/>
              <w:bottom w:w="0" w:type="dxa"/>
              <w:right w:w="6" w:type="dxa"/>
            </w:tcMar>
            <w:hideMark/>
          </w:tcPr>
          <w:p w:rsidR="006C54FD" w:rsidRDefault="006C54FD">
            <w:pPr>
              <w:pStyle w:val="table10"/>
              <w:spacing w:before="120"/>
            </w:pPr>
            <w: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Mar>
              <w:top w:w="0" w:type="dxa"/>
              <w:left w:w="6" w:type="dxa"/>
              <w:bottom w:w="0" w:type="dxa"/>
              <w:right w:w="6" w:type="dxa"/>
            </w:tcMar>
            <w:hideMark/>
          </w:tcPr>
          <w:p w:rsidR="006C54FD" w:rsidRDefault="006C54FD">
            <w:pPr>
              <w:pStyle w:val="table10"/>
              <w:spacing w:before="120"/>
            </w:pPr>
            <w:r>
              <w:lastRenderedPageBreak/>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vAlign w:val="center"/>
            <w:hideMark/>
          </w:tcPr>
          <w:p w:rsidR="006C54FD" w:rsidRDefault="006C54FD">
            <w:pPr>
              <w:pStyle w:val="newncpi"/>
            </w:pPr>
            <w:r>
              <w:lastRenderedPageBreak/>
              <w:t> </w:t>
            </w:r>
          </w:p>
        </w:tc>
        <w:tc>
          <w:tcPr>
            <w:tcW w:w="1086" w:type="pct"/>
            <w:tcMar>
              <w:top w:w="0" w:type="dxa"/>
              <w:left w:w="6" w:type="dxa"/>
              <w:bottom w:w="0" w:type="dxa"/>
              <w:right w:w="6" w:type="dxa"/>
            </w:tcMar>
            <w:vAlign w:val="center"/>
            <w:hideMark/>
          </w:tcPr>
          <w:p w:rsidR="006C54FD" w:rsidRDefault="006C54FD">
            <w:pPr>
              <w:pStyle w:val="newncpi"/>
            </w:pPr>
            <w:r>
              <w:t> </w:t>
            </w:r>
          </w:p>
        </w:tc>
        <w:tc>
          <w:tcPr>
            <w:tcW w:w="818" w:type="pct"/>
            <w:tcMar>
              <w:top w:w="0" w:type="dxa"/>
              <w:left w:w="6" w:type="dxa"/>
              <w:bottom w:w="0" w:type="dxa"/>
              <w:right w:w="6" w:type="dxa"/>
            </w:tcMar>
            <w:hideMark/>
          </w:tcPr>
          <w:p w:rsidR="006C54FD" w:rsidRDefault="006C54FD">
            <w:pPr>
              <w:pStyle w:val="table10"/>
              <w:spacing w:before="120"/>
            </w:pPr>
            <w: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6C54FD" w:rsidRDefault="006C54FD">
            <w:pPr>
              <w:pStyle w:val="rekviziti"/>
            </w:pPr>
            <w:r>
              <w:t>__________________________________________________</w:t>
            </w:r>
          </w:p>
          <w:p w:rsidR="006C54FD" w:rsidRDefault="006C54FD">
            <w:pPr>
              <w:pStyle w:val="rekviziti"/>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w:t>
            </w:r>
            <w:r>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6C54FD" w:rsidRDefault="006C54FD">
            <w:pPr>
              <w:pStyle w:val="table10"/>
              <w:spacing w:before="120"/>
            </w:pPr>
            <w:r>
              <w:t xml:space="preserve">Минстройархитектуры </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lastRenderedPageBreak/>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концерн «Беллегпром»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дубленых кож</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w:t>
            </w:r>
            <w:r>
              <w:lastRenderedPageBreak/>
              <w:t xml:space="preserve">лесоматериалов из ольхи), 4409 29 920 0, происходящих с территории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w:t>
            </w:r>
            <w:r>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лесоматериалов твердолиственных пород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w:t>
            </w:r>
            <w:r>
              <w:lastRenderedPageBreak/>
              <w:t>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t>Министерство лесного хозяйства</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 xml:space="preserve">до даты выдачи лицензии на экспорт лесоматериалов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концерн «Беллегпром»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3 рабочих дня</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льноволокна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6C54FD" w:rsidRDefault="006C54FD">
            <w:pPr>
              <w:pStyle w:val="table10"/>
              <w:spacing w:before="120"/>
            </w:pPr>
            <w:r>
              <w:t xml:space="preserve">Минстройархитектуры </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w:t>
            </w:r>
            <w:r>
              <w:lastRenderedPageBreak/>
              <w:t>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концерн «Беллегпром»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w:t>
            </w:r>
            <w:r>
              <w:lastRenderedPageBreak/>
              <w:t>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дубленых кож</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20</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24.19</w:t>
            </w:r>
            <w:r>
              <w:rPr>
                <w:vertAlign w:val="superscript"/>
              </w:rPr>
              <w:t>21</w:t>
            </w:r>
            <w:r>
              <w:t>.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t>концерн «Беллесбумпром»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лесоматериалов твердолиственных пород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22</w:t>
            </w:r>
            <w:r>
              <w:t xml:space="preserve">.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w:t>
            </w:r>
            <w:r>
              <w:lastRenderedPageBreak/>
              <w:t>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w:t>
            </w:r>
            <w:r>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лесоматериалов твердолиственных пород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t>Министерство лесного хозяйства</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w:t>
            </w:r>
            <w:r>
              <w:lastRenderedPageBreak/>
              <w:t>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 xml:space="preserve">до даты выдачи лицензии на экспорт лесоматериалов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24</w:t>
            </w:r>
            <w:r>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концерн «Беллегпром»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3 рабочих дня</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льноволокна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24.19</w:t>
            </w:r>
            <w:r>
              <w:rPr>
                <w:vertAlign w:val="superscript"/>
              </w:rPr>
              <w:t>25</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6C54FD" w:rsidRDefault="006C54FD">
            <w:pPr>
              <w:pStyle w:val="table10"/>
              <w:spacing w:before="120"/>
            </w:pPr>
            <w:r>
              <w:t xml:space="preserve">Минстройархитектуры </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концерн «Беллесбумпром»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w:t>
            </w:r>
            <w:r>
              <w:lastRenderedPageBreak/>
              <w:t>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24.19</w:t>
            </w:r>
            <w:r>
              <w:rPr>
                <w:vertAlign w:val="superscript"/>
              </w:rPr>
              <w:t>27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концерн «Беллегпром»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w:t>
            </w:r>
            <w:r>
              <w:lastRenderedPageBreak/>
              <w:t>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дубленых кож</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t>Минлесхоз</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лесоматериалов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6C54FD" w:rsidRDefault="006C54FD">
            <w:pPr>
              <w:pStyle w:val="rekviziti"/>
              <w:spacing w:before="120"/>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w:t>
            </w:r>
            <w:r>
              <w:lastRenderedPageBreak/>
              <w:t xml:space="preserve">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w:t>
            </w:r>
            <w:r>
              <w:lastRenderedPageBreak/>
              <w:t>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лесоматериалов твердолиственных пород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6C54FD" w:rsidRDefault="006C54FD">
            <w:pPr>
              <w:pStyle w:val="rekviziti"/>
            </w:pPr>
            <w:r>
              <w:t>__________________________________________________</w:t>
            </w:r>
          </w:p>
          <w:p w:rsidR="006C54FD" w:rsidRDefault="006C54FD">
            <w:pPr>
              <w:pStyle w:val="rekviziti"/>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30</w:t>
            </w:r>
            <w:r>
              <w:t xml:space="preserve"> .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концерн «Беллегпром»</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w:t>
            </w:r>
            <w:r>
              <w:lastRenderedPageBreak/>
              <w:t>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3 рабочих дня</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льноволокна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31</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6C54FD" w:rsidRDefault="006C54FD">
            <w:pPr>
              <w:pStyle w:val="table10"/>
              <w:spacing w:before="120"/>
            </w:pPr>
            <w:r>
              <w:t xml:space="preserve">Минстройархитектуры </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импорт изделий из гипса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lastRenderedPageBreak/>
              <w:t>—————————————————————————</w:t>
            </w:r>
          </w:p>
          <w:p w:rsidR="006C54FD" w:rsidRDefault="006C54FD">
            <w:pPr>
              <w:pStyle w:val="rekviziti"/>
            </w:pPr>
            <w:r>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6C54FD" w:rsidRDefault="006C54FD">
            <w:pPr>
              <w:pStyle w:val="rekviziti"/>
            </w:pPr>
            <w:r>
              <w:t>__________________________________________________</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32</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6C54FD" w:rsidRDefault="006C54FD">
            <w:pPr>
              <w:pStyle w:val="table10"/>
              <w:spacing w:before="120"/>
            </w:pPr>
            <w:r>
              <w:t xml:space="preserve">концерн «Беллесбумпром» </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регенерируемых бумаги или картона (макулатуры и отходов)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rekviziti"/>
            </w:pPr>
            <w:r>
              <w:t>—————————————————————————</w:t>
            </w:r>
          </w:p>
          <w:p w:rsidR="006C54FD" w:rsidRDefault="006C54FD">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6C54FD" w:rsidRDefault="006C54FD">
            <w:pPr>
              <w:pStyle w:val="rekviziti"/>
            </w:pPr>
            <w:r>
              <w:t>__________________________________________________</w:t>
            </w:r>
          </w:p>
          <w:p w:rsidR="006C54FD" w:rsidRDefault="006C54FD">
            <w:pPr>
              <w:pStyle w:val="rekviziti"/>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w:t>
            </w:r>
            <w:r>
              <w:lastRenderedPageBreak/>
              <w:t xml:space="preserve">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6C54FD" w:rsidRDefault="006C54FD">
            <w:pPr>
              <w:pStyle w:val="table10"/>
              <w:spacing w:before="120"/>
            </w:pPr>
            <w:r>
              <w:lastRenderedPageBreak/>
              <w:t>Минлесхоз</w:t>
            </w:r>
          </w:p>
        </w:tc>
        <w:tc>
          <w:tcPr>
            <w:tcW w:w="818" w:type="pct"/>
            <w:tcMar>
              <w:top w:w="0" w:type="dxa"/>
              <w:left w:w="6" w:type="dxa"/>
              <w:bottom w:w="0" w:type="dxa"/>
              <w:right w:w="6" w:type="dxa"/>
            </w:tcMar>
            <w:hideMark/>
          </w:tcPr>
          <w:p w:rsidR="006C54FD" w:rsidRDefault="006C54FD">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до даты выдачи лицензии на экспорт лесоматериалов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24.20. Утратил силу</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Mar>
              <w:top w:w="0" w:type="dxa"/>
              <w:left w:w="6" w:type="dxa"/>
              <w:bottom w:w="0" w:type="dxa"/>
              <w:right w:w="6" w:type="dxa"/>
            </w:tcMar>
            <w:hideMark/>
          </w:tcPr>
          <w:p w:rsidR="006C54FD" w:rsidRDefault="006C54FD">
            <w:pPr>
              <w:pStyle w:val="table10"/>
              <w:spacing w:before="120"/>
            </w:pPr>
            <w:r>
              <w:t>государственное объединение «Белвтормет» и организации, входящие в его состав</w:t>
            </w:r>
          </w:p>
        </w:tc>
        <w:tc>
          <w:tcPr>
            <w:tcW w:w="818" w:type="pct"/>
            <w:tcMar>
              <w:top w:w="0" w:type="dxa"/>
              <w:left w:w="6" w:type="dxa"/>
              <w:bottom w:w="0" w:type="dxa"/>
              <w:right w:w="6" w:type="dxa"/>
            </w:tcMar>
            <w:hideMark/>
          </w:tcPr>
          <w:p w:rsidR="006C54FD" w:rsidRDefault="006C54FD">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Mar>
              <w:top w:w="0" w:type="dxa"/>
              <w:left w:w="6" w:type="dxa"/>
              <w:bottom w:w="0" w:type="dxa"/>
              <w:right w:w="6" w:type="dxa"/>
            </w:tcMar>
            <w:hideMark/>
          </w:tcPr>
          <w:p w:rsidR="006C54FD" w:rsidRDefault="006C54FD">
            <w:pPr>
              <w:pStyle w:val="table10"/>
              <w:spacing w:before="120"/>
            </w:pPr>
            <w:r>
              <w:t xml:space="preserve">5 дней </w:t>
            </w:r>
          </w:p>
        </w:tc>
        <w:tc>
          <w:tcPr>
            <w:tcW w:w="739" w:type="pct"/>
            <w:tcMar>
              <w:top w:w="0" w:type="dxa"/>
              <w:left w:w="6" w:type="dxa"/>
              <w:bottom w:w="0" w:type="dxa"/>
              <w:right w:w="6" w:type="dxa"/>
            </w:tcMar>
            <w:hideMark/>
          </w:tcPr>
          <w:p w:rsidR="006C54FD" w:rsidRDefault="006C54FD">
            <w:pPr>
              <w:pStyle w:val="table10"/>
              <w:spacing w:before="120"/>
            </w:pPr>
            <w:r>
              <w:t>1 год</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1086" w:type="pct"/>
            <w:tcMar>
              <w:top w:w="0" w:type="dxa"/>
              <w:left w:w="6" w:type="dxa"/>
              <w:bottom w:w="0" w:type="dxa"/>
              <w:right w:w="6" w:type="dxa"/>
            </w:tcMar>
            <w:hideMark/>
          </w:tcPr>
          <w:p w:rsidR="006C54FD" w:rsidRDefault="006C54FD">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br/>
            </w:r>
            <w:r>
              <w:br/>
              <w:t>сведения о квалификации персонала, производящего обработку</w:t>
            </w:r>
            <w:r>
              <w:br/>
            </w:r>
            <w:r>
              <w:br/>
              <w:t>перечень видов (типов) обрабатываемого древесного упаковочного материала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6C54FD" w:rsidRDefault="006C54FD">
            <w:pPr>
              <w:pStyle w:val="table10"/>
              <w:spacing w:before="120"/>
            </w:pPr>
            <w:r>
              <w:t>1 месяц</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0,6 базовой величины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6C54FD" w:rsidRDefault="006C54FD">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Mar>
              <w:top w:w="0" w:type="dxa"/>
              <w:left w:w="6" w:type="dxa"/>
              <w:bottom w:w="0" w:type="dxa"/>
              <w:right w:w="6" w:type="dxa"/>
            </w:tcMar>
            <w:hideMark/>
          </w:tcPr>
          <w:p w:rsidR="006C54FD" w:rsidRDefault="006C54FD">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 xml:space="preserve">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w:t>
            </w:r>
            <w:r>
              <w:lastRenderedPageBreak/>
              <w:t>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документ, удостоверяющий право на представление интересов заявителя</w:t>
            </w:r>
            <w:r>
              <w:br/>
            </w:r>
            <w:r>
              <w:br/>
            </w:r>
            <w:r>
              <w:lastRenderedPageBreak/>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Mar>
              <w:top w:w="0" w:type="dxa"/>
              <w:left w:w="6" w:type="dxa"/>
              <w:bottom w:w="0" w:type="dxa"/>
              <w:right w:w="6" w:type="dxa"/>
            </w:tcMar>
            <w:hideMark/>
          </w:tcPr>
          <w:p w:rsidR="006C54FD" w:rsidRDefault="006C54FD">
            <w:pPr>
              <w:pStyle w:val="table10"/>
              <w:spacing w:before="120"/>
            </w:pPr>
            <w:r>
              <w:lastRenderedPageBreak/>
              <w:t>5 рабочих дней</w:t>
            </w:r>
          </w:p>
        </w:tc>
        <w:tc>
          <w:tcPr>
            <w:tcW w:w="739" w:type="pct"/>
            <w:tcMar>
              <w:top w:w="0" w:type="dxa"/>
              <w:left w:w="6" w:type="dxa"/>
              <w:bottom w:w="0" w:type="dxa"/>
              <w:right w:w="6" w:type="dxa"/>
            </w:tcMar>
            <w:hideMark/>
          </w:tcPr>
          <w:p w:rsidR="006C54FD" w:rsidRDefault="006C54FD">
            <w:pPr>
              <w:pStyle w:val="table10"/>
              <w:spacing w:before="120"/>
            </w:pPr>
            <w:r>
              <w:t>на срок действия внешнеторгового договора</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lastRenderedPageBreak/>
              <w:t>ГЛАВА 25</w:t>
            </w:r>
            <w:r>
              <w:br/>
              <w:t>ТАМОЖЕННОЕ РЕГУЛИРОВАНИЕ</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25.1. Создание временной зоны таможенного контроля</w:t>
            </w:r>
          </w:p>
        </w:tc>
        <w:tc>
          <w:tcPr>
            <w:tcW w:w="1086" w:type="pct"/>
            <w:tcMar>
              <w:top w:w="0" w:type="dxa"/>
              <w:left w:w="6" w:type="dxa"/>
              <w:bottom w:w="0" w:type="dxa"/>
              <w:right w:w="6" w:type="dxa"/>
            </w:tcMar>
            <w:hideMark/>
          </w:tcPr>
          <w:p w:rsidR="006C54FD" w:rsidRDefault="006C54FD">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Mar>
              <w:top w:w="0" w:type="dxa"/>
              <w:left w:w="6" w:type="dxa"/>
              <w:bottom w:w="0" w:type="dxa"/>
              <w:right w:w="6" w:type="dxa"/>
            </w:tcMar>
            <w:hideMark/>
          </w:tcPr>
          <w:p w:rsidR="006C54FD" w:rsidRDefault="006C54FD">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на срок создания временной зоны таможенного контроля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w:t>
            </w:r>
            <w:r>
              <w:lastRenderedPageBreak/>
              <w:t>условиях переработки товаров вне таможенной территории</w:t>
            </w:r>
          </w:p>
        </w:tc>
        <w:tc>
          <w:tcPr>
            <w:tcW w:w="1086" w:type="pct"/>
            <w:tcMar>
              <w:top w:w="0" w:type="dxa"/>
              <w:left w:w="6" w:type="dxa"/>
              <w:bottom w:w="0" w:type="dxa"/>
              <w:right w:w="6" w:type="dxa"/>
            </w:tcMar>
            <w:hideMark/>
          </w:tcPr>
          <w:p w:rsidR="006C54FD" w:rsidRDefault="006C54FD">
            <w:pPr>
              <w:pStyle w:val="table10"/>
              <w:spacing w:before="120"/>
            </w:pPr>
            <w:r>
              <w:lastRenderedPageBreak/>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Mar>
              <w:top w:w="0" w:type="dxa"/>
              <w:left w:w="6" w:type="dxa"/>
              <w:bottom w:w="0" w:type="dxa"/>
              <w:right w:w="6" w:type="dxa"/>
            </w:tcMar>
            <w:hideMark/>
          </w:tcPr>
          <w:p w:rsidR="006C54FD" w:rsidRDefault="006C54FD">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6C54FD" w:rsidRDefault="006C54FD">
            <w:pPr>
              <w:pStyle w:val="table10"/>
              <w:spacing w:before="120"/>
              <w:ind w:left="284"/>
            </w:pPr>
            <w:r>
              <w:t xml:space="preserve">два экземпляра заявления по установленной форме (на бумажном носителе и в </w:t>
            </w:r>
            <w:r>
              <w:lastRenderedPageBreak/>
              <w:t>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6C54FD" w:rsidRDefault="006C54FD">
            <w:pPr>
              <w:pStyle w:val="table10"/>
              <w:spacing w:before="120"/>
              <w:ind w:left="284"/>
            </w:pPr>
            <w:r>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w:t>
            </w:r>
            <w:r>
              <w:lastRenderedPageBreak/>
              <w:t>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6C54FD" w:rsidRDefault="006C54FD">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6C54FD" w:rsidRDefault="006C54FD">
            <w:pPr>
              <w:pStyle w:val="table10"/>
              <w:spacing w:before="120"/>
              <w:ind w:left="284"/>
            </w:pPr>
            <w:r>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w:t>
            </w:r>
            <w:r>
              <w:lastRenderedPageBreak/>
              <w:t>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w:t>
            </w:r>
            <w:r>
              <w:lastRenderedPageBreak/>
              <w:t>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r>
            <w:r>
              <w:lastRenderedPageBreak/>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w:t>
            </w:r>
            <w:r>
              <w:lastRenderedPageBreak/>
              <w:t>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w:t>
            </w:r>
            <w:r>
              <w:lastRenderedPageBreak/>
              <w:t>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 xml:space="preserve">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w:t>
            </w:r>
            <w:r>
              <w:lastRenderedPageBreak/>
              <w:t>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w:t>
            </w:r>
            <w:r>
              <w:lastRenderedPageBreak/>
              <w:t>бумажном носителе и в электронном виде в формате .pdf)</w:t>
            </w:r>
          </w:p>
          <w:p w:rsidR="006C54FD" w:rsidRDefault="006C54FD">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6C54FD" w:rsidRDefault="006C54FD">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w:t>
            </w:r>
            <w:r>
              <w:lastRenderedPageBreak/>
              <w:t>(способами)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w:t>
            </w:r>
            <w:r>
              <w:lastRenderedPageBreak/>
              <w:t>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Mar>
              <w:top w:w="0" w:type="dxa"/>
              <w:left w:w="6" w:type="dxa"/>
              <w:bottom w:w="0" w:type="dxa"/>
              <w:right w:w="6" w:type="dxa"/>
            </w:tcMar>
            <w:hideMark/>
          </w:tcPr>
          <w:p w:rsidR="006C54FD" w:rsidRDefault="006C54FD">
            <w:pPr>
              <w:pStyle w:val="table10"/>
              <w:spacing w:before="120"/>
            </w:pPr>
            <w:r>
              <w:lastRenderedPageBreak/>
              <w:t>в пределах согласованного таможней срока переработки товаров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при выдаче свидетельства о включении юридического лица в реестр уполномоченных экономических операторов:</w:t>
            </w:r>
          </w:p>
          <w:p w:rsidR="006C54FD" w:rsidRDefault="006C54FD">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w:t>
            </w:r>
            <w:r>
              <w:lastRenderedPageBreak/>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C54FD" w:rsidRDefault="006C54FD">
            <w:pPr>
              <w:pStyle w:val="table10"/>
              <w:spacing w:before="120"/>
            </w:pPr>
            <w:r>
              <w:t xml:space="preserve">при внесении изменений и (или) дополнений в свидетельство – заявление с указанием изменившихся </w:t>
            </w:r>
            <w:r>
              <w:lastRenderedPageBreak/>
              <w:t>сведений, указанных в ранее представленном заявлении и прилагаемых к нему документах</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в случае необходимости срок может быть продлен Председателем ГТК, но не более чем на 1 месяц</w:t>
            </w:r>
          </w:p>
        </w:tc>
        <w:tc>
          <w:tcPr>
            <w:tcW w:w="739" w:type="pct"/>
            <w:tcMar>
              <w:top w:w="0" w:type="dxa"/>
              <w:left w:w="6" w:type="dxa"/>
              <w:bottom w:w="0" w:type="dxa"/>
              <w:right w:w="6" w:type="dxa"/>
            </w:tcMar>
            <w:hideMark/>
          </w:tcPr>
          <w:p w:rsidR="006C54FD" w:rsidRDefault="006C54FD">
            <w:pPr>
              <w:pStyle w:val="table10"/>
              <w:spacing w:before="120"/>
            </w:pPr>
            <w:r>
              <w:t>бессрочно (до исключения юридического лица из реестра уполномоченных экономических операторов)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25.4. Включение юридического лица в реестр таможенных представителей, внесение изменений и (или) дополнений в реестр</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при включении юридического лица в реестр таможенных представителей:</w:t>
            </w:r>
          </w:p>
          <w:p w:rsidR="006C54FD" w:rsidRDefault="006C54FD">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 xml:space="preserve">договор страхования или </w:t>
            </w:r>
            <w:r>
              <w:lastRenderedPageBreak/>
              <w:t>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C54FD" w:rsidRDefault="006C54FD">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6C54FD" w:rsidRDefault="006C54FD">
            <w:pPr>
              <w:pStyle w:val="table10"/>
              <w:spacing w:before="120"/>
            </w:pPr>
            <w:r>
              <w:t>бессрочно (до исключения юридического лица из реестра таможенных представителей)</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25.5. Включение юридического лица в реестр таможенных перевозчиков, внесение изменений и (или) дополнений в реестр</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при включении юридического лица в реестр таможенных перевозчиков:</w:t>
            </w:r>
          </w:p>
          <w:p w:rsidR="006C54FD" w:rsidRDefault="006C54FD">
            <w:pPr>
              <w:pStyle w:val="table10"/>
              <w:spacing w:before="120"/>
              <w:ind w:left="284"/>
            </w:pPr>
            <w:r>
              <w:t>заявление по форме, определяемой ГТК</w:t>
            </w:r>
            <w:r>
              <w:br/>
            </w:r>
            <w:r>
              <w:br/>
              <w:t xml:space="preserve">копии учредительных </w:t>
            </w:r>
            <w:r>
              <w:lastRenderedPageBreak/>
              <w:t>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r>
            <w:r>
              <w:lastRenderedPageBreak/>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C54FD" w:rsidRDefault="006C54FD">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w:t>
            </w:r>
            <w:r>
              <w:lastRenderedPageBreak/>
              <w:t xml:space="preserve">заинтересованным лицом, срок может быть продлен, но не более чем на 1 месяц </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 (до исключения юридического лица из реестра таможенных перевозчиков)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при включении юридического лица в реестр владельцев складов временного хранения:</w:t>
            </w:r>
          </w:p>
          <w:p w:rsidR="006C54FD" w:rsidRDefault="006C54FD">
            <w:pPr>
              <w:pStyle w:val="table10"/>
              <w:spacing w:before="120"/>
              <w:ind w:left="284"/>
            </w:pPr>
            <w:r>
              <w:lastRenderedPageBreak/>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 xml:space="preserve">фотографии (вид изнутри и снаружи) сооружения, предназначенного для </w:t>
            </w:r>
            <w:r>
              <w:lastRenderedPageBreak/>
              <w:t>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xml:space="preserve">. В случае разработки таких программных продуктов заинтересованным лицом – документ, подтверждающий </w:t>
            </w:r>
            <w:r>
              <w:lastRenderedPageBreak/>
              <w:t>соответствие программного обеспечения требованиям, установленным законодательством Республики Беларусь</w:t>
            </w:r>
          </w:p>
          <w:p w:rsidR="006C54FD" w:rsidRDefault="006C54FD">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 месяц, в случае запроса у третьих лиц, а также у государственных органов и иных </w:t>
            </w:r>
            <w:r>
              <w:lastRenderedPageBreak/>
              <w:t>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 (до исключения юридического лица из реестра владельцев складов временного хранения)</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при включении юридического лица в реестр владельцев таможенных складов:</w:t>
            </w:r>
          </w:p>
          <w:p w:rsidR="006C54FD" w:rsidRDefault="006C54FD">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w:t>
            </w:r>
            <w:r>
              <w:lastRenderedPageBreak/>
              <w:t>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w:t>
            </w:r>
            <w:r>
              <w:lastRenderedPageBreak/>
              <w:t>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C54FD" w:rsidRDefault="006C54FD">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6C54FD" w:rsidRDefault="006C54FD">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6C54FD" w:rsidRDefault="006C54FD">
            <w:pPr>
              <w:pStyle w:val="table10"/>
              <w:spacing w:before="120"/>
            </w:pPr>
            <w:r>
              <w:t>бессрочно (до исключения юридического лица из реестра владельцев таможенных складов)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при включении юридического лица в реестр владельцев магазинов беспошлинной торговли:</w:t>
            </w:r>
          </w:p>
          <w:p w:rsidR="006C54FD" w:rsidRDefault="006C54FD">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lastRenderedPageBreak/>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 xml:space="preserve">договор с разработчиками информационных систем, информационных технологий и средств их </w:t>
            </w:r>
            <w:r>
              <w:lastRenderedPageBreak/>
              <w:t>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6C54FD" w:rsidRDefault="006C54FD">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Mar>
              <w:top w:w="0" w:type="dxa"/>
              <w:left w:w="6" w:type="dxa"/>
              <w:bottom w:w="0" w:type="dxa"/>
              <w:right w:w="6" w:type="dxa"/>
            </w:tcMar>
            <w:hideMark/>
          </w:tcPr>
          <w:p w:rsidR="006C54FD" w:rsidRDefault="006C54FD">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 (до исключения юридического лица из реестра владельцев магазинов беспошлинной торговли)</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при включении юридического лица в реестр владельцев свободных складов:</w:t>
            </w:r>
          </w:p>
          <w:p w:rsidR="006C54FD" w:rsidRDefault="006C54FD">
            <w:pPr>
              <w:pStyle w:val="table10"/>
              <w:spacing w:before="120"/>
              <w:ind w:left="284"/>
            </w:pPr>
            <w:r>
              <w:t xml:space="preserve">заявление в произвольной форме, содержащее </w:t>
            </w:r>
            <w:r>
              <w:lastRenderedPageBreak/>
              <w:t>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 xml:space="preserve">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w:t>
            </w:r>
            <w:r>
              <w:lastRenderedPageBreak/>
              <w:t>хозяйственном ведении, оперативном управлении или аренде сроком не менее трех лет до дня обращения с заявлением</w:t>
            </w:r>
            <w:r>
              <w:rPr>
                <w:vertAlign w:val="superscript"/>
              </w:rPr>
              <w:t>2</w:t>
            </w:r>
            <w:r>
              <w:br/>
            </w:r>
            <w:r>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 xml:space="preserve">аудиторское заключение либо справка ведомственной контрольно-ревизионной службы о наличии (отсутствии) в год выдачи таких документов, но не </w:t>
            </w:r>
            <w:r>
              <w:lastRenderedPageBreak/>
              <w:t>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 xml:space="preserve">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w:t>
            </w:r>
            <w:r>
              <w:lastRenderedPageBreak/>
              <w:t>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6C54FD" w:rsidRDefault="006C54FD">
            <w:pPr>
              <w:pStyle w:val="table10"/>
              <w:spacing w:before="120"/>
            </w:pPr>
            <w:r>
              <w:t>при внесении изменений и (или) дополнений в реестр:</w:t>
            </w:r>
          </w:p>
          <w:p w:rsidR="006C54FD" w:rsidRDefault="006C54FD">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5 рабочих дней со дня, следующего за днем поступления в ГТК информации о принятии Президентом Республики Беларусь </w:t>
            </w:r>
            <w:r>
              <w:lastRenderedPageBreak/>
              <w:t>решения о согласии на включение заинтересованного лица в реестр</w:t>
            </w:r>
          </w:p>
        </w:tc>
        <w:tc>
          <w:tcPr>
            <w:tcW w:w="739" w:type="pct"/>
            <w:tcMar>
              <w:top w:w="0" w:type="dxa"/>
              <w:left w:w="6" w:type="dxa"/>
              <w:bottom w:w="0" w:type="dxa"/>
              <w:right w:w="6" w:type="dxa"/>
            </w:tcMar>
            <w:hideMark/>
          </w:tcPr>
          <w:p w:rsidR="006C54FD" w:rsidRDefault="006C54FD">
            <w:pPr>
              <w:pStyle w:val="table10"/>
              <w:spacing w:before="120"/>
            </w:pPr>
            <w:r>
              <w:lastRenderedPageBreak/>
              <w:t>бессрочно (до исключения юридического лица из реестра владельцев свободных складов)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Mar>
              <w:top w:w="0" w:type="dxa"/>
              <w:left w:w="6" w:type="dxa"/>
              <w:bottom w:w="0" w:type="dxa"/>
              <w:right w:w="6" w:type="dxa"/>
            </w:tcMar>
            <w:hideMark/>
          </w:tcPr>
          <w:p w:rsidR="006C54FD" w:rsidRDefault="006C54FD">
            <w:pPr>
              <w:pStyle w:val="table10"/>
              <w:spacing w:before="120"/>
            </w:pPr>
            <w:r>
              <w:t>Минская центральная таможня</w:t>
            </w:r>
          </w:p>
        </w:tc>
        <w:tc>
          <w:tcPr>
            <w:tcW w:w="818" w:type="pct"/>
            <w:tcMar>
              <w:top w:w="0" w:type="dxa"/>
              <w:left w:w="6" w:type="dxa"/>
              <w:bottom w:w="0" w:type="dxa"/>
              <w:right w:w="6" w:type="dxa"/>
            </w:tcMar>
            <w:hideMark/>
          </w:tcPr>
          <w:p w:rsidR="006C54FD" w:rsidRDefault="006C54FD">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Mar>
              <w:top w:w="0" w:type="dxa"/>
              <w:left w:w="6" w:type="dxa"/>
              <w:bottom w:w="0" w:type="dxa"/>
              <w:right w:w="6" w:type="dxa"/>
            </w:tcMar>
            <w:hideMark/>
          </w:tcPr>
          <w:p w:rsidR="006C54FD" w:rsidRDefault="006C54FD">
            <w:pPr>
              <w:pStyle w:val="table10"/>
              <w:spacing w:before="120"/>
            </w:pPr>
            <w:r>
              <w:t>15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Mar>
              <w:top w:w="0" w:type="dxa"/>
              <w:left w:w="6" w:type="dxa"/>
              <w:bottom w:w="0" w:type="dxa"/>
              <w:right w:w="6" w:type="dxa"/>
            </w:tcMar>
            <w:hideMark/>
          </w:tcPr>
          <w:p w:rsidR="006C54FD" w:rsidRDefault="006C54FD">
            <w:pPr>
              <w:pStyle w:val="table10"/>
              <w:spacing w:before="120"/>
            </w:pPr>
            <w:r>
              <w:t>таможня, осуществившая выпуск товаров в соответствии с таможенной процедурой свободной таможенной зоны</w:t>
            </w:r>
          </w:p>
        </w:tc>
        <w:tc>
          <w:tcPr>
            <w:tcW w:w="818" w:type="pct"/>
            <w:tcMar>
              <w:top w:w="0" w:type="dxa"/>
              <w:left w:w="6" w:type="dxa"/>
              <w:bottom w:w="0" w:type="dxa"/>
              <w:right w:w="6" w:type="dxa"/>
            </w:tcMar>
            <w:hideMark/>
          </w:tcPr>
          <w:p w:rsidR="006C54FD" w:rsidRDefault="006C54FD">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6C54FD" w:rsidRDefault="006C54FD">
            <w:pPr>
              <w:pStyle w:val="table10"/>
              <w:spacing w:before="120"/>
            </w:pPr>
            <w:r>
              <w:t>2 рабочих дня</w:t>
            </w:r>
          </w:p>
        </w:tc>
        <w:tc>
          <w:tcPr>
            <w:tcW w:w="739" w:type="pct"/>
            <w:tcMar>
              <w:top w:w="0" w:type="dxa"/>
              <w:left w:w="6" w:type="dxa"/>
              <w:bottom w:w="0" w:type="dxa"/>
              <w:right w:w="6" w:type="dxa"/>
            </w:tcMar>
            <w:hideMark/>
          </w:tcPr>
          <w:p w:rsidR="006C54FD" w:rsidRDefault="006C54FD">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w:t>
            </w:r>
            <w:r>
              <w:lastRenderedPageBreak/>
              <w:t>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Mar>
              <w:top w:w="0" w:type="dxa"/>
              <w:left w:w="6" w:type="dxa"/>
              <w:bottom w:w="0" w:type="dxa"/>
              <w:right w:w="6" w:type="dxa"/>
            </w:tcMar>
            <w:hideMark/>
          </w:tcPr>
          <w:p w:rsidR="006C54FD" w:rsidRDefault="006C54FD">
            <w:pPr>
              <w:pStyle w:val="table10"/>
              <w:spacing w:before="120"/>
            </w:pPr>
            <w:r>
              <w:lastRenderedPageBreak/>
              <w:t>таможня, осуществившая выпуск товаров в соответствии с таможенной процедурой свободного склада</w:t>
            </w:r>
          </w:p>
        </w:tc>
        <w:tc>
          <w:tcPr>
            <w:tcW w:w="818" w:type="pct"/>
            <w:tcMar>
              <w:top w:w="0" w:type="dxa"/>
              <w:left w:w="6" w:type="dxa"/>
              <w:bottom w:w="0" w:type="dxa"/>
              <w:right w:w="6" w:type="dxa"/>
            </w:tcMar>
            <w:hideMark/>
          </w:tcPr>
          <w:p w:rsidR="006C54FD" w:rsidRDefault="006C54FD">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w:t>
            </w:r>
            <w:r>
              <w:lastRenderedPageBreak/>
              <w:t xml:space="preserve">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6C54FD" w:rsidRDefault="006C54FD">
            <w:pPr>
              <w:pStyle w:val="table10"/>
              <w:spacing w:before="120"/>
            </w:pPr>
            <w:r>
              <w:lastRenderedPageBreak/>
              <w:t>2 рабочих дня</w:t>
            </w:r>
          </w:p>
        </w:tc>
        <w:tc>
          <w:tcPr>
            <w:tcW w:w="739" w:type="pct"/>
            <w:tcMar>
              <w:top w:w="0" w:type="dxa"/>
              <w:left w:w="6" w:type="dxa"/>
              <w:bottom w:w="0" w:type="dxa"/>
              <w:right w:w="6" w:type="dxa"/>
            </w:tcMar>
            <w:hideMark/>
          </w:tcPr>
          <w:p w:rsidR="006C54FD" w:rsidRDefault="006C54FD">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w:t>
            </w:r>
            <w:r>
              <w:lastRenderedPageBreak/>
              <w:t xml:space="preserve">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gridSpan w:val="2"/>
            <w:tcMar>
              <w:top w:w="0" w:type="dxa"/>
              <w:left w:w="6" w:type="dxa"/>
              <w:bottom w:w="0" w:type="dxa"/>
              <w:right w:w="6" w:type="dxa"/>
            </w:tcMar>
            <w:hideMark/>
          </w:tcPr>
          <w:p w:rsidR="006C54FD" w:rsidRDefault="006C54FD">
            <w:pPr>
              <w:pStyle w:val="table10"/>
              <w:spacing w:before="120"/>
            </w:pPr>
            <w:r>
              <w:lastRenderedPageBreak/>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25.13.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Mar>
              <w:top w:w="0" w:type="dxa"/>
              <w:left w:w="6" w:type="dxa"/>
              <w:bottom w:w="0" w:type="dxa"/>
              <w:right w:w="6" w:type="dxa"/>
            </w:tcMar>
            <w:hideMark/>
          </w:tcPr>
          <w:p w:rsidR="006C54FD" w:rsidRDefault="006C54FD">
            <w:pPr>
              <w:pStyle w:val="table10"/>
              <w:spacing w:before="120"/>
            </w:pPr>
            <w:r>
              <w:t xml:space="preserve">таможни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 xml:space="preserve">исходные данные, установленные законодательством Республики Беларусь </w:t>
            </w:r>
          </w:p>
        </w:tc>
        <w:tc>
          <w:tcPr>
            <w:tcW w:w="623" w:type="pct"/>
            <w:tcMar>
              <w:top w:w="0" w:type="dxa"/>
              <w:left w:w="6" w:type="dxa"/>
              <w:bottom w:w="0" w:type="dxa"/>
              <w:right w:w="6" w:type="dxa"/>
            </w:tcMar>
            <w:hideMark/>
          </w:tcPr>
          <w:p w:rsidR="006C54FD" w:rsidRDefault="006C54FD">
            <w:pPr>
              <w:pStyle w:val="table10"/>
              <w:spacing w:before="120"/>
            </w:pPr>
            <w:r>
              <w:t xml:space="preserve">15 дней </w:t>
            </w:r>
          </w:p>
        </w:tc>
        <w:tc>
          <w:tcPr>
            <w:tcW w:w="739" w:type="pct"/>
            <w:tcMar>
              <w:top w:w="0" w:type="dxa"/>
              <w:left w:w="6" w:type="dxa"/>
              <w:bottom w:w="0" w:type="dxa"/>
              <w:right w:w="6" w:type="dxa"/>
            </w:tcMar>
            <w:hideMark/>
          </w:tcPr>
          <w:p w:rsidR="006C54FD" w:rsidRDefault="006C54FD">
            <w:pPr>
              <w:pStyle w:val="table10"/>
              <w:spacing w:before="120"/>
            </w:pPr>
            <w:r>
              <w:t xml:space="preserve">бессрочно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086" w:type="pct"/>
            <w:tcMar>
              <w:top w:w="0" w:type="dxa"/>
              <w:left w:w="6" w:type="dxa"/>
              <w:bottom w:w="0" w:type="dxa"/>
              <w:right w:w="6" w:type="dxa"/>
            </w:tcMar>
            <w:hideMark/>
          </w:tcPr>
          <w:p w:rsidR="006C54FD" w:rsidRDefault="006C54FD">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Mar>
              <w:top w:w="0" w:type="dxa"/>
              <w:left w:w="6" w:type="dxa"/>
              <w:bottom w:w="0" w:type="dxa"/>
              <w:right w:w="6" w:type="dxa"/>
            </w:tcMar>
            <w:hideMark/>
          </w:tcPr>
          <w:p w:rsidR="006C54FD" w:rsidRDefault="006C54FD">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Mar>
              <w:top w:w="0" w:type="dxa"/>
              <w:left w:w="6" w:type="dxa"/>
              <w:bottom w:w="0" w:type="dxa"/>
              <w:right w:w="6" w:type="dxa"/>
            </w:tcMar>
            <w:hideMark/>
          </w:tcPr>
          <w:p w:rsidR="006C54FD" w:rsidRDefault="006C54FD">
            <w:pPr>
              <w:pStyle w:val="table10"/>
              <w:spacing w:before="120"/>
            </w:pPr>
            <w:r>
              <w:t xml:space="preserve">1 месяц </w:t>
            </w:r>
          </w:p>
        </w:tc>
        <w:tc>
          <w:tcPr>
            <w:tcW w:w="739" w:type="pct"/>
            <w:tcMar>
              <w:top w:w="0" w:type="dxa"/>
              <w:left w:w="6" w:type="dxa"/>
              <w:bottom w:w="0" w:type="dxa"/>
              <w:right w:w="6" w:type="dxa"/>
            </w:tcMar>
            <w:hideMark/>
          </w:tcPr>
          <w:p w:rsidR="006C54FD" w:rsidRDefault="006C54FD">
            <w:pPr>
              <w:pStyle w:val="table10"/>
              <w:spacing w:before="120"/>
            </w:pPr>
            <w:r>
              <w:t xml:space="preserve">бессрочно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25.16. Принятие решения о предоставлении отсрочки или рассрочки уплаты налогов </w:t>
            </w:r>
          </w:p>
        </w:tc>
        <w:tc>
          <w:tcPr>
            <w:tcW w:w="1086" w:type="pct"/>
            <w:tcMar>
              <w:top w:w="0" w:type="dxa"/>
              <w:left w:w="6" w:type="dxa"/>
              <w:bottom w:w="0" w:type="dxa"/>
              <w:right w:w="6" w:type="dxa"/>
            </w:tcMar>
            <w:hideMark/>
          </w:tcPr>
          <w:p w:rsidR="006C54FD" w:rsidRDefault="006C54FD">
            <w:pPr>
              <w:pStyle w:val="table10"/>
              <w:spacing w:before="120"/>
            </w:pPr>
            <w:r>
              <w:t>таможня, в которой будет производиться декларирование товаров</w:t>
            </w:r>
          </w:p>
        </w:tc>
        <w:tc>
          <w:tcPr>
            <w:tcW w:w="818" w:type="pct"/>
            <w:tcMar>
              <w:top w:w="0" w:type="dxa"/>
              <w:left w:w="6" w:type="dxa"/>
              <w:bottom w:w="0" w:type="dxa"/>
              <w:right w:w="6" w:type="dxa"/>
            </w:tcMar>
            <w:hideMark/>
          </w:tcPr>
          <w:p w:rsidR="006C54FD" w:rsidRDefault="006C54FD">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3" w:type="pct"/>
            <w:tcMar>
              <w:top w:w="0" w:type="dxa"/>
              <w:left w:w="6" w:type="dxa"/>
              <w:bottom w:w="0" w:type="dxa"/>
              <w:right w:w="6" w:type="dxa"/>
            </w:tcMar>
            <w:hideMark/>
          </w:tcPr>
          <w:p w:rsidR="006C54FD" w:rsidRDefault="006C54FD">
            <w:pPr>
              <w:pStyle w:val="table10"/>
              <w:spacing w:before="120"/>
            </w:pPr>
            <w:r>
              <w:t>10 рабочих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1086" w:type="pct"/>
            <w:tcMar>
              <w:top w:w="0" w:type="dxa"/>
              <w:left w:w="6" w:type="dxa"/>
              <w:bottom w:w="0" w:type="dxa"/>
              <w:right w:w="6" w:type="dxa"/>
            </w:tcMar>
            <w:hideMark/>
          </w:tcPr>
          <w:p w:rsidR="006C54FD" w:rsidRDefault="006C54FD">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Mar>
              <w:top w:w="0" w:type="dxa"/>
              <w:left w:w="6" w:type="dxa"/>
              <w:bottom w:w="0" w:type="dxa"/>
              <w:right w:w="6" w:type="dxa"/>
            </w:tcMar>
            <w:hideMark/>
          </w:tcPr>
          <w:p w:rsidR="006C54FD" w:rsidRDefault="006C54FD">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Mar>
              <w:top w:w="0" w:type="dxa"/>
              <w:left w:w="6" w:type="dxa"/>
              <w:bottom w:w="0" w:type="dxa"/>
              <w:right w:w="6" w:type="dxa"/>
            </w:tcMar>
            <w:hideMark/>
          </w:tcPr>
          <w:p w:rsidR="006C54FD" w:rsidRDefault="006C54FD">
            <w:pPr>
              <w:pStyle w:val="table10"/>
              <w:spacing w:before="120"/>
            </w:pPr>
            <w:r>
              <w:t xml:space="preserve">1 месяц </w:t>
            </w:r>
          </w:p>
        </w:tc>
        <w:tc>
          <w:tcPr>
            <w:tcW w:w="739" w:type="pct"/>
            <w:tcMar>
              <w:top w:w="0" w:type="dxa"/>
              <w:left w:w="6" w:type="dxa"/>
              <w:bottom w:w="0" w:type="dxa"/>
              <w:right w:w="6" w:type="dxa"/>
            </w:tcMar>
            <w:hideMark/>
          </w:tcPr>
          <w:p w:rsidR="006C54FD" w:rsidRDefault="006C54FD">
            <w:pPr>
              <w:pStyle w:val="table10"/>
              <w:spacing w:before="120"/>
            </w:pPr>
            <w:r>
              <w:t xml:space="preserve">бессрочно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r>
            <w:r>
              <w:lastRenderedPageBreak/>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w:t>
            </w:r>
            <w:r>
              <w:lastRenderedPageBreak/>
              <w:t>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11 370 евро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Mar>
              <w:top w:w="0" w:type="dxa"/>
              <w:left w:w="6" w:type="dxa"/>
              <w:bottom w:w="0" w:type="dxa"/>
              <w:right w:w="6" w:type="dxa"/>
            </w:tcMar>
            <w:hideMark/>
          </w:tcPr>
          <w:p w:rsidR="006C54FD" w:rsidRDefault="006C54FD">
            <w:pPr>
              <w:pStyle w:val="table10"/>
              <w:spacing w:before="120"/>
            </w:pPr>
            <w:r>
              <w:t xml:space="preserve">ГТК </w:t>
            </w:r>
          </w:p>
        </w:tc>
        <w:tc>
          <w:tcPr>
            <w:tcW w:w="818" w:type="pct"/>
            <w:tcMar>
              <w:top w:w="0" w:type="dxa"/>
              <w:left w:w="6" w:type="dxa"/>
              <w:bottom w:w="0" w:type="dxa"/>
              <w:right w:w="6" w:type="dxa"/>
            </w:tcMar>
            <w:hideMark/>
          </w:tcPr>
          <w:p w:rsidR="006C54FD" w:rsidRDefault="006C54FD">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w:t>
            </w:r>
            <w:r>
              <w:lastRenderedPageBreak/>
              <w:t xml:space="preserve">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30 дней </w:t>
            </w:r>
          </w:p>
        </w:tc>
        <w:tc>
          <w:tcPr>
            <w:tcW w:w="739" w:type="pct"/>
            <w:tcMar>
              <w:top w:w="0" w:type="dxa"/>
              <w:left w:w="6" w:type="dxa"/>
              <w:bottom w:w="0" w:type="dxa"/>
              <w:right w:w="6" w:type="dxa"/>
            </w:tcMar>
            <w:hideMark/>
          </w:tcPr>
          <w:p w:rsidR="006C54FD" w:rsidRDefault="006C54FD">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25.20. Принятие решения о принятии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6C54FD" w:rsidRDefault="006C54FD">
            <w:pPr>
              <w:pStyle w:val="table10"/>
              <w:spacing w:before="120"/>
            </w:pPr>
            <w:r>
              <w:t xml:space="preserve">ГТК </w:t>
            </w:r>
          </w:p>
        </w:tc>
        <w:tc>
          <w:tcPr>
            <w:tcW w:w="818" w:type="pct"/>
            <w:tcMar>
              <w:top w:w="0" w:type="dxa"/>
              <w:left w:w="6" w:type="dxa"/>
              <w:bottom w:w="0" w:type="dxa"/>
              <w:right w:w="6" w:type="dxa"/>
            </w:tcMar>
            <w:hideMark/>
          </w:tcPr>
          <w:p w:rsidR="006C54FD" w:rsidRDefault="006C54FD">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 xml:space="preserve">обязательство </w:t>
            </w:r>
            <w:r>
              <w:lastRenderedPageBreak/>
              <w:t>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Mar>
              <w:top w:w="0" w:type="dxa"/>
              <w:left w:w="6" w:type="dxa"/>
              <w:bottom w:w="0" w:type="dxa"/>
              <w:right w:w="6" w:type="dxa"/>
            </w:tcMar>
            <w:hideMark/>
          </w:tcPr>
          <w:p w:rsidR="006C54FD" w:rsidRDefault="006C54FD">
            <w:pPr>
              <w:pStyle w:val="table10"/>
              <w:spacing w:before="120"/>
            </w:pPr>
            <w:r>
              <w:t>не более 2 лет со дня включения в реестр</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6C54FD" w:rsidRDefault="006C54FD">
            <w:pPr>
              <w:pStyle w:val="table10"/>
              <w:spacing w:before="120"/>
            </w:pPr>
            <w:r>
              <w:t>ГТК</w:t>
            </w:r>
          </w:p>
        </w:tc>
        <w:tc>
          <w:tcPr>
            <w:tcW w:w="818" w:type="pct"/>
            <w:tcMar>
              <w:top w:w="0" w:type="dxa"/>
              <w:left w:w="6" w:type="dxa"/>
              <w:bottom w:w="0" w:type="dxa"/>
              <w:right w:w="6" w:type="dxa"/>
            </w:tcMar>
            <w:hideMark/>
          </w:tcPr>
          <w:p w:rsidR="006C54FD" w:rsidRDefault="006C54FD">
            <w:pPr>
              <w:pStyle w:val="table10"/>
              <w:spacing w:before="120"/>
            </w:pPr>
            <w:r>
              <w:t>письменное заявление</w:t>
            </w:r>
            <w:r>
              <w:br/>
            </w:r>
            <w:r>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w:t>
            </w:r>
            <w:r>
              <w:lastRenderedPageBreak/>
              <w:t>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Mar>
              <w:top w:w="0" w:type="dxa"/>
              <w:left w:w="6" w:type="dxa"/>
              <w:bottom w:w="0" w:type="dxa"/>
              <w:right w:w="6" w:type="dxa"/>
            </w:tcMar>
            <w:hideMark/>
          </w:tcPr>
          <w:p w:rsidR="006C54FD" w:rsidRDefault="006C54FD">
            <w:pPr>
              <w:pStyle w:val="table10"/>
              <w:spacing w:before="120"/>
            </w:pPr>
            <w:r>
              <w:lastRenderedPageBreak/>
              <w:t>2 месяца</w:t>
            </w:r>
          </w:p>
        </w:tc>
        <w:tc>
          <w:tcPr>
            <w:tcW w:w="739" w:type="pct"/>
            <w:tcMar>
              <w:top w:w="0" w:type="dxa"/>
              <w:left w:w="6" w:type="dxa"/>
              <w:bottom w:w="0" w:type="dxa"/>
              <w:right w:w="6" w:type="dxa"/>
            </w:tcMar>
            <w:hideMark/>
          </w:tcPr>
          <w:p w:rsidR="006C54FD" w:rsidRDefault="006C54FD">
            <w:pPr>
              <w:pStyle w:val="table10"/>
              <w:spacing w:before="120"/>
            </w:pPr>
            <w:r>
              <w:t>не более 2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25.21. Согласование предложений об открытии ведомственного пункта таможенного оформления</w:t>
            </w:r>
          </w:p>
        </w:tc>
        <w:tc>
          <w:tcPr>
            <w:tcW w:w="1086" w:type="pct"/>
            <w:tcMar>
              <w:top w:w="0" w:type="dxa"/>
              <w:left w:w="6" w:type="dxa"/>
              <w:bottom w:w="0" w:type="dxa"/>
              <w:right w:w="6" w:type="dxa"/>
            </w:tcMar>
            <w:hideMark/>
          </w:tcPr>
          <w:p w:rsidR="006C54FD" w:rsidRDefault="006C54FD">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Mar>
              <w:top w:w="0" w:type="dxa"/>
              <w:left w:w="6" w:type="dxa"/>
              <w:bottom w:w="0" w:type="dxa"/>
              <w:right w:w="6" w:type="dxa"/>
            </w:tcMar>
            <w:hideMark/>
          </w:tcPr>
          <w:p w:rsidR="006C54FD" w:rsidRDefault="006C54FD">
            <w:pPr>
              <w:pStyle w:val="table10"/>
              <w:spacing w:before="120"/>
            </w:pPr>
            <w:r>
              <w:t>14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25.22. Принятие решения по классификации товара в несобранном или разобранном виде</w:t>
            </w:r>
          </w:p>
        </w:tc>
        <w:tc>
          <w:tcPr>
            <w:tcW w:w="1086" w:type="pct"/>
            <w:tcMar>
              <w:top w:w="0" w:type="dxa"/>
              <w:left w:w="6" w:type="dxa"/>
              <w:bottom w:w="0" w:type="dxa"/>
              <w:right w:w="6" w:type="dxa"/>
            </w:tcMar>
            <w:hideMark/>
          </w:tcPr>
          <w:p w:rsidR="006C54FD" w:rsidRDefault="006C54FD">
            <w:pPr>
              <w:pStyle w:val="table10"/>
              <w:spacing w:before="120"/>
            </w:pPr>
            <w:r>
              <w:t>таможенный орган, в котором будет осуществляться выпуск товара</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1 год с даты выпуска первой партии компонентов товара</w:t>
            </w:r>
          </w:p>
        </w:tc>
        <w:tc>
          <w:tcPr>
            <w:tcW w:w="680" w:type="pct"/>
            <w:gridSpan w:val="2"/>
            <w:tcMar>
              <w:top w:w="0" w:type="dxa"/>
              <w:left w:w="6" w:type="dxa"/>
              <w:bottom w:w="0" w:type="dxa"/>
              <w:right w:w="6" w:type="dxa"/>
            </w:tcMar>
            <w:hideMark/>
          </w:tcPr>
          <w:p w:rsidR="006C54FD" w:rsidRDefault="006C54FD">
            <w:pPr>
              <w:pStyle w:val="table10"/>
              <w:spacing w:before="120"/>
            </w:pPr>
            <w:r>
              <w:t xml:space="preserve">бесплатно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25.23. Признание юридического лица и индивидуального предпринимателя в качестве поручителя перед таможенными органами</w:t>
            </w:r>
          </w:p>
        </w:tc>
        <w:tc>
          <w:tcPr>
            <w:tcW w:w="1086" w:type="pct"/>
            <w:tcMar>
              <w:top w:w="0" w:type="dxa"/>
              <w:left w:w="6" w:type="dxa"/>
              <w:bottom w:w="0" w:type="dxa"/>
              <w:right w:w="6" w:type="dxa"/>
            </w:tcMar>
            <w:hideMark/>
          </w:tcPr>
          <w:p w:rsidR="006C54FD" w:rsidRDefault="006C54FD">
            <w:pPr>
              <w:pStyle w:val="table10"/>
              <w:spacing w:before="120"/>
            </w:pPr>
            <w:r>
              <w:t>таможня, с которой планируется заключение договора поручительства</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гарантии выполнения своих обязательств как поручителя</w:t>
            </w:r>
            <w:r>
              <w:br/>
            </w:r>
            <w:r>
              <w:br/>
            </w:r>
            <w:r>
              <w:lastRenderedPageBreak/>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Mar>
              <w:top w:w="0" w:type="dxa"/>
              <w:left w:w="6" w:type="dxa"/>
              <w:bottom w:w="0" w:type="dxa"/>
              <w:right w:w="6" w:type="dxa"/>
            </w:tcMar>
            <w:hideMark/>
          </w:tcPr>
          <w:p w:rsidR="006C54FD" w:rsidRDefault="006C54FD">
            <w:pPr>
              <w:pStyle w:val="table10"/>
              <w:spacing w:before="120"/>
            </w:pPr>
            <w:r>
              <w:t>таможня, в регионе деятельности которой зарегистрировано лицо</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до исключения лица из реестра уполномоченных экономических операторов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ГЛАВА 26</w:t>
            </w:r>
            <w:r>
              <w:br/>
              <w:t>ГОСУДАРСТВЕННЫЕ СЕКРЕТЫ</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26.1. Выдача разрешения на осуществление деятельности с использованием государственных секретов</w:t>
            </w:r>
          </w:p>
        </w:tc>
        <w:tc>
          <w:tcPr>
            <w:tcW w:w="1086" w:type="pct"/>
            <w:tcMar>
              <w:top w:w="0" w:type="dxa"/>
              <w:left w:w="6" w:type="dxa"/>
              <w:bottom w:w="0" w:type="dxa"/>
              <w:right w:w="6" w:type="dxa"/>
            </w:tcMar>
            <w:hideMark/>
          </w:tcPr>
          <w:p w:rsidR="006C54FD" w:rsidRDefault="006C54FD">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w:t>
            </w:r>
          </w:p>
          <w:p w:rsidR="006C54FD" w:rsidRDefault="006C54FD">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 xml:space="preserve">информации об аттестации руководителей, ответственных за </w:t>
            </w:r>
            <w:r>
              <w:lastRenderedPageBreak/>
              <w:t>обеспечение защиты государственных секретов</w:t>
            </w:r>
          </w:p>
          <w:p w:rsidR="006C54FD" w:rsidRDefault="006C54FD">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Mar>
              <w:top w:w="0" w:type="dxa"/>
              <w:left w:w="6" w:type="dxa"/>
              <w:bottom w:w="0" w:type="dxa"/>
              <w:right w:w="6" w:type="dxa"/>
            </w:tcMar>
            <w:hideMark/>
          </w:tcPr>
          <w:p w:rsidR="006C54FD" w:rsidRDefault="006C54FD">
            <w:pPr>
              <w:pStyle w:val="table10"/>
              <w:spacing w:before="120"/>
            </w:pPr>
            <w:r>
              <w:lastRenderedPageBreak/>
              <w:t>5 дней со дня окончания проверочных мероприятий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Mar>
              <w:top w:w="0" w:type="dxa"/>
              <w:left w:w="6" w:type="dxa"/>
              <w:bottom w:w="0" w:type="dxa"/>
              <w:right w:w="6" w:type="dxa"/>
            </w:tcMar>
            <w:hideMark/>
          </w:tcPr>
          <w:p w:rsidR="006C54FD" w:rsidRDefault="006C54FD">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заявление установленной формы</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Mar>
              <w:top w:w="0" w:type="dxa"/>
              <w:left w:w="6" w:type="dxa"/>
              <w:bottom w:w="0" w:type="dxa"/>
              <w:right w:w="6" w:type="dxa"/>
            </w:tcMar>
            <w:hideMark/>
          </w:tcPr>
          <w:p w:rsidR="006C54FD" w:rsidRDefault="006C54FD">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Mar>
              <w:top w:w="0" w:type="dxa"/>
              <w:left w:w="6" w:type="dxa"/>
              <w:bottom w:w="0" w:type="dxa"/>
              <w:right w:w="6" w:type="dxa"/>
            </w:tcMar>
            <w:hideMark/>
          </w:tcPr>
          <w:p w:rsidR="006C54FD" w:rsidRDefault="006C54FD">
            <w:pPr>
              <w:pStyle w:val="table10"/>
              <w:spacing w:before="120"/>
            </w:pPr>
            <w:r>
              <w:t>10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26.4. Согласование:</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26.4.1. перечней сведений, подлежащих засекречиванию, изменений и дополнений в</w:t>
            </w:r>
            <w:r>
              <w:br/>
              <w:t>данный перечень</w:t>
            </w:r>
          </w:p>
        </w:tc>
        <w:tc>
          <w:tcPr>
            <w:tcW w:w="1086" w:type="pct"/>
            <w:tcMar>
              <w:top w:w="0" w:type="dxa"/>
              <w:left w:w="6" w:type="dxa"/>
              <w:bottom w:w="0" w:type="dxa"/>
              <w:right w:w="6" w:type="dxa"/>
            </w:tcMar>
            <w:hideMark/>
          </w:tcPr>
          <w:p w:rsidR="006C54FD" w:rsidRDefault="006C54FD">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5 лет</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26.4.2. номенклатуры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6C54FD" w:rsidRDefault="006C54FD">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на период осуществления деятельности с использованием государственных секретов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26.4.3. изменений и дополнений в номенклатуру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6C54FD" w:rsidRDefault="006C54FD">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w:t>
            </w:r>
          </w:p>
          <w:p w:rsidR="006C54FD" w:rsidRDefault="006C54FD">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 xml:space="preserve">причины изменения количества должностей работников, подлежащих допуску к государственным секретам, форм допуска, предусмотренных предыдущей </w:t>
            </w:r>
            <w:r>
              <w:lastRenderedPageBreak/>
              <w:t>номенклатурой, внесенными в нее изменениями и дополнениями</w:t>
            </w:r>
          </w:p>
          <w:p w:rsidR="006C54FD" w:rsidRDefault="006C54FD">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23" w:type="pct"/>
            <w:tcMar>
              <w:top w:w="0" w:type="dxa"/>
              <w:left w:w="6" w:type="dxa"/>
              <w:bottom w:w="0" w:type="dxa"/>
              <w:right w:w="6" w:type="dxa"/>
            </w:tcMar>
            <w:hideMark/>
          </w:tcPr>
          <w:p w:rsidR="006C54FD" w:rsidRDefault="006C54FD">
            <w:pPr>
              <w:pStyle w:val="table10"/>
              <w:spacing w:before="120"/>
            </w:pPr>
            <w:r>
              <w:lastRenderedPageBreak/>
              <w:t>30 дней</w:t>
            </w:r>
          </w:p>
        </w:tc>
        <w:tc>
          <w:tcPr>
            <w:tcW w:w="739" w:type="pct"/>
            <w:tcMar>
              <w:top w:w="0" w:type="dxa"/>
              <w:left w:w="6" w:type="dxa"/>
              <w:bottom w:w="0" w:type="dxa"/>
              <w:right w:w="6" w:type="dxa"/>
            </w:tcMar>
            <w:hideMark/>
          </w:tcPr>
          <w:p w:rsidR="006C54FD" w:rsidRDefault="006C54FD">
            <w:pPr>
              <w:pStyle w:val="table10"/>
              <w:spacing w:before="120"/>
            </w:pPr>
            <w:r>
              <w:t>на период осуществления деятельности с использованием государственных секретов</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26.4.4. создания и реорганизации подразделений по защите государственных секретов</w:t>
            </w:r>
          </w:p>
        </w:tc>
        <w:tc>
          <w:tcPr>
            <w:tcW w:w="1086" w:type="pct"/>
            <w:tcMar>
              <w:top w:w="0" w:type="dxa"/>
              <w:left w:w="6" w:type="dxa"/>
              <w:bottom w:w="0" w:type="dxa"/>
              <w:right w:w="6" w:type="dxa"/>
            </w:tcMar>
            <w:hideMark/>
          </w:tcPr>
          <w:p w:rsidR="006C54FD" w:rsidRDefault="006C54FD">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 xml:space="preserve">на период осуществления деятельности с использованием государственных секретов </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26.4.5. ликвидации подразделения по защите государственных секретов</w:t>
            </w:r>
          </w:p>
        </w:tc>
        <w:tc>
          <w:tcPr>
            <w:tcW w:w="1086" w:type="pct"/>
            <w:tcMar>
              <w:top w:w="0" w:type="dxa"/>
              <w:left w:w="6" w:type="dxa"/>
              <w:bottom w:w="0" w:type="dxa"/>
              <w:right w:w="6" w:type="dxa"/>
            </w:tcMar>
            <w:hideMark/>
          </w:tcPr>
          <w:p w:rsidR="006C54FD" w:rsidRDefault="006C54FD">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заявление с указанием обоснования ликвидации подразделения по защите государственных секретов</w:t>
            </w:r>
          </w:p>
        </w:tc>
        <w:tc>
          <w:tcPr>
            <w:tcW w:w="623" w:type="pct"/>
            <w:tcMar>
              <w:top w:w="0" w:type="dxa"/>
              <w:left w:w="6" w:type="dxa"/>
              <w:bottom w:w="0" w:type="dxa"/>
              <w:right w:w="6" w:type="dxa"/>
            </w:tcMar>
            <w:hideMark/>
          </w:tcPr>
          <w:p w:rsidR="006C54FD" w:rsidRDefault="006C54FD">
            <w:pPr>
              <w:pStyle w:val="table10"/>
              <w:spacing w:before="120"/>
            </w:pPr>
            <w:r>
              <w:t>30 дней</w:t>
            </w:r>
          </w:p>
        </w:tc>
        <w:tc>
          <w:tcPr>
            <w:tcW w:w="739" w:type="pct"/>
            <w:tcMar>
              <w:top w:w="0" w:type="dxa"/>
              <w:left w:w="6" w:type="dxa"/>
              <w:bottom w:w="0" w:type="dxa"/>
              <w:right w:w="6" w:type="dxa"/>
            </w:tcMar>
            <w:hideMark/>
          </w:tcPr>
          <w:p w:rsidR="006C54FD" w:rsidRDefault="006C54FD">
            <w:pPr>
              <w:pStyle w:val="table10"/>
              <w:spacing w:before="120"/>
            </w:pPr>
            <w:r>
              <w:t>бессрочно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5000" w:type="pct"/>
            <w:gridSpan w:val="7"/>
            <w:tcMar>
              <w:top w:w="0" w:type="dxa"/>
              <w:left w:w="6" w:type="dxa"/>
              <w:bottom w:w="0" w:type="dxa"/>
              <w:right w:w="6" w:type="dxa"/>
            </w:tcMar>
            <w:hideMark/>
          </w:tcPr>
          <w:p w:rsidR="006C54FD" w:rsidRDefault="006C54FD">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27.1.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t>27.2. Выдача заключения экспертизы образцов специальных технических средств</w:t>
            </w:r>
          </w:p>
        </w:tc>
        <w:tc>
          <w:tcPr>
            <w:tcW w:w="1086" w:type="pct"/>
            <w:tcMar>
              <w:top w:w="0" w:type="dxa"/>
              <w:left w:w="6" w:type="dxa"/>
              <w:bottom w:w="0" w:type="dxa"/>
              <w:right w:w="6" w:type="dxa"/>
            </w:tcMar>
            <w:hideMark/>
          </w:tcPr>
          <w:p w:rsidR="006C54FD" w:rsidRDefault="006C54FD">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 xml:space="preserve">техническая документация (конструкторская, программная </w:t>
            </w:r>
            <w:r>
              <w:lastRenderedPageBreak/>
              <w:t>и эксплуатационная) либо ее копия</w:t>
            </w:r>
            <w:r>
              <w:rPr>
                <w:vertAlign w:val="superscript"/>
              </w:rPr>
              <w:t>22</w:t>
            </w:r>
            <w:r>
              <w:br/>
            </w:r>
            <w:r>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Mar>
              <w:top w:w="0" w:type="dxa"/>
              <w:left w:w="6" w:type="dxa"/>
              <w:bottom w:w="0" w:type="dxa"/>
              <w:right w:w="6" w:type="dxa"/>
            </w:tcMar>
            <w:hideMark/>
          </w:tcPr>
          <w:p w:rsidR="006C54FD" w:rsidRDefault="006C54FD">
            <w:pPr>
              <w:pStyle w:val="table10"/>
              <w:spacing w:before="120"/>
            </w:pPr>
            <w:r>
              <w:t>однократно</w:t>
            </w:r>
          </w:p>
        </w:tc>
        <w:tc>
          <w:tcPr>
            <w:tcW w:w="680" w:type="pct"/>
            <w:gridSpan w:val="2"/>
            <w:tcMar>
              <w:top w:w="0" w:type="dxa"/>
              <w:left w:w="6" w:type="dxa"/>
              <w:bottom w:w="0" w:type="dxa"/>
              <w:right w:w="6" w:type="dxa"/>
            </w:tcMar>
            <w:hideMark/>
          </w:tcPr>
          <w:p w:rsidR="006C54FD" w:rsidRDefault="006C54FD">
            <w:pPr>
              <w:pStyle w:val="table10"/>
              <w:spacing w:before="120"/>
            </w:pPr>
            <w:r>
              <w:t>плата за услуги</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w:t>
            </w:r>
            <w:r>
              <w:lastRenderedPageBreak/>
              <w:t>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w:t>
            </w:r>
            <w:r>
              <w:lastRenderedPageBreak/>
              <w:t>торговле с третьими странами, утвержденными 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Mar>
              <w:top w:w="0" w:type="dxa"/>
              <w:left w:w="6" w:type="dxa"/>
              <w:bottom w:w="0" w:type="dxa"/>
              <w:right w:w="6" w:type="dxa"/>
            </w:tcMar>
            <w:hideMark/>
          </w:tcPr>
          <w:p w:rsidR="006C54FD" w:rsidRDefault="006C54FD">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Mar>
              <w:top w:w="0" w:type="dxa"/>
              <w:left w:w="6" w:type="dxa"/>
              <w:bottom w:w="0" w:type="dxa"/>
              <w:right w:w="6" w:type="dxa"/>
            </w:tcMar>
            <w:hideMark/>
          </w:tcPr>
          <w:p w:rsidR="006C54FD" w:rsidRDefault="006C54FD">
            <w:pPr>
              <w:pStyle w:val="table10"/>
              <w:spacing w:before="120"/>
            </w:pPr>
            <w:r>
              <w:t>однократно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27.4. Регистрация нотификации о технических и криптографических характеристиках шифровальных </w:t>
            </w:r>
            <w:r>
              <w:lastRenderedPageBreak/>
              <w:t>(криптографических) средств и товаров, их содержащих (далее – шифровальное средство)</w:t>
            </w:r>
          </w:p>
        </w:tc>
        <w:tc>
          <w:tcPr>
            <w:tcW w:w="1086" w:type="pct"/>
            <w:tcMar>
              <w:top w:w="0" w:type="dxa"/>
              <w:left w:w="6" w:type="dxa"/>
              <w:bottom w:w="0" w:type="dxa"/>
              <w:right w:w="6" w:type="dxa"/>
            </w:tcMar>
            <w:hideMark/>
          </w:tcPr>
          <w:p w:rsidR="006C54FD" w:rsidRDefault="006C54FD">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 xml:space="preserve">2 экземпляра нотификации, оформленной в соответствии с Положением о нотификации о </w:t>
            </w:r>
            <w:r>
              <w:lastRenderedPageBreak/>
              <w:t>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23" w:type="pct"/>
            <w:tcMar>
              <w:top w:w="0" w:type="dxa"/>
              <w:left w:w="6" w:type="dxa"/>
              <w:bottom w:w="0" w:type="dxa"/>
              <w:right w:w="6" w:type="dxa"/>
            </w:tcMar>
            <w:hideMark/>
          </w:tcPr>
          <w:p w:rsidR="006C54FD" w:rsidRDefault="006C54FD">
            <w:pPr>
              <w:pStyle w:val="table10"/>
              <w:spacing w:before="120"/>
            </w:pPr>
            <w:r>
              <w:lastRenderedPageBreak/>
              <w:t>10 рабочих дней со дня поступления документов</w:t>
            </w:r>
          </w:p>
        </w:tc>
        <w:tc>
          <w:tcPr>
            <w:tcW w:w="739" w:type="pct"/>
            <w:tcMar>
              <w:top w:w="0" w:type="dxa"/>
              <w:left w:w="6" w:type="dxa"/>
              <w:bottom w:w="0" w:type="dxa"/>
              <w:right w:w="6" w:type="dxa"/>
            </w:tcMar>
            <w:hideMark/>
          </w:tcPr>
          <w:p w:rsidR="006C54FD" w:rsidRDefault="006C54FD">
            <w:pPr>
              <w:pStyle w:val="table10"/>
              <w:spacing w:before="120"/>
            </w:pPr>
            <w:r>
              <w:t>однократно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 xml:space="preserve">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w:t>
            </w:r>
            <w:r>
              <w:lastRenderedPageBreak/>
              <w:t>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Mar>
              <w:top w:w="0" w:type="dxa"/>
              <w:left w:w="6" w:type="dxa"/>
              <w:bottom w:w="0" w:type="dxa"/>
              <w:right w:w="6" w:type="dxa"/>
            </w:tcMar>
            <w:hideMark/>
          </w:tcPr>
          <w:p w:rsidR="006C54FD" w:rsidRDefault="006C54FD">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6C54FD" w:rsidRDefault="006C54FD">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 xml:space="preserve">копии договора (контракта), приложения и (или) дополнения к нему либо копия иного документа, </w:t>
            </w:r>
            <w:r>
              <w:lastRenderedPageBreak/>
              <w:t>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Mar>
              <w:top w:w="0" w:type="dxa"/>
              <w:left w:w="6" w:type="dxa"/>
              <w:bottom w:w="0" w:type="dxa"/>
              <w:right w:w="6" w:type="dxa"/>
            </w:tcMar>
            <w:hideMark/>
          </w:tcPr>
          <w:p w:rsidR="006C54FD" w:rsidRDefault="006C54FD">
            <w:pPr>
              <w:pStyle w:val="table10"/>
              <w:spacing w:before="120"/>
            </w:pPr>
            <w:r>
              <w:lastRenderedPageBreak/>
              <w:t>20 рабочих дней с даты регистрации документов</w:t>
            </w:r>
          </w:p>
        </w:tc>
        <w:tc>
          <w:tcPr>
            <w:tcW w:w="739" w:type="pct"/>
            <w:tcMar>
              <w:top w:w="0" w:type="dxa"/>
              <w:left w:w="6" w:type="dxa"/>
              <w:bottom w:w="0" w:type="dxa"/>
              <w:right w:w="6" w:type="dxa"/>
            </w:tcMar>
            <w:hideMark/>
          </w:tcPr>
          <w:p w:rsidR="006C54FD" w:rsidRDefault="006C54FD">
            <w:pPr>
              <w:pStyle w:val="table10"/>
              <w:spacing w:before="120"/>
            </w:pPr>
            <w:r>
              <w:t>однократно</w:t>
            </w:r>
          </w:p>
        </w:tc>
        <w:tc>
          <w:tcPr>
            <w:tcW w:w="680" w:type="pct"/>
            <w:gridSpan w:val="2"/>
            <w:tcMar>
              <w:top w:w="0" w:type="dxa"/>
              <w:left w:w="6" w:type="dxa"/>
              <w:bottom w:w="0" w:type="dxa"/>
              <w:right w:w="6" w:type="dxa"/>
            </w:tcMar>
            <w:hideMark/>
          </w:tcPr>
          <w:p w:rsidR="006C54FD" w:rsidRDefault="006C54FD">
            <w:pPr>
              <w:pStyle w:val="table10"/>
              <w:spacing w:before="120"/>
            </w:pPr>
            <w:r>
              <w:t>бесплатно</w:t>
            </w:r>
          </w:p>
        </w:tc>
      </w:tr>
      <w:tr w:rsidR="006C54FD">
        <w:trPr>
          <w:trHeight w:val="240"/>
        </w:trPr>
        <w:tc>
          <w:tcPr>
            <w:tcW w:w="1054" w:type="pct"/>
            <w:tcMar>
              <w:top w:w="0" w:type="dxa"/>
              <w:left w:w="6" w:type="dxa"/>
              <w:bottom w:w="0" w:type="dxa"/>
              <w:right w:w="6" w:type="dxa"/>
            </w:tcMar>
            <w:hideMark/>
          </w:tcPr>
          <w:p w:rsidR="006C54FD" w:rsidRDefault="006C54FD">
            <w:pPr>
              <w:pStyle w:val="table10"/>
              <w:spacing w:before="120"/>
            </w:pPr>
            <w:r>
              <w:lastRenderedPageBreak/>
              <w:t>27.6. Исключен</w:t>
            </w:r>
          </w:p>
        </w:tc>
        <w:tc>
          <w:tcPr>
            <w:tcW w:w="1086" w:type="pct"/>
            <w:tcMar>
              <w:top w:w="0" w:type="dxa"/>
              <w:left w:w="6" w:type="dxa"/>
              <w:bottom w:w="0" w:type="dxa"/>
              <w:right w:w="6" w:type="dxa"/>
            </w:tcMar>
            <w:hideMark/>
          </w:tcPr>
          <w:p w:rsidR="006C54FD" w:rsidRDefault="006C54FD">
            <w:pPr>
              <w:pStyle w:val="table10"/>
              <w:spacing w:before="120"/>
            </w:pPr>
            <w:r>
              <w:t> </w:t>
            </w:r>
          </w:p>
        </w:tc>
        <w:tc>
          <w:tcPr>
            <w:tcW w:w="818" w:type="pct"/>
            <w:tcMar>
              <w:top w:w="0" w:type="dxa"/>
              <w:left w:w="6" w:type="dxa"/>
              <w:bottom w:w="0" w:type="dxa"/>
              <w:right w:w="6" w:type="dxa"/>
            </w:tcMar>
            <w:hideMark/>
          </w:tcPr>
          <w:p w:rsidR="006C54FD" w:rsidRDefault="006C54FD">
            <w:pPr>
              <w:pStyle w:val="table10"/>
              <w:spacing w:before="120"/>
            </w:pPr>
            <w:r>
              <w:t> </w:t>
            </w:r>
          </w:p>
        </w:tc>
        <w:tc>
          <w:tcPr>
            <w:tcW w:w="623" w:type="pct"/>
            <w:tcMar>
              <w:top w:w="0" w:type="dxa"/>
              <w:left w:w="6" w:type="dxa"/>
              <w:bottom w:w="0" w:type="dxa"/>
              <w:right w:w="6" w:type="dxa"/>
            </w:tcMar>
            <w:hideMark/>
          </w:tcPr>
          <w:p w:rsidR="006C54FD" w:rsidRDefault="006C54FD">
            <w:pPr>
              <w:pStyle w:val="table10"/>
              <w:spacing w:before="120"/>
            </w:pPr>
            <w:r>
              <w:t> </w:t>
            </w:r>
          </w:p>
        </w:tc>
        <w:tc>
          <w:tcPr>
            <w:tcW w:w="739" w:type="pct"/>
            <w:tcMar>
              <w:top w:w="0" w:type="dxa"/>
              <w:left w:w="6" w:type="dxa"/>
              <w:bottom w:w="0" w:type="dxa"/>
              <w:right w:w="6" w:type="dxa"/>
            </w:tcMar>
            <w:hideMark/>
          </w:tcPr>
          <w:p w:rsidR="006C54FD" w:rsidRDefault="006C54FD">
            <w:pPr>
              <w:pStyle w:val="table10"/>
              <w:spacing w:before="120"/>
            </w:pPr>
            <w:r>
              <w:t> </w:t>
            </w:r>
          </w:p>
        </w:tc>
        <w:tc>
          <w:tcPr>
            <w:tcW w:w="680" w:type="pct"/>
            <w:gridSpan w:val="2"/>
            <w:tcMar>
              <w:top w:w="0" w:type="dxa"/>
              <w:left w:w="6" w:type="dxa"/>
              <w:bottom w:w="0" w:type="dxa"/>
              <w:right w:w="6" w:type="dxa"/>
            </w:tcMar>
            <w:hideMark/>
          </w:tcPr>
          <w:p w:rsidR="006C54FD" w:rsidRDefault="006C54FD">
            <w:pPr>
              <w:pStyle w:val="table10"/>
              <w:spacing w:before="120"/>
            </w:pPr>
            <w:r>
              <w:t> </w:t>
            </w:r>
          </w:p>
        </w:tc>
      </w:tr>
    </w:tbl>
    <w:p w:rsidR="006C54FD" w:rsidRDefault="006C54FD">
      <w:pPr>
        <w:pStyle w:val="newncpi"/>
      </w:pPr>
      <w:r>
        <w:t> </w:t>
      </w:r>
    </w:p>
    <w:p w:rsidR="006C54FD" w:rsidRDefault="006C54FD">
      <w:pPr>
        <w:pStyle w:val="newncpi"/>
      </w:pPr>
      <w:r>
        <w:t> </w:t>
      </w:r>
    </w:p>
    <w:p w:rsidR="006C54FD" w:rsidRDefault="006C54FD">
      <w:pPr>
        <w:pStyle w:val="comment"/>
      </w:pPr>
      <w:r>
        <w:t>Примечания:</w:t>
      </w:r>
    </w:p>
    <w:p w:rsidR="006C54FD" w:rsidRDefault="006C54FD">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C54FD" w:rsidRDefault="006C54FD">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6C54FD" w:rsidRDefault="006C54FD">
      <w:pPr>
        <w:pStyle w:val="newncpi"/>
      </w:pPr>
      <w:r>
        <w:t> </w:t>
      </w:r>
    </w:p>
    <w:p w:rsidR="006C54FD" w:rsidRDefault="006C54FD">
      <w:pPr>
        <w:pStyle w:val="snoskiline"/>
      </w:pPr>
      <w:r>
        <w:t>______________________________</w:t>
      </w:r>
    </w:p>
    <w:p w:rsidR="006C54FD" w:rsidRDefault="006C54FD">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6C54FD" w:rsidRDefault="006C54FD">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6C54FD" w:rsidRDefault="006C54FD">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6C54FD" w:rsidRDefault="006C54FD">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6C54FD" w:rsidRDefault="006C54FD">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6C54FD" w:rsidRDefault="006C54FD">
      <w:pPr>
        <w:pStyle w:val="snoski"/>
      </w:pPr>
      <w:r>
        <w:t>в договоре (контракте) об изготовлении товаров;</w:t>
      </w:r>
    </w:p>
    <w:p w:rsidR="006C54FD" w:rsidRDefault="006C54FD">
      <w:pPr>
        <w:pStyle w:val="snoski"/>
      </w:pPr>
      <w:r>
        <w:t>в договоре (контракте) на переработку давальческого сырья;</w:t>
      </w:r>
    </w:p>
    <w:p w:rsidR="006C54FD" w:rsidRDefault="006C54FD">
      <w:pPr>
        <w:pStyle w:val="snoski"/>
      </w:pPr>
      <w:r>
        <w:lastRenderedPageBreak/>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6C54FD" w:rsidRDefault="006C54FD">
      <w:pPr>
        <w:pStyle w:val="snoski"/>
      </w:pPr>
      <w:r>
        <w:t>в договоре (контракте) лизинга – в случае лизинга товаров (предметов лизинга);</w:t>
      </w:r>
    </w:p>
    <w:p w:rsidR="006C54FD" w:rsidRDefault="006C54FD">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6C54FD" w:rsidRDefault="006C54FD">
      <w:pPr>
        <w:pStyle w:val="snoski"/>
      </w:pPr>
      <w:r>
        <w:rPr>
          <w:vertAlign w:val="superscript"/>
        </w:rPr>
        <w:t>6</w:t>
      </w:r>
      <w:r>
        <w:t>Возвращается после осуществления административной процедуры.</w:t>
      </w:r>
    </w:p>
    <w:p w:rsidR="006C54FD" w:rsidRDefault="006C54FD">
      <w:pPr>
        <w:pStyle w:val="snoski"/>
      </w:pPr>
      <w:r>
        <w:rPr>
          <w:vertAlign w:val="superscript"/>
        </w:rPr>
        <w:t>7</w:t>
      </w:r>
      <w:r>
        <w:t>Исключено.</w:t>
      </w:r>
    </w:p>
    <w:p w:rsidR="006C54FD" w:rsidRDefault="006C54FD">
      <w:pPr>
        <w:pStyle w:val="snoski"/>
      </w:pPr>
      <w:r>
        <w:rPr>
          <w:vertAlign w:val="superscript"/>
        </w:rPr>
        <w:t>8</w:t>
      </w:r>
      <w:r>
        <w:t>Предъявляется без изъятия.</w:t>
      </w:r>
    </w:p>
    <w:p w:rsidR="006C54FD" w:rsidRDefault="006C54FD">
      <w:pPr>
        <w:pStyle w:val="snoski"/>
      </w:pPr>
      <w:r>
        <w:rPr>
          <w:vertAlign w:val="superscript"/>
        </w:rPr>
        <w:t>9</w:t>
      </w:r>
      <w:r>
        <w:t>Исключено.</w:t>
      </w:r>
    </w:p>
    <w:p w:rsidR="006C54FD" w:rsidRDefault="006C54FD">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6C54FD" w:rsidRDefault="006C54FD">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6C54FD" w:rsidRDefault="006C54FD">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6C54FD" w:rsidRDefault="006C54FD">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6C54FD" w:rsidRDefault="006C54FD">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6C54FD" w:rsidRDefault="006C54FD">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6C54FD" w:rsidRDefault="006C54FD">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6C54FD" w:rsidRDefault="006C54FD">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6C54FD" w:rsidRDefault="006C54FD">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6C54FD" w:rsidRDefault="006C54FD">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6C54FD" w:rsidRDefault="006C54FD">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6C54FD" w:rsidRDefault="006C54FD">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6C54FD" w:rsidRDefault="006C54FD">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6C54FD" w:rsidRDefault="006C54FD">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6C54FD" w:rsidRDefault="006C54FD">
      <w:pPr>
        <w:pStyle w:val="snoski"/>
      </w:pPr>
      <w:r>
        <w:t>Не представляются:</w:t>
      </w:r>
    </w:p>
    <w:p w:rsidR="006C54FD" w:rsidRDefault="006C54FD">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6C54FD" w:rsidRDefault="006C54FD">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6C54FD" w:rsidRDefault="006C54FD">
      <w:pPr>
        <w:pStyle w:val="snoski"/>
      </w:pPr>
      <w:r>
        <w:rPr>
          <w:vertAlign w:val="superscript"/>
        </w:rPr>
        <w:lastRenderedPageBreak/>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6C54FD" w:rsidRDefault="006C54FD">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6C54FD" w:rsidRDefault="006C54FD">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6C54FD" w:rsidRDefault="006C54FD">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6C54FD" w:rsidRDefault="006C54FD">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6C54FD" w:rsidRDefault="006C54FD">
      <w:pPr>
        <w:pStyle w:val="snoski"/>
      </w:pPr>
      <w:r>
        <w:rPr>
          <w:vertAlign w:val="superscript"/>
        </w:rPr>
        <w:t>18</w:t>
      </w:r>
      <w:r>
        <w:t>Исключено.</w:t>
      </w:r>
    </w:p>
    <w:p w:rsidR="006C54FD" w:rsidRDefault="006C54FD">
      <w:pPr>
        <w:pStyle w:val="snoski"/>
      </w:pPr>
      <w:r>
        <w:rPr>
          <w:vertAlign w:val="superscript"/>
        </w:rPr>
        <w:t>19</w:t>
      </w:r>
      <w:r>
        <w:t>Исключено.</w:t>
      </w:r>
    </w:p>
    <w:p w:rsidR="006C54FD" w:rsidRDefault="006C54FD">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6C54FD" w:rsidRDefault="006C54FD">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6C54FD" w:rsidRDefault="006C54FD">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6C54FD" w:rsidRDefault="006C54FD">
      <w:pPr>
        <w:pStyle w:val="snoski"/>
      </w:pPr>
      <w:r>
        <w:rPr>
          <w:vertAlign w:val="superscript"/>
        </w:rPr>
        <w:t>23</w:t>
      </w:r>
      <w:r>
        <w:t>Исключено.</w:t>
      </w:r>
    </w:p>
    <w:p w:rsidR="006C54FD" w:rsidRDefault="006C54FD">
      <w:pPr>
        <w:pStyle w:val="snoski"/>
      </w:pPr>
      <w:r>
        <w:rPr>
          <w:vertAlign w:val="superscript"/>
        </w:rPr>
        <w:t>24</w:t>
      </w:r>
      <w:r>
        <w:t>Заверенные банком, небанковской кредитно-финансовой организацией.</w:t>
      </w:r>
    </w:p>
    <w:p w:rsidR="006C54FD" w:rsidRDefault="006C54FD">
      <w:pPr>
        <w:pStyle w:val="snoski"/>
      </w:pPr>
      <w:r>
        <w:rPr>
          <w:vertAlign w:val="superscript"/>
        </w:rPr>
        <w:t>25</w:t>
      </w:r>
      <w:r>
        <w:t>Нотариально заверенные.</w:t>
      </w:r>
    </w:p>
    <w:p w:rsidR="006C54FD" w:rsidRDefault="006C54FD">
      <w:pPr>
        <w:pStyle w:val="snoski"/>
      </w:pPr>
      <w:r>
        <w:rPr>
          <w:vertAlign w:val="superscript"/>
        </w:rPr>
        <w:t>26</w:t>
      </w:r>
      <w:r>
        <w:t>Заверенные банком.</w:t>
      </w:r>
    </w:p>
    <w:p w:rsidR="006C54FD" w:rsidRDefault="006C54FD">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6C54FD" w:rsidRDefault="006C54FD">
      <w:pPr>
        <w:pStyle w:val="snoski"/>
      </w:pPr>
      <w:r>
        <w:rPr>
          <w:vertAlign w:val="superscript"/>
        </w:rPr>
        <w:t>28</w:t>
      </w:r>
      <w: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6C54FD" w:rsidRDefault="006C54FD">
      <w:pPr>
        <w:pStyle w:val="snoski"/>
      </w:pPr>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6C54FD" w:rsidRDefault="006C54FD">
      <w:pPr>
        <w:pStyle w:val="snoski"/>
      </w:pPr>
      <w:r>
        <w:rPr>
          <w:vertAlign w:val="superscript"/>
        </w:rPr>
        <w:t>29</w:t>
      </w:r>
      <w:r>
        <w:t> Исключено.</w:t>
      </w:r>
    </w:p>
    <w:p w:rsidR="006C54FD" w:rsidRDefault="006C54FD">
      <w:pPr>
        <w:pStyle w:val="snoski"/>
      </w:pPr>
      <w:r>
        <w:rPr>
          <w:vertAlign w:val="superscript"/>
        </w:rPr>
        <w:t>30</w:t>
      </w:r>
      <w:r>
        <w:t> Исключено.</w:t>
      </w:r>
    </w:p>
    <w:p w:rsidR="006C54FD" w:rsidRDefault="006C54FD">
      <w:pPr>
        <w:pStyle w:val="snoski"/>
      </w:pPr>
      <w:r>
        <w:rPr>
          <w:vertAlign w:val="superscript"/>
        </w:rPr>
        <w:t>31</w:t>
      </w:r>
      <w:r>
        <w:t> Исключено.</w:t>
      </w:r>
    </w:p>
    <w:p w:rsidR="006C54FD" w:rsidRDefault="006C54FD">
      <w:pPr>
        <w:pStyle w:val="snoski"/>
      </w:pPr>
      <w:r>
        <w:rPr>
          <w:vertAlign w:val="superscript"/>
        </w:rPr>
        <w:t>32</w:t>
      </w:r>
      <w:r>
        <w:t> Исключено.</w:t>
      </w:r>
    </w:p>
    <w:p w:rsidR="006C54FD" w:rsidRDefault="006C54FD">
      <w:pPr>
        <w:pStyle w:val="snoski"/>
      </w:pPr>
      <w:r>
        <w:rPr>
          <w:vertAlign w:val="superscript"/>
        </w:rPr>
        <w:t>33 </w:t>
      </w:r>
      <w:r>
        <w:t>Применяется при совершении административных процедур с 13 мая 2014 г.</w:t>
      </w:r>
    </w:p>
    <w:p w:rsidR="006C54FD" w:rsidRDefault="006C54FD">
      <w:pPr>
        <w:pStyle w:val="snoski"/>
      </w:pPr>
      <w:r>
        <w:rPr>
          <w:vertAlign w:val="superscript"/>
        </w:rPr>
        <w:t>34</w:t>
      </w:r>
      <w:r>
        <w:t> Государственная пошлина за выдачу разрешения на допуск уплачивается по ставке:</w:t>
      </w:r>
    </w:p>
    <w:p w:rsidR="006C54FD" w:rsidRDefault="006C54FD">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6C54FD" w:rsidRDefault="006C54FD">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6C54FD" w:rsidRDefault="006C54FD">
      <w:pPr>
        <w:pStyle w:val="snoski"/>
      </w:pPr>
      <w:r>
        <w:t>пониженной на коэффициент 0,5, в отношении транспортных средств, предназначенных для перевозки опасных грузов.</w:t>
      </w:r>
    </w:p>
    <w:p w:rsidR="006C54FD" w:rsidRDefault="006C54FD">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6C54FD" w:rsidRDefault="006C54FD">
      <w:pPr>
        <w:pStyle w:val="snoski"/>
      </w:pPr>
      <w:r>
        <w:rPr>
          <w:vertAlign w:val="superscript"/>
        </w:rPr>
        <w:lastRenderedPageBreak/>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6C54FD" w:rsidRDefault="006C54FD">
      <w:pPr>
        <w:pStyle w:val="snoski"/>
      </w:pPr>
      <w:r>
        <w:rPr>
          <w:vertAlign w:val="superscript"/>
        </w:rPr>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C54FD" w:rsidRDefault="006C54FD">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6C54FD" w:rsidRDefault="006C54FD">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6C54FD" w:rsidRDefault="006C54FD">
      <w:pPr>
        <w:pStyle w:val="snoski"/>
      </w:pPr>
      <w:r>
        <w:rPr>
          <w:vertAlign w:val="superscript"/>
        </w:rPr>
        <w:t>39</w:t>
      </w:r>
      <w:r>
        <w:t> При использовании банковской гарантии заявление представляется на бумажном носителе.</w:t>
      </w:r>
    </w:p>
    <w:p w:rsidR="006C54FD" w:rsidRDefault="006C54FD">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C54FD" w:rsidRDefault="006C54FD">
      <w:pPr>
        <w:pStyle w:val="snoski"/>
        <w:spacing w:after="240"/>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6C54FD" w:rsidRDefault="006C54FD">
      <w:pPr>
        <w:rPr>
          <w:rFonts w:eastAsia="Times New Roman"/>
        </w:rPr>
        <w:sectPr w:rsidR="006C54FD" w:rsidSect="006C54FD">
          <w:pgSz w:w="16840" w:h="11907" w:orient="landscape"/>
          <w:pgMar w:top="567" w:right="289" w:bottom="567" w:left="340" w:header="280" w:footer="709" w:gutter="0"/>
          <w:cols w:space="720"/>
          <w:docGrid w:linePitch="299"/>
        </w:sectPr>
      </w:pPr>
    </w:p>
    <w:p w:rsidR="006C54FD" w:rsidRDefault="006C54F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7"/>
        <w:gridCol w:w="2339"/>
      </w:tblGrid>
      <w:tr w:rsidR="006C54FD">
        <w:tc>
          <w:tcPr>
            <w:tcW w:w="3750" w:type="pct"/>
            <w:tcMar>
              <w:top w:w="0" w:type="dxa"/>
              <w:left w:w="6" w:type="dxa"/>
              <w:bottom w:w="0" w:type="dxa"/>
              <w:right w:w="6" w:type="dxa"/>
            </w:tcMar>
            <w:hideMark/>
          </w:tcPr>
          <w:p w:rsidR="006C54FD" w:rsidRDefault="006C54FD">
            <w:pPr>
              <w:pStyle w:val="newncpi"/>
              <w:ind w:firstLine="0"/>
            </w:pPr>
            <w:r>
              <w:t> </w:t>
            </w:r>
          </w:p>
        </w:tc>
        <w:tc>
          <w:tcPr>
            <w:tcW w:w="1250" w:type="pct"/>
            <w:tcMar>
              <w:top w:w="0" w:type="dxa"/>
              <w:left w:w="6" w:type="dxa"/>
              <w:bottom w:w="0" w:type="dxa"/>
              <w:right w:w="6" w:type="dxa"/>
            </w:tcMar>
            <w:hideMark/>
          </w:tcPr>
          <w:p w:rsidR="006C54FD" w:rsidRDefault="006C54FD">
            <w:pPr>
              <w:pStyle w:val="append1"/>
            </w:pPr>
            <w:r>
              <w:t>Приложение</w:t>
            </w:r>
          </w:p>
          <w:p w:rsidR="006C54FD" w:rsidRDefault="006C54FD">
            <w:pPr>
              <w:pStyle w:val="append"/>
            </w:pPr>
            <w:r>
              <w:t xml:space="preserve">к постановлению </w:t>
            </w:r>
            <w:r>
              <w:br/>
              <w:t xml:space="preserve">Совета Министров </w:t>
            </w:r>
            <w:r>
              <w:br/>
              <w:t>Республики Беларусь</w:t>
            </w:r>
          </w:p>
          <w:p w:rsidR="006C54FD" w:rsidRDefault="006C54FD">
            <w:pPr>
              <w:pStyle w:val="append"/>
            </w:pPr>
            <w:r>
              <w:t>17.02.2012 № 156</w:t>
            </w:r>
          </w:p>
        </w:tc>
      </w:tr>
    </w:tbl>
    <w:p w:rsidR="006C54FD" w:rsidRDefault="006C54FD">
      <w:pPr>
        <w:pStyle w:val="titlep"/>
        <w:jc w:val="left"/>
      </w:pPr>
      <w:r>
        <w:t>ПЕРЕЧЕНЬ</w:t>
      </w:r>
      <w:r>
        <w:br/>
        <w:t>утративших силу постановлений Совета Министров Республики Беларусь</w:t>
      </w:r>
    </w:p>
    <w:p w:rsidR="006C54FD" w:rsidRDefault="006C54FD">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6C54FD" w:rsidRDefault="006C54FD">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6C54FD" w:rsidRDefault="006C54FD">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6C54FD" w:rsidRDefault="006C54FD">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6C54FD" w:rsidRDefault="006C54FD">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6C54FD" w:rsidRDefault="006C54FD">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6C54FD" w:rsidRDefault="006C54FD">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6C54FD" w:rsidRDefault="006C54FD">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6C54FD" w:rsidRDefault="006C54FD">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6C54FD" w:rsidRDefault="006C54FD">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6C54FD" w:rsidRDefault="006C54FD">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6C54FD" w:rsidRDefault="006C54FD">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6C54FD" w:rsidRDefault="006C54FD">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6C54FD" w:rsidRDefault="006C54FD">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6C54FD" w:rsidRDefault="006C54FD">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6C54FD" w:rsidRDefault="006C54FD">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6C54FD" w:rsidRDefault="006C54FD">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6C54FD" w:rsidRDefault="006C54FD">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6C54FD" w:rsidRDefault="006C54FD">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6C54FD" w:rsidRDefault="006C54FD">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w:t>
      </w:r>
      <w:r>
        <w:lastRenderedPageBreak/>
        <w:t>в постановление Совета Министров Республики Беларусь от 8 июня 2004 г. № 689» (Национальный реестр правовых актов Республики Беларусь, 2007 г., № 291, 5/26253).</w:t>
      </w:r>
    </w:p>
    <w:p w:rsidR="006C54FD" w:rsidRDefault="006C54FD">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6C54FD" w:rsidRDefault="006C54FD">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6C54FD" w:rsidRDefault="006C54FD">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6C54FD" w:rsidRDefault="006C54FD">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6C54FD" w:rsidRDefault="006C54FD">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6C54FD" w:rsidRDefault="006C54FD">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6C54FD" w:rsidRDefault="006C54FD">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6C54FD" w:rsidRDefault="006C54FD">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6C54FD" w:rsidRDefault="006C54FD">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6C54FD" w:rsidRDefault="006C54FD">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6C54FD" w:rsidRDefault="006C54FD">
      <w:pPr>
        <w:pStyle w:val="point"/>
      </w:pPr>
      <w:r>
        <w:t>31. Утратил силу.</w:t>
      </w:r>
    </w:p>
    <w:p w:rsidR="006C54FD" w:rsidRDefault="006C54FD">
      <w:pPr>
        <w:pStyle w:val="point"/>
      </w:pPr>
      <w:r>
        <w:t xml:space="preserve">32. Постановление Совета Министров Республики Беларусь от 7 марта 2008 г. № 348 «О внесении изменения и дополнения в постановление Совета Министров Республики </w:t>
      </w:r>
      <w:r>
        <w:lastRenderedPageBreak/>
        <w:t>Беларусь от 18 октября 2007 г. № 1369» (Национальный реестр правовых актов Республики Беларусь, 2008 г., № 66, 5/27292).</w:t>
      </w:r>
    </w:p>
    <w:p w:rsidR="006C54FD" w:rsidRDefault="006C54FD">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6C54FD" w:rsidRDefault="006C54FD">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6C54FD" w:rsidRDefault="006C54FD">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6C54FD" w:rsidRDefault="006C54FD">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6C54FD" w:rsidRDefault="006C54FD">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6C54FD" w:rsidRDefault="006C54FD">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6C54FD" w:rsidRDefault="006C54FD">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6C54FD" w:rsidRDefault="006C54FD">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6C54FD" w:rsidRDefault="006C54FD">
      <w:pPr>
        <w:pStyle w:val="point"/>
      </w:pPr>
      <w:r>
        <w:t>41. Утратил силу.</w:t>
      </w:r>
    </w:p>
    <w:p w:rsidR="006C54FD" w:rsidRDefault="006C54FD">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6C54FD" w:rsidRDefault="006C54FD">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6C54FD" w:rsidRDefault="006C54FD">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6C54FD" w:rsidRDefault="006C54FD">
      <w:pPr>
        <w:pStyle w:val="point"/>
      </w:pPr>
      <w:r>
        <w:t>45. Постановление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6C54FD" w:rsidRDefault="006C54FD">
      <w:pPr>
        <w:pStyle w:val="point"/>
      </w:pPr>
      <w:r>
        <w:t xml:space="preserve">46. Постановление Совета Министров Республики Беларусь от 14 июля 2008 г. № 1020 «О внесении изменения и дополнения в постановление Совета Министров </w:t>
      </w:r>
      <w:r>
        <w:lastRenderedPageBreak/>
        <w:t>Республики Беларусь от 22 октября 2007 г. № 1380» (Национальный реестр правовых актов Республики Беларусь, 2008 г., № 173, 5/28001).</w:t>
      </w:r>
    </w:p>
    <w:p w:rsidR="006C54FD" w:rsidRDefault="006C54FD">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6C54FD" w:rsidRDefault="006C54FD">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6C54FD" w:rsidRDefault="006C54FD">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6C54FD" w:rsidRDefault="006C54FD">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6C54FD" w:rsidRDefault="006C54FD">
      <w:pPr>
        <w:pStyle w:val="point"/>
      </w:pPr>
      <w:r>
        <w:t>51. Утратил силу.</w:t>
      </w:r>
    </w:p>
    <w:p w:rsidR="006C54FD" w:rsidRDefault="006C54FD">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6C54FD" w:rsidRDefault="006C54FD">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6C54FD" w:rsidRDefault="006C54FD">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6C54FD" w:rsidRDefault="006C54FD">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6C54FD" w:rsidRDefault="006C54FD">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6C54FD" w:rsidRDefault="006C54FD">
      <w:pPr>
        <w:pStyle w:val="point"/>
      </w:pPr>
      <w:r>
        <w:t>57. Подпункт 1.4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6C54FD" w:rsidRDefault="006C54FD">
      <w:pPr>
        <w:pStyle w:val="point"/>
      </w:pPr>
      <w:r>
        <w:t xml:space="preserve">58. Постановление Совета Министров Республики Беларусь от 22 декабря 2008 г. № 2004 «О внесении изменения в постановление Совета Министров Республики Беларусь </w:t>
      </w:r>
      <w:r>
        <w:lastRenderedPageBreak/>
        <w:t>от 29 ноября 2007 г. № 1647» (Национальный реестр правовых актов Республики Беларусь, 2009 г., № 3, 5/29030).</w:t>
      </w:r>
    </w:p>
    <w:p w:rsidR="006C54FD" w:rsidRDefault="006C54FD">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6C54FD" w:rsidRDefault="006C54FD">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6C54FD" w:rsidRDefault="006C54FD">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6C54FD" w:rsidRDefault="006C54FD">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6C54FD" w:rsidRDefault="006C54FD">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6C54FD" w:rsidRDefault="006C54FD">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6C54FD" w:rsidRDefault="006C54FD">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6C54FD" w:rsidRDefault="006C54FD">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6C54FD" w:rsidRDefault="006C54FD">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6C54FD" w:rsidRDefault="006C54FD">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6C54FD" w:rsidRDefault="006C54FD">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6C54FD" w:rsidRDefault="006C54FD">
      <w:pPr>
        <w:pStyle w:val="point"/>
      </w:pPr>
      <w:r>
        <w:t>70. Постановление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6C54FD" w:rsidRDefault="006C54FD">
      <w:pPr>
        <w:pStyle w:val="point"/>
      </w:pPr>
      <w:r>
        <w:t xml:space="preserve">71. Постановление Совета Министров Республики Беларусь от 23 апреля 2009 г. № 525 «Об утверждении перечня административных процедур, осуществляемых органами </w:t>
      </w:r>
      <w:r>
        <w:lastRenderedPageBreak/>
        <w:t>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6C54FD" w:rsidRDefault="006C54FD">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6C54FD" w:rsidRDefault="006C54FD">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6C54FD" w:rsidRDefault="006C54FD">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6C54FD" w:rsidRDefault="006C54FD">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6C54FD" w:rsidRDefault="006C54FD">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6C54FD" w:rsidRDefault="006C54FD">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6C54FD" w:rsidRDefault="006C54FD">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6C54FD" w:rsidRDefault="006C54FD">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6C54FD" w:rsidRDefault="006C54FD">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6C54FD" w:rsidRDefault="006C54FD">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6C54FD" w:rsidRDefault="006C54FD">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6C54FD" w:rsidRDefault="006C54FD">
      <w:pPr>
        <w:pStyle w:val="point"/>
      </w:pPr>
      <w:r>
        <w:t>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6C54FD" w:rsidRDefault="006C54FD">
      <w:pPr>
        <w:pStyle w:val="point"/>
      </w:pPr>
      <w:r>
        <w:t xml:space="preserve">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w:t>
      </w:r>
      <w:r>
        <w:lastRenderedPageBreak/>
        <w:t>административных процедур» (Национальный реестр правовых актов Республики Беларусь, 2009 г., № 119, 5/29736).</w:t>
      </w:r>
    </w:p>
    <w:p w:rsidR="006C54FD" w:rsidRDefault="006C54FD">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6C54FD" w:rsidRDefault="006C54FD">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6C54FD" w:rsidRDefault="006C54FD">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6C54FD" w:rsidRDefault="006C54FD">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6C54FD" w:rsidRDefault="006C54FD">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6C54FD" w:rsidRDefault="006C54FD">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6C54FD" w:rsidRDefault="006C54FD">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6C54FD" w:rsidRDefault="006C54FD">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6C54FD" w:rsidRDefault="006C54FD">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6C54FD" w:rsidRDefault="006C54FD">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6C54FD" w:rsidRDefault="006C54FD">
      <w:pPr>
        <w:pStyle w:val="point"/>
      </w:pPr>
      <w:r>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6C54FD" w:rsidRDefault="006C54FD">
      <w:pPr>
        <w:pStyle w:val="point"/>
      </w:pPr>
      <w:r>
        <w:lastRenderedPageBreak/>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6C54FD" w:rsidRDefault="006C54FD">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6C54FD" w:rsidRDefault="006C54FD">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6C54FD" w:rsidRDefault="006C54FD">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6C54FD" w:rsidRDefault="006C54FD">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6C54FD" w:rsidRDefault="006C54FD">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6C54FD" w:rsidRDefault="006C54FD">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6C54FD" w:rsidRDefault="006C54FD">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6C54FD" w:rsidRDefault="006C54FD">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6C54FD" w:rsidRDefault="006C54FD">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6C54FD" w:rsidRDefault="006C54FD">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6C54FD" w:rsidRDefault="006C54FD">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6C54FD" w:rsidRDefault="006C54FD">
      <w:pPr>
        <w:pStyle w:val="point"/>
      </w:pPr>
      <w:r>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6C54FD" w:rsidRDefault="006C54FD">
      <w:pPr>
        <w:pStyle w:val="point"/>
      </w:pPr>
      <w:r>
        <w:lastRenderedPageBreak/>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6C54FD" w:rsidRDefault="006C54FD">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6C54FD" w:rsidRDefault="006C54FD">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6C54FD" w:rsidRDefault="006C54FD">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6C54FD" w:rsidRDefault="006C54FD">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6C54FD" w:rsidRDefault="006C54FD">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6C54FD" w:rsidRDefault="006C54FD">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6C54FD" w:rsidRDefault="006C54FD">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6C54FD" w:rsidRDefault="006C54FD">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6C54FD" w:rsidRDefault="006C54FD">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6C54FD" w:rsidRDefault="006C54FD">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6C54FD" w:rsidRDefault="006C54FD">
      <w:pPr>
        <w:pStyle w:val="point"/>
      </w:pPr>
      <w:r>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6C54FD" w:rsidRDefault="006C54FD">
      <w:pPr>
        <w:pStyle w:val="point"/>
      </w:pPr>
      <w:r>
        <w:lastRenderedPageBreak/>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6C54FD" w:rsidRDefault="006C54FD">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6C54FD" w:rsidRDefault="006C54FD">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6C54FD" w:rsidRDefault="006C54FD">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6C54FD" w:rsidRDefault="006C54FD">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6C54FD" w:rsidRDefault="006C54FD">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6C54FD" w:rsidRDefault="006C54FD">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6C54FD" w:rsidRDefault="006C54FD">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6C54FD" w:rsidRDefault="006C54FD">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6C54FD" w:rsidRDefault="006C54FD">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6C54FD" w:rsidRDefault="006C54FD">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6C54FD" w:rsidRDefault="006C54FD">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6C54FD" w:rsidRDefault="006C54FD">
      <w:pPr>
        <w:pStyle w:val="point"/>
      </w:pPr>
      <w:r>
        <w:t xml:space="preserve">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w:t>
      </w:r>
      <w:r>
        <w:lastRenderedPageBreak/>
        <w:t>и от 22 октября 2007 г. № 1379» (Национальный реестр правовых актов Республики Беларусь, 2010 г., № 118, 5/31792).</w:t>
      </w:r>
    </w:p>
    <w:p w:rsidR="006C54FD" w:rsidRDefault="006C54FD">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6C54FD" w:rsidRDefault="006C54FD">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6C54FD" w:rsidRDefault="006C54FD">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6C54FD" w:rsidRDefault="006C54FD">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6C54FD" w:rsidRDefault="006C54FD">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6C54FD" w:rsidRDefault="006C54FD">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6C54FD" w:rsidRDefault="006C54FD">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6C54FD" w:rsidRDefault="006C54FD">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6C54FD" w:rsidRDefault="006C54FD">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6C54FD" w:rsidRDefault="006C54FD">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6C54FD" w:rsidRDefault="006C54FD">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6C54FD" w:rsidRDefault="006C54FD">
      <w:pPr>
        <w:pStyle w:val="point"/>
      </w:pPr>
      <w:r>
        <w:t xml:space="preserve">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w:t>
      </w:r>
      <w:r>
        <w:lastRenderedPageBreak/>
        <w:t>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6C54FD" w:rsidRDefault="006C54FD">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6C54FD" w:rsidRDefault="006C54FD">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6C54FD" w:rsidRDefault="006C54FD">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6C54FD" w:rsidRDefault="006C54FD">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6C54FD" w:rsidRDefault="006C54FD">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6C54FD" w:rsidRDefault="006C54FD">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6C54FD" w:rsidRDefault="006C54FD">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6C54FD" w:rsidRDefault="006C54FD">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6C54FD" w:rsidRDefault="006C54FD">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6C54FD" w:rsidRDefault="006C54FD">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6C54FD" w:rsidRDefault="006C54FD">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6C54FD" w:rsidRDefault="006C54FD">
      <w:pPr>
        <w:pStyle w:val="point"/>
      </w:pPr>
      <w:r>
        <w:t>157. Постановление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6C54FD" w:rsidRDefault="006C54FD">
      <w:pPr>
        <w:pStyle w:val="point"/>
      </w:pPr>
      <w:r>
        <w:t xml:space="preserve">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w:t>
      </w:r>
      <w:r>
        <w:lastRenderedPageBreak/>
        <w:t>№ 1369» (Национальный реестр правовых актов Республики Беларусь, 2010 г., № 312, 5/33039).</w:t>
      </w:r>
    </w:p>
    <w:p w:rsidR="006C54FD" w:rsidRDefault="006C54FD">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6C54FD" w:rsidRDefault="006C54FD">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6C54FD" w:rsidRDefault="006C54FD">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6C54FD" w:rsidRDefault="006C54FD">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6C54FD" w:rsidRDefault="006C54FD">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6C54FD" w:rsidRDefault="006C54FD">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6C54FD" w:rsidRDefault="006C54FD">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6C54FD" w:rsidRDefault="006C54FD">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6C54FD" w:rsidRDefault="006C54FD">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6C54FD" w:rsidRDefault="006C54FD">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6C54FD" w:rsidRDefault="006C54FD">
      <w:pPr>
        <w:pStyle w:val="point"/>
      </w:pPr>
      <w:r>
        <w:t>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6C54FD" w:rsidRDefault="006C54FD">
      <w:pPr>
        <w:pStyle w:val="point"/>
      </w:pPr>
      <w:r>
        <w:t xml:space="preserve">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w:t>
      </w:r>
      <w:r>
        <w:lastRenderedPageBreak/>
        <w:t>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6C54FD" w:rsidRDefault="006C54FD">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6C54FD" w:rsidRDefault="006C54FD">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6C54FD" w:rsidRDefault="006C54FD">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6C54FD" w:rsidRDefault="006C54FD">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6C54FD" w:rsidRDefault="006C54FD">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6C54FD" w:rsidRDefault="006C54FD">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6C54FD" w:rsidRDefault="006C54FD">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6C54FD" w:rsidRDefault="006C54FD">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6C54FD" w:rsidRDefault="006C54FD">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6C54FD" w:rsidRDefault="006C54FD">
      <w:pPr>
        <w:pStyle w:val="point"/>
      </w:pPr>
      <w:r>
        <w:t>180. Утратил силу.</w:t>
      </w:r>
    </w:p>
    <w:p w:rsidR="006C54FD" w:rsidRDefault="006C54FD">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6C54FD" w:rsidRDefault="006C54FD">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6C54FD" w:rsidRDefault="006C54FD">
      <w:pPr>
        <w:pStyle w:val="point"/>
      </w:pPr>
      <w:r>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6C54FD" w:rsidRDefault="006C54FD">
      <w:pPr>
        <w:pStyle w:val="point"/>
      </w:pPr>
      <w:r>
        <w:t xml:space="preserve">184. Подпункт 2.3 пункта 2 постановления Совета Министров Республики Беларусь от 11 октября 2011 г. № 1355 «О передаче государственного учреждения «Медицинская </w:t>
      </w:r>
      <w:r>
        <w:lastRenderedPageBreak/>
        <w:t>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6C54FD" w:rsidRDefault="006C54FD">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6C54FD" w:rsidRDefault="006C54FD">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6C54FD" w:rsidRDefault="006C54FD">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6C54FD" w:rsidRDefault="006C54FD">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6C54FD" w:rsidRDefault="006C54FD">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6C54FD" w:rsidRDefault="006C54FD">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6C54FD" w:rsidRDefault="006C54FD">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6C54FD" w:rsidRDefault="006C54FD">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6C54FD" w:rsidRDefault="006C54FD">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6C54FD" w:rsidRDefault="006C54FD">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1B2357" w:rsidRDefault="001B2357"/>
    <w:sectPr w:rsidR="001B2357" w:rsidSect="006C54FD">
      <w:pgSz w:w="11907"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38" w:rsidRDefault="00820F38" w:rsidP="006C54FD">
      <w:pPr>
        <w:spacing w:after="0" w:line="240" w:lineRule="auto"/>
      </w:pPr>
      <w:r>
        <w:separator/>
      </w:r>
    </w:p>
  </w:endnote>
  <w:endnote w:type="continuationSeparator" w:id="0">
    <w:p w:rsidR="00820F38" w:rsidRDefault="00820F38" w:rsidP="006C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FD" w:rsidRDefault="006C54F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FD" w:rsidRDefault="006C54F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Look w:val="04A0" w:firstRow="1" w:lastRow="0" w:firstColumn="1" w:lastColumn="0" w:noHBand="0" w:noVBand="1"/>
    </w:tblPr>
    <w:tblGrid>
      <w:gridCol w:w="900"/>
      <w:gridCol w:w="6976"/>
      <w:gridCol w:w="1500"/>
    </w:tblGrid>
    <w:tr w:rsidR="006C54FD" w:rsidTr="006C54FD">
      <w:trPr>
        <w:trHeight w:val="400"/>
      </w:trPr>
      <w:tc>
        <w:tcPr>
          <w:tcW w:w="900" w:type="dxa"/>
          <w:vMerge w:val="restart"/>
          <w:tcBorders>
            <w:left w:val="nil"/>
            <w:right w:val="nil"/>
          </w:tcBorders>
          <w:shd w:val="clear" w:color="auto" w:fill="auto"/>
        </w:tcPr>
        <w:p w:rsidR="006C54FD" w:rsidRDefault="006C54FD">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6C54FD" w:rsidRPr="006C54FD" w:rsidRDefault="006C54FD">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6C54FD" w:rsidRPr="006C54FD" w:rsidRDefault="006C54FD" w:rsidP="006C54FD">
          <w:pPr>
            <w:pStyle w:val="a7"/>
            <w:jc w:val="right"/>
            <w:rPr>
              <w:rFonts w:ascii="Times New Roman" w:hAnsi="Times New Roman" w:cs="Times New Roman"/>
              <w:sz w:val="24"/>
            </w:rPr>
          </w:pPr>
          <w:r>
            <w:rPr>
              <w:rFonts w:ascii="Times New Roman" w:hAnsi="Times New Roman" w:cs="Times New Roman"/>
              <w:sz w:val="24"/>
            </w:rPr>
            <w:t>24.09.2018</w:t>
          </w:r>
        </w:p>
      </w:tc>
    </w:tr>
    <w:tr w:rsidR="006C54FD" w:rsidTr="006C54FD">
      <w:tc>
        <w:tcPr>
          <w:tcW w:w="900" w:type="dxa"/>
          <w:vMerge/>
          <w:tcBorders>
            <w:left w:val="nil"/>
            <w:bottom w:val="nil"/>
            <w:right w:val="nil"/>
          </w:tcBorders>
          <w:shd w:val="clear" w:color="auto" w:fill="auto"/>
        </w:tcPr>
        <w:p w:rsidR="006C54FD" w:rsidRDefault="006C54FD">
          <w:pPr>
            <w:pStyle w:val="a7"/>
          </w:pPr>
        </w:p>
      </w:tc>
      <w:tc>
        <w:tcPr>
          <w:tcW w:w="6976" w:type="dxa"/>
          <w:tcBorders>
            <w:top w:val="nil"/>
            <w:left w:val="nil"/>
            <w:bottom w:val="nil"/>
            <w:right w:val="nil"/>
          </w:tcBorders>
          <w:shd w:val="clear" w:color="auto" w:fill="auto"/>
        </w:tcPr>
        <w:p w:rsidR="006C54FD" w:rsidRPr="006C54FD" w:rsidRDefault="006C54F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6C54FD" w:rsidRDefault="006C54FD">
          <w:pPr>
            <w:pStyle w:val="a7"/>
          </w:pPr>
        </w:p>
      </w:tc>
    </w:tr>
  </w:tbl>
  <w:p w:rsidR="006C54FD" w:rsidRDefault="006C54F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38" w:rsidRDefault="00820F38" w:rsidP="006C54FD">
      <w:pPr>
        <w:spacing w:after="0" w:line="240" w:lineRule="auto"/>
      </w:pPr>
      <w:r>
        <w:separator/>
      </w:r>
    </w:p>
  </w:footnote>
  <w:footnote w:type="continuationSeparator" w:id="0">
    <w:p w:rsidR="00820F38" w:rsidRDefault="00820F38" w:rsidP="006C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FD" w:rsidRDefault="006C54FD" w:rsidP="001268A7">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6C54FD" w:rsidRDefault="006C54F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FD" w:rsidRPr="006C54FD" w:rsidRDefault="006C54FD" w:rsidP="001268A7">
    <w:pPr>
      <w:pStyle w:val="a5"/>
      <w:framePr w:wrap="around" w:vAnchor="text" w:hAnchor="margin" w:xAlign="center" w:y="1"/>
      <w:rPr>
        <w:rStyle w:val="a9"/>
        <w:rFonts w:ascii="Times New Roman" w:hAnsi="Times New Roman" w:cs="Times New Roman"/>
        <w:sz w:val="24"/>
      </w:rPr>
    </w:pPr>
    <w:r w:rsidRPr="006C54FD">
      <w:rPr>
        <w:rStyle w:val="a9"/>
        <w:rFonts w:ascii="Times New Roman" w:hAnsi="Times New Roman" w:cs="Times New Roman"/>
        <w:sz w:val="24"/>
      </w:rPr>
      <w:fldChar w:fldCharType="begin"/>
    </w:r>
    <w:r w:rsidRPr="006C54FD">
      <w:rPr>
        <w:rStyle w:val="a9"/>
        <w:rFonts w:ascii="Times New Roman" w:hAnsi="Times New Roman" w:cs="Times New Roman"/>
        <w:sz w:val="24"/>
      </w:rPr>
      <w:instrText xml:space="preserve"> PAGE </w:instrText>
    </w:r>
    <w:r w:rsidRPr="006C54FD">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6C54FD">
      <w:rPr>
        <w:rStyle w:val="a9"/>
        <w:rFonts w:ascii="Times New Roman" w:hAnsi="Times New Roman" w:cs="Times New Roman"/>
        <w:sz w:val="24"/>
      </w:rPr>
      <w:fldChar w:fldCharType="end"/>
    </w:r>
  </w:p>
  <w:p w:rsidR="006C54FD" w:rsidRPr="006C54FD" w:rsidRDefault="006C54F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FD" w:rsidRDefault="006C54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FD"/>
    <w:rsid w:val="001B2357"/>
    <w:rsid w:val="006C54FD"/>
    <w:rsid w:val="0082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DC27F8-164A-4CC0-A426-272F50FA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54FD"/>
    <w:rPr>
      <w:color w:val="154C94"/>
      <w:u w:val="single"/>
    </w:rPr>
  </w:style>
  <w:style w:type="character" w:styleId="a4">
    <w:name w:val="FollowedHyperlink"/>
    <w:basedOn w:val="a0"/>
    <w:uiPriority w:val="99"/>
    <w:semiHidden/>
    <w:unhideWhenUsed/>
    <w:rsid w:val="006C54FD"/>
    <w:rPr>
      <w:color w:val="154C94"/>
      <w:u w:val="single"/>
    </w:rPr>
  </w:style>
  <w:style w:type="paragraph" w:customStyle="1" w:styleId="msonormal0">
    <w:name w:val="msonormal"/>
    <w:basedOn w:val="a"/>
    <w:rsid w:val="006C54F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6C54F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C54F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C54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C54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C54F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C54F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C54F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C54F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C54F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C54F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C54F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C54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C54F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C54F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C54F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C54F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C54F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C54F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C54F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C54F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C54F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C54F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C54F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C54F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C54F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C54F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C54F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C54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C54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C54F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C54F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C54F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C54F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C54F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C54F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C54F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C54F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C54F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C54F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C54F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C54F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C54F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C54F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C54F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C54F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C54F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C54F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C54F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C54F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C54F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C54F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C54F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C54F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C54F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C54F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C54F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C54F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C54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C54F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C54F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C54F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C54F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C54F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C54F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C54F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C54F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C54F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C54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6C54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C54FD"/>
    <w:rPr>
      <w:rFonts w:ascii="Times New Roman" w:hAnsi="Times New Roman" w:cs="Times New Roman" w:hint="default"/>
      <w:caps/>
    </w:rPr>
  </w:style>
  <w:style w:type="character" w:customStyle="1" w:styleId="promulgator">
    <w:name w:val="promulgator"/>
    <w:basedOn w:val="a0"/>
    <w:rsid w:val="006C54FD"/>
    <w:rPr>
      <w:rFonts w:ascii="Times New Roman" w:hAnsi="Times New Roman" w:cs="Times New Roman" w:hint="default"/>
      <w:caps/>
    </w:rPr>
  </w:style>
  <w:style w:type="character" w:customStyle="1" w:styleId="datepr">
    <w:name w:val="datepr"/>
    <w:basedOn w:val="a0"/>
    <w:rsid w:val="006C54FD"/>
    <w:rPr>
      <w:rFonts w:ascii="Times New Roman" w:hAnsi="Times New Roman" w:cs="Times New Roman" w:hint="default"/>
    </w:rPr>
  </w:style>
  <w:style w:type="character" w:customStyle="1" w:styleId="datecity">
    <w:name w:val="datecity"/>
    <w:basedOn w:val="a0"/>
    <w:rsid w:val="006C54FD"/>
    <w:rPr>
      <w:rFonts w:ascii="Times New Roman" w:hAnsi="Times New Roman" w:cs="Times New Roman" w:hint="default"/>
      <w:sz w:val="24"/>
      <w:szCs w:val="24"/>
    </w:rPr>
  </w:style>
  <w:style w:type="character" w:customStyle="1" w:styleId="datereg">
    <w:name w:val="datereg"/>
    <w:basedOn w:val="a0"/>
    <w:rsid w:val="006C54FD"/>
    <w:rPr>
      <w:rFonts w:ascii="Times New Roman" w:hAnsi="Times New Roman" w:cs="Times New Roman" w:hint="default"/>
    </w:rPr>
  </w:style>
  <w:style w:type="character" w:customStyle="1" w:styleId="number">
    <w:name w:val="number"/>
    <w:basedOn w:val="a0"/>
    <w:rsid w:val="006C54FD"/>
    <w:rPr>
      <w:rFonts w:ascii="Times New Roman" w:hAnsi="Times New Roman" w:cs="Times New Roman" w:hint="default"/>
    </w:rPr>
  </w:style>
  <w:style w:type="character" w:customStyle="1" w:styleId="bigsimbol">
    <w:name w:val="bigsimbol"/>
    <w:basedOn w:val="a0"/>
    <w:rsid w:val="006C54FD"/>
    <w:rPr>
      <w:rFonts w:ascii="Times New Roman" w:hAnsi="Times New Roman" w:cs="Times New Roman" w:hint="default"/>
      <w:caps/>
    </w:rPr>
  </w:style>
  <w:style w:type="character" w:customStyle="1" w:styleId="razr">
    <w:name w:val="razr"/>
    <w:basedOn w:val="a0"/>
    <w:rsid w:val="006C54FD"/>
    <w:rPr>
      <w:rFonts w:ascii="Times New Roman" w:hAnsi="Times New Roman" w:cs="Times New Roman" w:hint="default"/>
      <w:spacing w:val="30"/>
    </w:rPr>
  </w:style>
  <w:style w:type="character" w:customStyle="1" w:styleId="onesymbol">
    <w:name w:val="onesymbol"/>
    <w:basedOn w:val="a0"/>
    <w:rsid w:val="006C54FD"/>
    <w:rPr>
      <w:rFonts w:ascii="Symbol" w:hAnsi="Symbol" w:hint="default"/>
    </w:rPr>
  </w:style>
  <w:style w:type="character" w:customStyle="1" w:styleId="onewind3">
    <w:name w:val="onewind3"/>
    <w:basedOn w:val="a0"/>
    <w:rsid w:val="006C54FD"/>
    <w:rPr>
      <w:rFonts w:ascii="Wingdings 3" w:hAnsi="Wingdings 3" w:hint="default"/>
    </w:rPr>
  </w:style>
  <w:style w:type="character" w:customStyle="1" w:styleId="onewind2">
    <w:name w:val="onewind2"/>
    <w:basedOn w:val="a0"/>
    <w:rsid w:val="006C54FD"/>
    <w:rPr>
      <w:rFonts w:ascii="Wingdings 2" w:hAnsi="Wingdings 2" w:hint="default"/>
    </w:rPr>
  </w:style>
  <w:style w:type="character" w:customStyle="1" w:styleId="onewind">
    <w:name w:val="onewind"/>
    <w:basedOn w:val="a0"/>
    <w:rsid w:val="006C54FD"/>
    <w:rPr>
      <w:rFonts w:ascii="Wingdings" w:hAnsi="Wingdings" w:hint="default"/>
    </w:rPr>
  </w:style>
  <w:style w:type="character" w:customStyle="1" w:styleId="rednoun">
    <w:name w:val="rednoun"/>
    <w:basedOn w:val="a0"/>
    <w:rsid w:val="006C54FD"/>
  </w:style>
  <w:style w:type="character" w:customStyle="1" w:styleId="post">
    <w:name w:val="post"/>
    <w:basedOn w:val="a0"/>
    <w:rsid w:val="006C54FD"/>
    <w:rPr>
      <w:rFonts w:ascii="Times New Roman" w:hAnsi="Times New Roman" w:cs="Times New Roman" w:hint="default"/>
      <w:b/>
      <w:bCs/>
      <w:sz w:val="22"/>
      <w:szCs w:val="22"/>
    </w:rPr>
  </w:style>
  <w:style w:type="character" w:customStyle="1" w:styleId="pers">
    <w:name w:val="pers"/>
    <w:basedOn w:val="a0"/>
    <w:rsid w:val="006C54FD"/>
    <w:rPr>
      <w:rFonts w:ascii="Times New Roman" w:hAnsi="Times New Roman" w:cs="Times New Roman" w:hint="default"/>
      <w:b/>
      <w:bCs/>
      <w:sz w:val="22"/>
      <w:szCs w:val="22"/>
    </w:rPr>
  </w:style>
  <w:style w:type="character" w:customStyle="1" w:styleId="arabic">
    <w:name w:val="arabic"/>
    <w:basedOn w:val="a0"/>
    <w:rsid w:val="006C54FD"/>
    <w:rPr>
      <w:rFonts w:ascii="Times New Roman" w:hAnsi="Times New Roman" w:cs="Times New Roman" w:hint="default"/>
    </w:rPr>
  </w:style>
  <w:style w:type="character" w:customStyle="1" w:styleId="articlec">
    <w:name w:val="articlec"/>
    <w:basedOn w:val="a0"/>
    <w:rsid w:val="006C54FD"/>
    <w:rPr>
      <w:rFonts w:ascii="Times New Roman" w:hAnsi="Times New Roman" w:cs="Times New Roman" w:hint="default"/>
      <w:b/>
      <w:bCs/>
    </w:rPr>
  </w:style>
  <w:style w:type="character" w:customStyle="1" w:styleId="roman">
    <w:name w:val="roman"/>
    <w:basedOn w:val="a0"/>
    <w:rsid w:val="006C54FD"/>
    <w:rPr>
      <w:rFonts w:ascii="Arial" w:hAnsi="Arial" w:cs="Arial" w:hint="default"/>
    </w:rPr>
  </w:style>
  <w:style w:type="table" w:customStyle="1" w:styleId="tablencpi">
    <w:name w:val="tablencpi"/>
    <w:basedOn w:val="a1"/>
    <w:rsid w:val="006C54F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6C54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54FD"/>
  </w:style>
  <w:style w:type="paragraph" w:styleId="a7">
    <w:name w:val="footer"/>
    <w:basedOn w:val="a"/>
    <w:link w:val="a8"/>
    <w:uiPriority w:val="99"/>
    <w:unhideWhenUsed/>
    <w:rsid w:val="006C54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54FD"/>
  </w:style>
  <w:style w:type="character" w:styleId="a9">
    <w:name w:val="page number"/>
    <w:basedOn w:val="a0"/>
    <w:uiPriority w:val="99"/>
    <w:semiHidden/>
    <w:unhideWhenUsed/>
    <w:rsid w:val="006C54FD"/>
  </w:style>
  <w:style w:type="table" w:styleId="aa">
    <w:name w:val="Table Grid"/>
    <w:basedOn w:val="a1"/>
    <w:uiPriority w:val="39"/>
    <w:rsid w:val="006C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158765</Words>
  <Characters>1206618</Characters>
  <Application>Microsoft Office Word</Application>
  <DocSecurity>0</DocSecurity>
  <Lines>67034</Lines>
  <Paragraphs>7892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Некрашевич Алла Валентиновна</dc:creator>
  <cp:keywords/>
  <dc:description/>
  <cp:lastModifiedBy>Некрашевич Алла Валентиновна</cp:lastModifiedBy>
  <cp:revision>2</cp:revision>
  <dcterms:created xsi:type="dcterms:W3CDTF">2018-09-24T13:38:00Z</dcterms:created>
  <dcterms:modified xsi:type="dcterms:W3CDTF">2018-09-24T13:39:00Z</dcterms:modified>
</cp:coreProperties>
</file>