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BE" w:rsidRDefault="005B0086" w:rsidP="00105C11">
      <w:pPr>
        <w:pStyle w:val="30"/>
        <w:shd w:val="clear" w:color="auto" w:fill="auto"/>
        <w:spacing w:after="0" w:line="280" w:lineRule="exact"/>
        <w:ind w:left="425" w:right="-278" w:firstLine="709"/>
        <w:rPr>
          <w:rStyle w:val="31"/>
          <w:b/>
          <w:bCs/>
          <w:sz w:val="28"/>
          <w:szCs w:val="28"/>
        </w:rPr>
      </w:pPr>
      <w:r w:rsidRPr="00105C11">
        <w:rPr>
          <w:rStyle w:val="31"/>
          <w:b/>
          <w:bCs/>
          <w:sz w:val="28"/>
          <w:szCs w:val="28"/>
        </w:rPr>
        <w:t>Предложения</w:t>
      </w:r>
    </w:p>
    <w:p w:rsidR="00105C11" w:rsidRDefault="005B0086" w:rsidP="00105C11">
      <w:pPr>
        <w:pStyle w:val="20"/>
        <w:shd w:val="clear" w:color="auto" w:fill="auto"/>
        <w:spacing w:before="0" w:after="0" w:line="280" w:lineRule="exact"/>
        <w:ind w:left="425" w:right="-278" w:firstLine="709"/>
        <w:jc w:val="center"/>
        <w:rPr>
          <w:rStyle w:val="21"/>
          <w:sz w:val="28"/>
          <w:szCs w:val="28"/>
        </w:rPr>
      </w:pPr>
      <w:r w:rsidRPr="00105C11">
        <w:rPr>
          <w:rStyle w:val="21"/>
          <w:sz w:val="28"/>
          <w:szCs w:val="28"/>
        </w:rPr>
        <w:t>Оси</w:t>
      </w:r>
      <w:r w:rsidR="00105C11" w:rsidRPr="00105C11">
        <w:rPr>
          <w:rStyle w:val="21"/>
          <w:sz w:val="28"/>
          <w:szCs w:val="28"/>
        </w:rPr>
        <w:t>п</w:t>
      </w:r>
      <w:r w:rsidRPr="00105C11">
        <w:rPr>
          <w:rStyle w:val="21"/>
          <w:sz w:val="28"/>
          <w:szCs w:val="28"/>
        </w:rPr>
        <w:t>ов</w:t>
      </w:r>
      <w:r w:rsidR="00105C11" w:rsidRPr="00105C11">
        <w:rPr>
          <w:rStyle w:val="21"/>
          <w:sz w:val="28"/>
          <w:szCs w:val="28"/>
        </w:rPr>
        <w:t>и</w:t>
      </w:r>
      <w:r w:rsidR="00105C11">
        <w:rPr>
          <w:rStyle w:val="21"/>
          <w:sz w:val="28"/>
          <w:szCs w:val="28"/>
        </w:rPr>
        <w:t>чского райисполкома п</w:t>
      </w:r>
      <w:r w:rsidRPr="00105C11">
        <w:rPr>
          <w:rStyle w:val="21"/>
          <w:sz w:val="28"/>
          <w:szCs w:val="28"/>
        </w:rPr>
        <w:t xml:space="preserve">о созданию зоны отдыха </w:t>
      </w:r>
    </w:p>
    <w:p w:rsidR="00A36EBE" w:rsidRDefault="005B0086" w:rsidP="00105C11">
      <w:pPr>
        <w:pStyle w:val="20"/>
        <w:shd w:val="clear" w:color="auto" w:fill="auto"/>
        <w:spacing w:before="0" w:after="0" w:line="280" w:lineRule="exact"/>
        <w:ind w:left="425" w:right="-278" w:firstLine="709"/>
        <w:jc w:val="center"/>
        <w:rPr>
          <w:rStyle w:val="21"/>
          <w:sz w:val="28"/>
          <w:szCs w:val="28"/>
        </w:rPr>
      </w:pPr>
      <w:r w:rsidRPr="00105C11">
        <w:rPr>
          <w:rStyle w:val="21"/>
          <w:sz w:val="28"/>
          <w:szCs w:val="28"/>
        </w:rPr>
        <w:t>в Оси</w:t>
      </w:r>
      <w:r w:rsidR="00105C11" w:rsidRPr="00105C11">
        <w:rPr>
          <w:rStyle w:val="21"/>
          <w:sz w:val="28"/>
          <w:szCs w:val="28"/>
        </w:rPr>
        <w:t>п</w:t>
      </w:r>
      <w:r w:rsidRPr="00105C11">
        <w:rPr>
          <w:rStyle w:val="21"/>
          <w:sz w:val="28"/>
          <w:szCs w:val="28"/>
        </w:rPr>
        <w:t>ов</w:t>
      </w:r>
      <w:r w:rsidR="00105C11" w:rsidRP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чском районе</w:t>
      </w:r>
    </w:p>
    <w:p w:rsidR="00105C11" w:rsidRPr="00105C11" w:rsidRDefault="00105C11" w:rsidP="00105C11">
      <w:pPr>
        <w:pStyle w:val="20"/>
        <w:shd w:val="clear" w:color="auto" w:fill="auto"/>
        <w:spacing w:before="0" w:after="0" w:line="280" w:lineRule="exact"/>
        <w:ind w:left="425" w:right="-278" w:firstLine="709"/>
        <w:jc w:val="center"/>
        <w:rPr>
          <w:sz w:val="28"/>
          <w:szCs w:val="28"/>
        </w:rPr>
      </w:pPr>
    </w:p>
    <w:p w:rsidR="00A36EBE" w:rsidRPr="00105C11" w:rsidRDefault="005B0086" w:rsidP="0097272C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425" w:right="-278" w:firstLine="709"/>
        <w:rPr>
          <w:sz w:val="28"/>
          <w:szCs w:val="28"/>
        </w:rPr>
      </w:pPr>
      <w:r w:rsidRPr="00105C11">
        <w:rPr>
          <w:rStyle w:val="21"/>
          <w:b/>
          <w:sz w:val="28"/>
          <w:szCs w:val="28"/>
        </w:rPr>
        <w:t>Испрашиваемый участок № 1</w:t>
      </w:r>
      <w:r w:rsidR="00105C11">
        <w:rPr>
          <w:rStyle w:val="21"/>
          <w:sz w:val="28"/>
          <w:szCs w:val="28"/>
        </w:rPr>
        <w:t xml:space="preserve"> площадью от 2,0 га до 4,0 га</w:t>
      </w:r>
      <w:r w:rsidR="0097272C">
        <w:rPr>
          <w:rStyle w:val="21"/>
          <w:sz w:val="28"/>
          <w:szCs w:val="28"/>
        </w:rPr>
        <w:t xml:space="preserve"> </w:t>
      </w:r>
      <w:r w:rsidRPr="00105C11">
        <w:rPr>
          <w:rStyle w:val="21"/>
          <w:sz w:val="28"/>
          <w:szCs w:val="28"/>
        </w:rPr>
        <w:t>расположен вдоль</w:t>
      </w:r>
      <w:r w:rsidR="00105C11">
        <w:rPr>
          <w:sz w:val="28"/>
          <w:szCs w:val="28"/>
        </w:rPr>
        <w:t xml:space="preserve"> </w:t>
      </w:r>
      <w:r w:rsidRPr="00105C11">
        <w:rPr>
          <w:rStyle w:val="21"/>
          <w:sz w:val="28"/>
          <w:szCs w:val="28"/>
        </w:rPr>
        <w:t>левого берега Ос</w:t>
      </w:r>
      <w:r w:rsidR="00105C11">
        <w:rPr>
          <w:rStyle w:val="21"/>
          <w:sz w:val="28"/>
          <w:szCs w:val="28"/>
        </w:rPr>
        <w:t>ип</w:t>
      </w:r>
      <w:r w:rsidRPr="00105C11">
        <w:rPr>
          <w:rStyle w:val="21"/>
          <w:sz w:val="28"/>
          <w:szCs w:val="28"/>
        </w:rPr>
        <w:t>овичского водохранилища, в массиве смешанных лесных пород деревьев (преимущественно лиственных) в 2 километрах от агро</w:t>
      </w:r>
      <w:r w:rsidR="00105C11">
        <w:rPr>
          <w:rStyle w:val="21"/>
          <w:sz w:val="28"/>
          <w:szCs w:val="28"/>
        </w:rPr>
        <w:t>горо</w:t>
      </w:r>
      <w:r w:rsidRPr="00105C11">
        <w:rPr>
          <w:rStyle w:val="21"/>
          <w:sz w:val="28"/>
          <w:szCs w:val="28"/>
        </w:rPr>
        <w:t xml:space="preserve">дка </w:t>
      </w:r>
      <w:proofErr w:type="spellStart"/>
      <w:r w:rsidRPr="00105C11">
        <w:rPr>
          <w:rStyle w:val="21"/>
          <w:sz w:val="28"/>
          <w:szCs w:val="28"/>
        </w:rPr>
        <w:t>Вязье</w:t>
      </w:r>
      <w:proofErr w:type="spellEnd"/>
      <w:r w:rsidRPr="00105C11">
        <w:rPr>
          <w:rStyle w:val="21"/>
          <w:sz w:val="28"/>
          <w:szCs w:val="28"/>
        </w:rPr>
        <w:t xml:space="preserve"> в 0,5 км от асфальтированной автодороги О</w:t>
      </w:r>
      <w:r w:rsidR="00105C11">
        <w:rPr>
          <w:rStyle w:val="21"/>
          <w:sz w:val="28"/>
          <w:szCs w:val="28"/>
        </w:rPr>
        <w:t>с</w:t>
      </w:r>
      <w:r w:rsidRPr="00105C11">
        <w:rPr>
          <w:rStyle w:val="21"/>
          <w:sz w:val="28"/>
          <w:szCs w:val="28"/>
        </w:rPr>
        <w:t>ипович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-</w:t>
      </w:r>
      <w:proofErr w:type="spellStart"/>
      <w:r w:rsidRPr="00105C11">
        <w:rPr>
          <w:rStyle w:val="21"/>
          <w:sz w:val="28"/>
          <w:szCs w:val="28"/>
        </w:rPr>
        <w:t>Вязье</w:t>
      </w:r>
      <w:proofErr w:type="spellEnd"/>
      <w:r w:rsidRPr="00105C11">
        <w:rPr>
          <w:rStyle w:val="21"/>
          <w:sz w:val="28"/>
          <w:szCs w:val="28"/>
        </w:rPr>
        <w:t>-</w:t>
      </w:r>
      <w:proofErr w:type="spellStart"/>
      <w:r w:rsidRPr="00105C11">
        <w:rPr>
          <w:rStyle w:val="21"/>
          <w:sz w:val="28"/>
          <w:szCs w:val="28"/>
        </w:rPr>
        <w:t>Зборск-Ла</w:t>
      </w:r>
      <w:r w:rsidR="00105C11">
        <w:rPr>
          <w:rStyle w:val="21"/>
          <w:sz w:val="28"/>
          <w:szCs w:val="28"/>
        </w:rPr>
        <w:t>п</w:t>
      </w:r>
      <w:r w:rsidRPr="00105C11">
        <w:rPr>
          <w:rStyle w:val="21"/>
          <w:sz w:val="28"/>
          <w:szCs w:val="28"/>
        </w:rPr>
        <w:t>ичи</w:t>
      </w:r>
      <w:proofErr w:type="spellEnd"/>
      <w:r w:rsidRPr="00105C11">
        <w:rPr>
          <w:rStyle w:val="21"/>
          <w:sz w:val="28"/>
          <w:szCs w:val="28"/>
        </w:rPr>
        <w:t>.</w:t>
      </w:r>
    </w:p>
    <w:p w:rsidR="00A36EBE" w:rsidRPr="00105C11" w:rsidRDefault="005B0086" w:rsidP="0097272C">
      <w:pPr>
        <w:pStyle w:val="20"/>
        <w:shd w:val="clear" w:color="auto" w:fill="auto"/>
        <w:spacing w:before="0" w:after="0" w:line="240" w:lineRule="auto"/>
        <w:ind w:left="425" w:right="-280" w:firstLine="709"/>
        <w:rPr>
          <w:sz w:val="28"/>
          <w:szCs w:val="28"/>
        </w:rPr>
      </w:pPr>
      <w:r w:rsidRPr="00105C11">
        <w:rPr>
          <w:rStyle w:val="21"/>
          <w:sz w:val="28"/>
          <w:szCs w:val="28"/>
        </w:rPr>
        <w:t>Участок находится в ведении ГОЛХУ «</w:t>
      </w:r>
      <w:proofErr w:type="spellStart"/>
      <w:r w:rsidRPr="00105C11">
        <w:rPr>
          <w:rStyle w:val="21"/>
          <w:sz w:val="28"/>
          <w:szCs w:val="28"/>
        </w:rPr>
        <w:t>Ос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повичск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й</w:t>
      </w:r>
      <w:proofErr w:type="spellEnd"/>
      <w:r w:rsidRPr="00105C11">
        <w:rPr>
          <w:rStyle w:val="21"/>
          <w:sz w:val="28"/>
          <w:szCs w:val="28"/>
        </w:rPr>
        <w:t xml:space="preserve"> опытным лесхоз».</w:t>
      </w:r>
    </w:p>
    <w:p w:rsidR="00A36EBE" w:rsidRPr="00105C11" w:rsidRDefault="005B0086" w:rsidP="0097272C">
      <w:pPr>
        <w:pStyle w:val="20"/>
        <w:shd w:val="clear" w:color="auto" w:fill="auto"/>
        <w:spacing w:before="0" w:after="0" w:line="240" w:lineRule="auto"/>
        <w:ind w:left="425" w:right="-280" w:firstLine="709"/>
        <w:rPr>
          <w:sz w:val="28"/>
          <w:szCs w:val="28"/>
        </w:rPr>
      </w:pPr>
      <w:r w:rsidRPr="00105C11">
        <w:rPr>
          <w:rStyle w:val="21"/>
          <w:sz w:val="28"/>
          <w:szCs w:val="28"/>
        </w:rPr>
        <w:t xml:space="preserve">Инженерные сети электроснабжения, водоснабжения и другие на участке отсутствуют. Прокладка в зависимости от мощности объектов возможна с </w:t>
      </w:r>
      <w:proofErr w:type="spellStart"/>
      <w:r w:rsidRPr="00105C11">
        <w:rPr>
          <w:rStyle w:val="21"/>
          <w:sz w:val="28"/>
          <w:szCs w:val="28"/>
        </w:rPr>
        <w:t>аг.Вязь</w:t>
      </w:r>
      <w:r w:rsidR="00105C11">
        <w:rPr>
          <w:rStyle w:val="21"/>
          <w:sz w:val="28"/>
          <w:szCs w:val="28"/>
        </w:rPr>
        <w:t>е</w:t>
      </w:r>
      <w:proofErr w:type="spellEnd"/>
      <w:r w:rsidRPr="00105C11">
        <w:rPr>
          <w:rStyle w:val="21"/>
          <w:sz w:val="28"/>
          <w:szCs w:val="28"/>
        </w:rPr>
        <w:t xml:space="preserve">, а также с </w:t>
      </w:r>
      <w:proofErr w:type="spellStart"/>
      <w:r w:rsidRPr="00105C11">
        <w:rPr>
          <w:rStyle w:val="21"/>
          <w:sz w:val="28"/>
          <w:szCs w:val="28"/>
        </w:rPr>
        <w:t>д.Верейцы</w:t>
      </w:r>
      <w:proofErr w:type="spellEnd"/>
      <w:r w:rsidRPr="00105C11">
        <w:rPr>
          <w:rStyle w:val="21"/>
          <w:sz w:val="28"/>
          <w:szCs w:val="28"/>
        </w:rPr>
        <w:t xml:space="preserve"> и садоводческого товарищества «Дружба».</w:t>
      </w:r>
    </w:p>
    <w:p w:rsidR="00A36EBE" w:rsidRPr="00105C11" w:rsidRDefault="005B0086" w:rsidP="0097272C">
      <w:pPr>
        <w:pStyle w:val="20"/>
        <w:shd w:val="clear" w:color="auto" w:fill="auto"/>
        <w:spacing w:before="0" w:after="0" w:line="240" w:lineRule="auto"/>
        <w:ind w:left="425" w:right="-280" w:firstLine="709"/>
        <w:rPr>
          <w:sz w:val="28"/>
          <w:szCs w:val="28"/>
        </w:rPr>
      </w:pPr>
      <w:r w:rsidRPr="00105C11">
        <w:rPr>
          <w:rStyle w:val="21"/>
          <w:sz w:val="28"/>
          <w:szCs w:val="28"/>
        </w:rPr>
        <w:t>Подъезд 0,5 км в грунтовом исполнении (полевая дорога).</w:t>
      </w:r>
    </w:p>
    <w:p w:rsidR="00A36EBE" w:rsidRPr="00105C11" w:rsidRDefault="005B0086" w:rsidP="0097272C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425" w:right="-280" w:firstLine="709"/>
        <w:rPr>
          <w:sz w:val="28"/>
          <w:szCs w:val="28"/>
        </w:rPr>
      </w:pPr>
      <w:r w:rsidRPr="00105C11">
        <w:rPr>
          <w:rStyle w:val="21"/>
          <w:b/>
          <w:sz w:val="28"/>
          <w:szCs w:val="28"/>
        </w:rPr>
        <w:t xml:space="preserve">Испрашиваемый участок </w:t>
      </w:r>
      <w:r w:rsidR="00105C11" w:rsidRPr="00105C11">
        <w:rPr>
          <w:rStyle w:val="21"/>
          <w:b/>
          <w:sz w:val="28"/>
          <w:szCs w:val="28"/>
          <w:lang w:eastAsia="en-US" w:bidi="en-US"/>
        </w:rPr>
        <w:t>№</w:t>
      </w:r>
      <w:r w:rsidRPr="00105C11">
        <w:rPr>
          <w:rStyle w:val="21"/>
          <w:b/>
          <w:sz w:val="28"/>
          <w:szCs w:val="28"/>
        </w:rPr>
        <w:t>2</w:t>
      </w:r>
      <w:r w:rsidRPr="00105C11">
        <w:rPr>
          <w:rStyle w:val="21"/>
          <w:sz w:val="28"/>
          <w:szCs w:val="28"/>
        </w:rPr>
        <w:t xml:space="preserve"> площадью 0,29 га расположен рядом с участком № 1. Имеет аналогичные характеристики.</w:t>
      </w:r>
    </w:p>
    <w:p w:rsidR="00A36EBE" w:rsidRPr="00105C11" w:rsidRDefault="005B0086" w:rsidP="0097272C">
      <w:pPr>
        <w:pStyle w:val="20"/>
        <w:shd w:val="clear" w:color="auto" w:fill="auto"/>
        <w:spacing w:before="0" w:after="0" w:line="240" w:lineRule="auto"/>
        <w:ind w:left="425" w:right="-280" w:firstLine="709"/>
        <w:rPr>
          <w:sz w:val="28"/>
          <w:szCs w:val="28"/>
        </w:rPr>
      </w:pPr>
      <w:r w:rsidRPr="00105C11">
        <w:rPr>
          <w:rStyle w:val="21"/>
          <w:sz w:val="28"/>
          <w:szCs w:val="28"/>
        </w:rPr>
        <w:t>Вместе с тем на участке имеется недост</w:t>
      </w:r>
      <w:r w:rsidR="00105C11">
        <w:rPr>
          <w:rStyle w:val="21"/>
          <w:sz w:val="28"/>
          <w:szCs w:val="28"/>
        </w:rPr>
        <w:t>р</w:t>
      </w:r>
      <w:r w:rsidRPr="00105C11">
        <w:rPr>
          <w:rStyle w:val="21"/>
          <w:sz w:val="28"/>
          <w:szCs w:val="28"/>
        </w:rPr>
        <w:t>оенное кирпичное одноэтажное здание дома охотника и хозяйственное строение, принадлежащее НПФ «</w:t>
      </w:r>
      <w:proofErr w:type="spellStart"/>
      <w:r w:rsidRPr="00105C11">
        <w:rPr>
          <w:rStyle w:val="21"/>
          <w:sz w:val="28"/>
          <w:szCs w:val="28"/>
        </w:rPr>
        <w:t>Металлон</w:t>
      </w:r>
      <w:proofErr w:type="spellEnd"/>
      <w:r w:rsidRPr="00105C11">
        <w:rPr>
          <w:rStyle w:val="21"/>
          <w:sz w:val="28"/>
          <w:szCs w:val="28"/>
        </w:rPr>
        <w:t xml:space="preserve">» </w:t>
      </w:r>
      <w:proofErr w:type="spellStart"/>
      <w:r w:rsidRPr="00105C11">
        <w:rPr>
          <w:rStyle w:val="21"/>
          <w:sz w:val="28"/>
          <w:szCs w:val="28"/>
        </w:rPr>
        <w:t>г.Осипов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ч</w:t>
      </w:r>
      <w:r w:rsidR="00105C11">
        <w:rPr>
          <w:rStyle w:val="21"/>
          <w:sz w:val="28"/>
          <w:szCs w:val="28"/>
        </w:rPr>
        <w:t>и</w:t>
      </w:r>
      <w:proofErr w:type="spellEnd"/>
      <w:r w:rsidRPr="00105C11">
        <w:rPr>
          <w:rStyle w:val="21"/>
          <w:sz w:val="28"/>
          <w:szCs w:val="28"/>
        </w:rPr>
        <w:t>.</w:t>
      </w:r>
    </w:p>
    <w:p w:rsidR="00A36EBE" w:rsidRPr="00105C11" w:rsidRDefault="005B0086" w:rsidP="0097272C">
      <w:pPr>
        <w:pStyle w:val="20"/>
        <w:shd w:val="clear" w:color="auto" w:fill="auto"/>
        <w:spacing w:before="0" w:after="0" w:line="240" w:lineRule="auto"/>
        <w:ind w:left="425" w:right="-280" w:firstLine="709"/>
        <w:rPr>
          <w:sz w:val="28"/>
          <w:szCs w:val="28"/>
        </w:rPr>
      </w:pPr>
      <w:r w:rsidRPr="00105C11">
        <w:rPr>
          <w:rStyle w:val="21"/>
          <w:sz w:val="28"/>
          <w:szCs w:val="28"/>
        </w:rPr>
        <w:t xml:space="preserve">Здания предположительно могут быть реализованы в </w:t>
      </w:r>
      <w:r w:rsidR="00105C11" w:rsidRPr="00105C11">
        <w:rPr>
          <w:rStyle w:val="21"/>
          <w:sz w:val="28"/>
          <w:szCs w:val="28"/>
        </w:rPr>
        <w:t>установленном</w:t>
      </w:r>
      <w:r w:rsidRPr="00105C11">
        <w:rPr>
          <w:rStyle w:val="21"/>
          <w:sz w:val="28"/>
          <w:szCs w:val="28"/>
        </w:rPr>
        <w:t xml:space="preserve"> порядке.</w:t>
      </w:r>
    </w:p>
    <w:p w:rsidR="00A36EBE" w:rsidRPr="00105C11" w:rsidRDefault="005B0086" w:rsidP="0097272C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426" w:right="-280" w:firstLine="708"/>
        <w:rPr>
          <w:sz w:val="28"/>
          <w:szCs w:val="28"/>
        </w:rPr>
      </w:pPr>
      <w:r w:rsidRPr="00105C11">
        <w:rPr>
          <w:rStyle w:val="21"/>
          <w:b/>
          <w:sz w:val="28"/>
          <w:szCs w:val="28"/>
        </w:rPr>
        <w:t xml:space="preserve">Испрашиваемый участок № 3 </w:t>
      </w:r>
      <w:r w:rsidRPr="00105C11">
        <w:rPr>
          <w:rStyle w:val="21"/>
          <w:sz w:val="28"/>
          <w:szCs w:val="28"/>
        </w:rPr>
        <w:t>площадью 2,5 га расположен вдоль правого берега Ос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пов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чского водохранилища, в массиве смешанных лесных пород деревьев (преимущественно лиственных) в 0,5 километрах от д.</w:t>
      </w:r>
      <w:r w:rsidR="00105C11">
        <w:rPr>
          <w:rStyle w:val="21"/>
          <w:sz w:val="28"/>
          <w:szCs w:val="28"/>
        </w:rPr>
        <w:t xml:space="preserve"> </w:t>
      </w:r>
      <w:r w:rsidRPr="00105C11">
        <w:rPr>
          <w:rStyle w:val="21"/>
          <w:sz w:val="28"/>
          <w:szCs w:val="28"/>
        </w:rPr>
        <w:t>Смык.</w:t>
      </w:r>
    </w:p>
    <w:p w:rsidR="00A36EBE" w:rsidRPr="00105C11" w:rsidRDefault="005B0086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sz w:val="28"/>
          <w:szCs w:val="28"/>
        </w:rPr>
      </w:pPr>
      <w:r w:rsidRPr="00105C11">
        <w:rPr>
          <w:rStyle w:val="21"/>
          <w:sz w:val="28"/>
          <w:szCs w:val="28"/>
        </w:rPr>
        <w:t>Участок находится в ведении ГОЛХУ «</w:t>
      </w:r>
      <w:proofErr w:type="spellStart"/>
      <w:r w:rsidRPr="00105C11">
        <w:rPr>
          <w:rStyle w:val="21"/>
          <w:sz w:val="28"/>
          <w:szCs w:val="28"/>
        </w:rPr>
        <w:t>Ос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повичск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й</w:t>
      </w:r>
      <w:proofErr w:type="spellEnd"/>
      <w:r w:rsidRPr="00105C11">
        <w:rPr>
          <w:rStyle w:val="21"/>
          <w:sz w:val="28"/>
          <w:szCs w:val="28"/>
        </w:rPr>
        <w:t xml:space="preserve"> опытный лесхоз».</w:t>
      </w:r>
    </w:p>
    <w:p w:rsidR="00A36EBE" w:rsidRPr="00105C11" w:rsidRDefault="005B0086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sz w:val="28"/>
          <w:szCs w:val="28"/>
        </w:rPr>
      </w:pPr>
      <w:r w:rsidRPr="00105C11">
        <w:rPr>
          <w:rStyle w:val="21"/>
          <w:sz w:val="28"/>
          <w:szCs w:val="28"/>
        </w:rPr>
        <w:t>Инженерные сети электроснабжения, водоснабжения и другие на участке отсутствуют. Вместе с тем, подключение электроснабжения возможно от существующей линии по улице в д.</w:t>
      </w:r>
      <w:r w:rsidR="00105C11">
        <w:rPr>
          <w:rStyle w:val="21"/>
          <w:sz w:val="28"/>
          <w:szCs w:val="28"/>
        </w:rPr>
        <w:t xml:space="preserve"> </w:t>
      </w:r>
      <w:r w:rsidRPr="00105C11">
        <w:rPr>
          <w:rStyle w:val="21"/>
          <w:sz w:val="28"/>
          <w:szCs w:val="28"/>
        </w:rPr>
        <w:t>Смык, сети водоснабжения от существующей водопроводной сети на территории МТФ в д.</w:t>
      </w:r>
      <w:r w:rsidR="00105C11">
        <w:rPr>
          <w:rStyle w:val="21"/>
          <w:sz w:val="28"/>
          <w:szCs w:val="28"/>
        </w:rPr>
        <w:t xml:space="preserve"> </w:t>
      </w:r>
      <w:r w:rsidRPr="00105C11">
        <w:rPr>
          <w:rStyle w:val="21"/>
          <w:sz w:val="28"/>
          <w:szCs w:val="28"/>
        </w:rPr>
        <w:t>Смык.</w:t>
      </w:r>
    </w:p>
    <w:p w:rsidR="00A36EBE" w:rsidRPr="00105C11" w:rsidRDefault="005B0086" w:rsidP="0097272C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426" w:right="-280" w:firstLine="708"/>
        <w:rPr>
          <w:sz w:val="28"/>
          <w:szCs w:val="28"/>
        </w:rPr>
      </w:pPr>
      <w:r w:rsidRPr="00105C11">
        <w:rPr>
          <w:rStyle w:val="21"/>
          <w:b/>
          <w:sz w:val="28"/>
          <w:szCs w:val="28"/>
        </w:rPr>
        <w:t xml:space="preserve">Испрашиваемый участок </w:t>
      </w:r>
      <w:r w:rsidR="00105C11">
        <w:rPr>
          <w:rStyle w:val="29pt-1pt"/>
          <w:b/>
          <w:sz w:val="28"/>
          <w:szCs w:val="28"/>
          <w:lang w:val="ru-RU"/>
        </w:rPr>
        <w:t xml:space="preserve">№ </w:t>
      </w:r>
      <w:r w:rsidRPr="00105C11">
        <w:rPr>
          <w:rStyle w:val="21"/>
          <w:b/>
          <w:sz w:val="28"/>
          <w:szCs w:val="28"/>
        </w:rPr>
        <w:t>4</w:t>
      </w:r>
      <w:r w:rsidRPr="00105C11">
        <w:rPr>
          <w:rStyle w:val="21"/>
          <w:sz w:val="28"/>
          <w:szCs w:val="28"/>
        </w:rPr>
        <w:t xml:space="preserve"> площадью 1,68 га расположен вдоль правого берега Ос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пов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чского водохранилища, и представляет собой существующую базу отдыха «</w:t>
      </w:r>
      <w:proofErr w:type="spellStart"/>
      <w:r w:rsidRPr="00105C11">
        <w:rPr>
          <w:rStyle w:val="21"/>
          <w:sz w:val="28"/>
          <w:szCs w:val="28"/>
        </w:rPr>
        <w:t>Вязье</w:t>
      </w:r>
      <w:proofErr w:type="spellEnd"/>
      <w:r w:rsidRPr="00105C11">
        <w:rPr>
          <w:rStyle w:val="21"/>
          <w:sz w:val="28"/>
          <w:szCs w:val="28"/>
        </w:rPr>
        <w:t>» ЧТУП «</w:t>
      </w:r>
      <w:proofErr w:type="spellStart"/>
      <w:r w:rsidRPr="00105C11">
        <w:rPr>
          <w:rStyle w:val="21"/>
          <w:sz w:val="28"/>
          <w:szCs w:val="28"/>
        </w:rPr>
        <w:t>Аван</w:t>
      </w:r>
      <w:r w:rsidR="00105C11">
        <w:rPr>
          <w:rStyle w:val="21"/>
          <w:sz w:val="28"/>
          <w:szCs w:val="28"/>
        </w:rPr>
        <w:t>т</w:t>
      </w:r>
      <w:r w:rsidRPr="00105C11">
        <w:rPr>
          <w:rStyle w:val="21"/>
          <w:sz w:val="28"/>
          <w:szCs w:val="28"/>
        </w:rPr>
        <w:t>ибел</w:t>
      </w:r>
      <w:proofErr w:type="spellEnd"/>
      <w:r w:rsidRPr="00105C11">
        <w:rPr>
          <w:rStyle w:val="21"/>
          <w:sz w:val="28"/>
          <w:szCs w:val="28"/>
        </w:rPr>
        <w:t>». На территории базы расположены кирпичное здание спального корпуса бывшего детского санатория «</w:t>
      </w:r>
      <w:proofErr w:type="spellStart"/>
      <w:r w:rsidRPr="00105C11">
        <w:rPr>
          <w:rStyle w:val="21"/>
          <w:sz w:val="28"/>
          <w:szCs w:val="28"/>
        </w:rPr>
        <w:t>Вязье</w:t>
      </w:r>
      <w:proofErr w:type="spellEnd"/>
      <w:r w:rsidRPr="00105C11">
        <w:rPr>
          <w:rStyle w:val="21"/>
          <w:sz w:val="28"/>
          <w:szCs w:val="28"/>
        </w:rPr>
        <w:t>» (не реконструировано), здание котельной, здан</w:t>
      </w:r>
      <w:r w:rsidR="00105C11">
        <w:rPr>
          <w:rStyle w:val="21"/>
          <w:sz w:val="28"/>
          <w:szCs w:val="28"/>
        </w:rPr>
        <w:t>и</w:t>
      </w:r>
      <w:r w:rsidRPr="00105C11">
        <w:rPr>
          <w:rStyle w:val="21"/>
          <w:sz w:val="28"/>
          <w:szCs w:val="28"/>
        </w:rPr>
        <w:t>е хозяйственного назначения, теневые навесы, гостевой домик, благоустроенный спуск к водохранилищу с пирсом и другие мелкие объекты.</w:t>
      </w:r>
    </w:p>
    <w:p w:rsidR="00A36EBE" w:rsidRDefault="005B0086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  <w:r w:rsidRPr="00105C11">
        <w:rPr>
          <w:rStyle w:val="21"/>
          <w:sz w:val="28"/>
          <w:szCs w:val="28"/>
        </w:rPr>
        <w:t>Инженерно-транспортная инфраструктура имеется в наличии. Вместе с тем, при реконструкции зданий и сооружения требует модернизации и увеличение мощности.</w:t>
      </w:r>
    </w:p>
    <w:p w:rsidR="005258AA" w:rsidRDefault="005258AA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</w:p>
    <w:p w:rsidR="005258AA" w:rsidRDefault="005258AA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</w:p>
    <w:p w:rsidR="005258AA" w:rsidRDefault="005258AA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</w:p>
    <w:p w:rsidR="005258AA" w:rsidRDefault="005258AA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</w:p>
    <w:p w:rsidR="005258AA" w:rsidRDefault="005258AA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</w:p>
    <w:p w:rsidR="005258AA" w:rsidRDefault="005258AA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</w:p>
    <w:p w:rsidR="005258AA" w:rsidRDefault="005258AA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</w:p>
    <w:p w:rsidR="002779BA" w:rsidRDefault="002779BA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</w:p>
    <w:p w:rsidR="005258AA" w:rsidRDefault="005258AA" w:rsidP="00105C11">
      <w:pPr>
        <w:pStyle w:val="20"/>
        <w:shd w:val="clear" w:color="auto" w:fill="auto"/>
        <w:spacing w:before="0" w:after="0" w:line="240" w:lineRule="auto"/>
        <w:ind w:left="426" w:right="-280" w:firstLine="708"/>
        <w:rPr>
          <w:rStyle w:val="21"/>
          <w:sz w:val="28"/>
          <w:szCs w:val="28"/>
        </w:rPr>
      </w:pPr>
    </w:p>
    <w:p w:rsidR="0097272C" w:rsidRDefault="0097272C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  <w:rPr>
          <w:rStyle w:val="21"/>
          <w:b/>
          <w:sz w:val="28"/>
          <w:szCs w:val="28"/>
        </w:rPr>
      </w:pPr>
      <w:r w:rsidRPr="0097272C">
        <w:rPr>
          <w:rStyle w:val="21"/>
          <w:b/>
          <w:sz w:val="28"/>
          <w:szCs w:val="28"/>
        </w:rPr>
        <w:lastRenderedPageBreak/>
        <w:t>Предложение по участку №1</w:t>
      </w:r>
    </w:p>
    <w:p w:rsidR="005258AA" w:rsidRPr="0097272C" w:rsidRDefault="005258A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  <w:rPr>
          <w:rStyle w:val="21"/>
          <w:b/>
          <w:sz w:val="28"/>
          <w:szCs w:val="28"/>
        </w:rPr>
      </w:pPr>
    </w:p>
    <w:tbl>
      <w:tblPr>
        <w:tblStyle w:val="a8"/>
        <w:tblW w:w="0" w:type="auto"/>
        <w:tblInd w:w="615" w:type="dxa"/>
        <w:tblLook w:val="04A0" w:firstRow="1" w:lastRow="0" w:firstColumn="1" w:lastColumn="0" w:noHBand="0" w:noVBand="1"/>
      </w:tblPr>
      <w:tblGrid>
        <w:gridCol w:w="4585"/>
        <w:gridCol w:w="4593"/>
      </w:tblGrid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Отрасль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Туризм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районный исполнительный комитет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Реквизиты организации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213760, г. Осиповичи, </w:t>
            </w:r>
            <w:proofErr w:type="spellStart"/>
            <w:r w:rsidRPr="0097272C">
              <w:rPr>
                <w:rFonts w:ascii="Times New Roman" w:hAnsi="Times New Roman" w:cs="Times New Roman"/>
              </w:rPr>
              <w:t>ул.Сумченко</w:t>
            </w:r>
            <w:proofErr w:type="spellEnd"/>
            <w:proofErr w:type="gramStart"/>
            <w:r w:rsidRPr="0097272C">
              <w:rPr>
                <w:rFonts w:ascii="Times New Roman" w:hAnsi="Times New Roman" w:cs="Times New Roman"/>
              </w:rPr>
              <w:t>,  30</w:t>
            </w:r>
            <w:proofErr w:type="gramEnd"/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Жигуцкий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73" w:type="dxa"/>
          </w:tcPr>
          <w:p w:rsidR="0097272C" w:rsidRPr="0097272C" w:rsidRDefault="0097272C" w:rsidP="0097272C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Создание зоны отдыха в Осиповичском районе, возле Осиповичского водохранилища, вблизи </w:t>
            </w:r>
            <w:proofErr w:type="spellStart"/>
            <w:r w:rsidRPr="0097272C">
              <w:rPr>
                <w:rFonts w:ascii="Times New Roman" w:hAnsi="Times New Roman" w:cs="Times New Roman"/>
              </w:rPr>
              <w:t>д.Зборск</w:t>
            </w:r>
            <w:proofErr w:type="spellEnd"/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Развитие туристических возможностей района, создание условий отдыха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Состояние проекта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Предварительная проработка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Общая стоимость проекта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Потребность в инвестициях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100 %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Форма участия инвестора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договоренности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Направление использования инвестиций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97272C">
              <w:rPr>
                <w:rFonts w:ascii="Times New Roman" w:hAnsi="Times New Roman" w:cs="Times New Roman"/>
              </w:rPr>
              <w:t>-изыскательские и строительно-монтажные работы, приобретение оборудования и материалов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4673" w:type="dxa"/>
          </w:tcPr>
          <w:p w:rsidR="0097272C" w:rsidRPr="0097272C" w:rsidRDefault="0097272C" w:rsidP="009727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район, возле Осиповичского водохранилища, вблизи </w:t>
            </w:r>
            <w:proofErr w:type="spellStart"/>
            <w:r w:rsidRPr="0097272C">
              <w:rPr>
                <w:rFonts w:ascii="Times New Roman" w:hAnsi="Times New Roman" w:cs="Times New Roman"/>
              </w:rPr>
              <w:t>д.Зборск</w:t>
            </w:r>
            <w:proofErr w:type="spellEnd"/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Наличие бизнес-плана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нет</w:t>
            </w:r>
          </w:p>
        </w:tc>
      </w:tr>
      <w:tr w:rsidR="0097272C" w:rsidRPr="0097272C" w:rsidTr="0097272C">
        <w:tc>
          <w:tcPr>
            <w:tcW w:w="4672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Предложение подготовлено</w:t>
            </w:r>
          </w:p>
        </w:tc>
        <w:tc>
          <w:tcPr>
            <w:tcW w:w="4673" w:type="dxa"/>
          </w:tcPr>
          <w:p w:rsidR="0097272C" w:rsidRPr="0097272C" w:rsidRDefault="0097272C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Грунтова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Елена Петровна, начальник отдела экономики райисполкома, +375333190213</w:t>
            </w:r>
          </w:p>
        </w:tc>
      </w:tr>
    </w:tbl>
    <w:p w:rsidR="005775B7" w:rsidRDefault="005775B7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  <w:rPr>
          <w:sz w:val="28"/>
          <w:szCs w:val="28"/>
        </w:rPr>
      </w:pPr>
    </w:p>
    <w:p w:rsidR="000075FA" w:rsidRDefault="000075FA" w:rsidP="000075FA">
      <w:pPr>
        <w:ind w:left="1276"/>
        <w:jc w:val="center"/>
        <w:rPr>
          <w:sz w:val="2"/>
          <w:szCs w:val="2"/>
        </w:rPr>
      </w:pPr>
    </w:p>
    <w:p w:rsidR="000075FA" w:rsidRDefault="000075FA" w:rsidP="000075FA">
      <w:pPr>
        <w:framePr w:h="9259" w:wrap="notBeside" w:vAnchor="text" w:hAnchor="page" w:x="2506" w:y="4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"C:\\Users\\Volonkovich_TL\\Desktop\\media\\image1.jpeg" \* MERGEFORMATINET </w:instrText>
      </w:r>
      <w:r>
        <w:fldChar w:fldCharType="separate"/>
      </w:r>
      <w:r w:rsidR="009728DA">
        <w:fldChar w:fldCharType="begin"/>
      </w:r>
      <w:r w:rsidR="009728DA">
        <w:instrText xml:space="preserve"> </w:instrText>
      </w:r>
      <w:r w:rsidR="009728DA">
        <w:instrText>INCLUDEPICTURE  "C:\\Users\\Volonkovich_TL\\Desktop\\media\\image1.jpeg" \* MERGEFORMATINET</w:instrText>
      </w:r>
      <w:r w:rsidR="009728DA">
        <w:instrText xml:space="preserve"> </w:instrText>
      </w:r>
      <w:r w:rsidR="009728DA">
        <w:fldChar w:fldCharType="separate"/>
      </w:r>
      <w:r w:rsidR="009728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45pt;height:464.15pt">
            <v:imagedata r:id="rId8" r:href="rId9"/>
          </v:shape>
        </w:pict>
      </w:r>
      <w:r w:rsidR="009728DA">
        <w:fldChar w:fldCharType="end"/>
      </w:r>
      <w:r>
        <w:fldChar w:fldCharType="end"/>
      </w:r>
    </w:p>
    <w:p w:rsidR="000075FA" w:rsidRDefault="000075FA" w:rsidP="000075FA">
      <w:pPr>
        <w:ind w:left="1276"/>
        <w:jc w:val="center"/>
        <w:rPr>
          <w:sz w:val="2"/>
          <w:szCs w:val="2"/>
        </w:rPr>
      </w:pPr>
    </w:p>
    <w:p w:rsidR="000075FA" w:rsidRDefault="000075F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  <w:rPr>
          <w:sz w:val="28"/>
          <w:szCs w:val="28"/>
        </w:rPr>
      </w:pPr>
    </w:p>
    <w:p w:rsidR="000075FA" w:rsidRDefault="000075F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  <w:rPr>
          <w:sz w:val="28"/>
          <w:szCs w:val="28"/>
        </w:rPr>
      </w:pPr>
    </w:p>
    <w:p w:rsidR="0097272C" w:rsidRDefault="005775B7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221615</wp:posOffset>
            </wp:positionH>
            <wp:positionV relativeFrom="paragraph">
              <wp:posOffset>128270</wp:posOffset>
            </wp:positionV>
            <wp:extent cx="5840095" cy="2018030"/>
            <wp:effectExtent l="0" t="0" r="0" b="0"/>
            <wp:wrapNone/>
            <wp:docPr id="18" name="Рисунок 3" descr="C:\Users\Volonkovich_T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onkovich_T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72C" w:rsidRDefault="0097272C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</w:pPr>
    </w:p>
    <w:p w:rsidR="000075FA" w:rsidRDefault="000075F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</w:pPr>
    </w:p>
    <w:p w:rsidR="000075FA" w:rsidRDefault="000075F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</w:pPr>
    </w:p>
    <w:p w:rsidR="000075FA" w:rsidRDefault="000075F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</w:pPr>
    </w:p>
    <w:p w:rsidR="000075FA" w:rsidRDefault="000075F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</w:pPr>
    </w:p>
    <w:p w:rsidR="000075FA" w:rsidRDefault="000075F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</w:pPr>
    </w:p>
    <w:p w:rsidR="000075FA" w:rsidRDefault="000075F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</w:pPr>
    </w:p>
    <w:p w:rsidR="000075FA" w:rsidRDefault="000075FA" w:rsidP="0097272C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</w:pPr>
    </w:p>
    <w:p w:rsidR="000075FA" w:rsidRDefault="000075F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0075FA" w:rsidRDefault="000075F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0075FA" w:rsidRDefault="000075F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0075FA" w:rsidRDefault="000075F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5258AA" w:rsidRDefault="005258A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5258AA" w:rsidRDefault="005258A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5258AA" w:rsidRDefault="005258A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5258AA" w:rsidRDefault="005258A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5258AA" w:rsidRDefault="005258A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5258AA" w:rsidRDefault="005258A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0075FA" w:rsidRDefault="000075FA" w:rsidP="000075FA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  <w:rPr>
          <w:rStyle w:val="21"/>
          <w:b/>
          <w:sz w:val="28"/>
          <w:szCs w:val="28"/>
        </w:rPr>
      </w:pPr>
      <w:r w:rsidRPr="0097272C">
        <w:rPr>
          <w:rStyle w:val="21"/>
          <w:b/>
          <w:sz w:val="28"/>
          <w:szCs w:val="28"/>
        </w:rPr>
        <w:lastRenderedPageBreak/>
        <w:t>Предложение по участку №</w:t>
      </w:r>
      <w:r>
        <w:rPr>
          <w:rStyle w:val="21"/>
          <w:b/>
          <w:sz w:val="28"/>
          <w:szCs w:val="28"/>
        </w:rPr>
        <w:t xml:space="preserve"> 2</w:t>
      </w:r>
    </w:p>
    <w:p w:rsidR="000075FA" w:rsidRPr="0097272C" w:rsidRDefault="000075FA" w:rsidP="000075FA">
      <w:pPr>
        <w:pStyle w:val="20"/>
        <w:shd w:val="clear" w:color="auto" w:fill="auto"/>
        <w:spacing w:before="0" w:after="0" w:line="240" w:lineRule="auto"/>
        <w:ind w:left="426" w:right="-280" w:firstLine="708"/>
        <w:jc w:val="center"/>
        <w:rPr>
          <w:rStyle w:val="21"/>
          <w:b/>
          <w:sz w:val="28"/>
          <w:szCs w:val="28"/>
        </w:rPr>
      </w:pPr>
    </w:p>
    <w:tbl>
      <w:tblPr>
        <w:tblStyle w:val="a8"/>
        <w:tblW w:w="0" w:type="auto"/>
        <w:tblInd w:w="615" w:type="dxa"/>
        <w:tblLook w:val="04A0" w:firstRow="1" w:lastRow="0" w:firstColumn="1" w:lastColumn="0" w:noHBand="0" w:noVBand="1"/>
      </w:tblPr>
      <w:tblGrid>
        <w:gridCol w:w="4585"/>
        <w:gridCol w:w="4593"/>
      </w:tblGrid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Отрасль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Туризм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районный исполнительный комитет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Реквизиты организации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213760, г. Осиповичи, </w:t>
            </w:r>
            <w:proofErr w:type="spellStart"/>
            <w:r w:rsidRPr="0097272C">
              <w:rPr>
                <w:rFonts w:ascii="Times New Roman" w:hAnsi="Times New Roman" w:cs="Times New Roman"/>
              </w:rPr>
              <w:t>ул.Сумченко</w:t>
            </w:r>
            <w:proofErr w:type="spellEnd"/>
            <w:proofErr w:type="gramStart"/>
            <w:r w:rsidRPr="0097272C">
              <w:rPr>
                <w:rFonts w:ascii="Times New Roman" w:hAnsi="Times New Roman" w:cs="Times New Roman"/>
              </w:rPr>
              <w:t>,  30</w:t>
            </w:r>
            <w:proofErr w:type="gramEnd"/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Жигуцкий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Создание зоны отдыха в Осиповичском районе, возле Осиповичского водохранилища, </w:t>
            </w:r>
            <w:r>
              <w:rPr>
                <w:rFonts w:ascii="Times New Roman" w:hAnsi="Times New Roman" w:cs="Times New Roman"/>
              </w:rPr>
              <w:t xml:space="preserve">в доме охотника и рыбака, </w:t>
            </w:r>
            <w:r w:rsidRPr="0097272C">
              <w:rPr>
                <w:rFonts w:ascii="Times New Roman" w:hAnsi="Times New Roman" w:cs="Times New Roman"/>
              </w:rPr>
              <w:t xml:space="preserve">вблизи </w:t>
            </w:r>
            <w:proofErr w:type="spellStart"/>
            <w:r w:rsidRPr="0097272C">
              <w:rPr>
                <w:rFonts w:ascii="Times New Roman" w:hAnsi="Times New Roman" w:cs="Times New Roman"/>
              </w:rPr>
              <w:t>д.Зборск</w:t>
            </w:r>
            <w:proofErr w:type="spellEnd"/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Развитие туристических возможностей района, создание условий отдыха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Состояние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Предварительная проработка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Общая стоимость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Потребность в инвестициях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100 %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Форма участия инвестора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договоренности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Направление использования инвестиций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97272C">
              <w:rPr>
                <w:rFonts w:ascii="Times New Roman" w:hAnsi="Times New Roman" w:cs="Times New Roman"/>
              </w:rPr>
              <w:t>-изыскательские и строительно-монтажные работы, приобретение оборудования и материалов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район, возле Осиповичского водохранилища,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доме </w:t>
            </w:r>
            <w:r w:rsidRPr="00972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охотника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рыбака, </w:t>
            </w:r>
            <w:r w:rsidRPr="0097272C">
              <w:rPr>
                <w:rFonts w:ascii="Times New Roman" w:hAnsi="Times New Roman" w:cs="Times New Roman"/>
              </w:rPr>
              <w:t xml:space="preserve">вблизи </w:t>
            </w:r>
            <w:proofErr w:type="spellStart"/>
            <w:r w:rsidRPr="0097272C">
              <w:rPr>
                <w:rFonts w:ascii="Times New Roman" w:hAnsi="Times New Roman" w:cs="Times New Roman"/>
              </w:rPr>
              <w:t>д.Зборск</w:t>
            </w:r>
            <w:proofErr w:type="spellEnd"/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Наличие бизнес-плана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нет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Предложение подготовлено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Грунтова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Елена Петровна, начальник отдела экономики райисполкома, +375333190213</w:t>
            </w:r>
          </w:p>
        </w:tc>
      </w:tr>
    </w:tbl>
    <w:p w:rsidR="000075FA" w:rsidRDefault="000075F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0075FA" w:rsidRDefault="000075FA" w:rsidP="000075FA">
      <w:pPr>
        <w:pStyle w:val="20"/>
        <w:shd w:val="clear" w:color="auto" w:fill="auto"/>
        <w:spacing w:before="0" w:after="0" w:line="240" w:lineRule="auto"/>
        <w:ind w:left="426" w:right="-280" w:firstLine="708"/>
      </w:pPr>
    </w:p>
    <w:p w:rsidR="00A36EBE" w:rsidRDefault="000075FA" w:rsidP="000075FA">
      <w:pPr>
        <w:spacing w:line="360" w:lineRule="exact"/>
        <w:ind w:left="1134"/>
      </w:pP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 wp14:anchorId="2913DC07" wp14:editId="79ECB77B">
            <wp:simplePos x="0" y="0"/>
            <wp:positionH relativeFrom="page">
              <wp:align>left</wp:align>
            </wp:positionH>
            <wp:positionV relativeFrom="paragraph">
              <wp:posOffset>238760</wp:posOffset>
            </wp:positionV>
            <wp:extent cx="6917690" cy="2743200"/>
            <wp:effectExtent l="0" t="0" r="0" b="0"/>
            <wp:wrapNone/>
            <wp:docPr id="16" name="Рисунок 5" descr="C:\Users\Volonkovich_TL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lonkovich_TL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BE" w:rsidRDefault="000075FA" w:rsidP="00105C11">
      <w:pPr>
        <w:spacing w:line="360" w:lineRule="exact"/>
        <w:ind w:left="1276"/>
      </w:pPr>
      <w:r>
        <w:tab/>
      </w: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5258AA" w:rsidRDefault="005258AA" w:rsidP="000075FA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AA" w:rsidRDefault="005258AA" w:rsidP="000075FA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AA" w:rsidRDefault="005258AA" w:rsidP="000075FA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AA" w:rsidRDefault="005258AA" w:rsidP="000075FA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AA" w:rsidRDefault="005258AA" w:rsidP="000075FA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BE" w:rsidRDefault="000075FA" w:rsidP="000075FA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FA">
        <w:rPr>
          <w:rFonts w:ascii="Times New Roman" w:hAnsi="Times New Roman" w:cs="Times New Roman"/>
          <w:b/>
          <w:sz w:val="28"/>
          <w:szCs w:val="28"/>
        </w:rPr>
        <w:lastRenderedPageBreak/>
        <w:t>Предложени</w:t>
      </w:r>
      <w:r w:rsidR="005258AA">
        <w:rPr>
          <w:rFonts w:ascii="Times New Roman" w:hAnsi="Times New Roman" w:cs="Times New Roman"/>
          <w:b/>
          <w:sz w:val="28"/>
          <w:szCs w:val="28"/>
        </w:rPr>
        <w:t>е</w:t>
      </w:r>
      <w:r w:rsidRPr="000075FA">
        <w:rPr>
          <w:rFonts w:ascii="Times New Roman" w:hAnsi="Times New Roman" w:cs="Times New Roman"/>
          <w:b/>
          <w:sz w:val="28"/>
          <w:szCs w:val="28"/>
        </w:rPr>
        <w:t xml:space="preserve"> по участку № 3</w:t>
      </w:r>
    </w:p>
    <w:p w:rsidR="00B43AC9" w:rsidRDefault="00B43AC9" w:rsidP="000075FA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15" w:type="dxa"/>
        <w:tblLook w:val="04A0" w:firstRow="1" w:lastRow="0" w:firstColumn="1" w:lastColumn="0" w:noHBand="0" w:noVBand="1"/>
      </w:tblPr>
      <w:tblGrid>
        <w:gridCol w:w="4585"/>
        <w:gridCol w:w="4593"/>
      </w:tblGrid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Отрасль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Туризм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районный исполнительный комитет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Реквизиты организации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213760, г. Осиповичи, </w:t>
            </w:r>
            <w:proofErr w:type="spellStart"/>
            <w:r w:rsidRPr="0097272C">
              <w:rPr>
                <w:rFonts w:ascii="Times New Roman" w:hAnsi="Times New Roman" w:cs="Times New Roman"/>
              </w:rPr>
              <w:t>ул.Сумченко</w:t>
            </w:r>
            <w:proofErr w:type="spellEnd"/>
            <w:proofErr w:type="gramStart"/>
            <w:r w:rsidRPr="0097272C">
              <w:rPr>
                <w:rFonts w:ascii="Times New Roman" w:hAnsi="Times New Roman" w:cs="Times New Roman"/>
              </w:rPr>
              <w:t>,  30</w:t>
            </w:r>
            <w:proofErr w:type="gramEnd"/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Жигуцкий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73" w:type="dxa"/>
          </w:tcPr>
          <w:p w:rsidR="000075FA" w:rsidRPr="0097272C" w:rsidRDefault="000075FA" w:rsidP="00B43AC9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Создание зоны отдыха в Осиповичском районе, возле Осиповичского водохранилища, вблизи </w:t>
            </w:r>
            <w:proofErr w:type="spellStart"/>
            <w:r w:rsidRPr="0097272C">
              <w:rPr>
                <w:rFonts w:ascii="Times New Roman" w:hAnsi="Times New Roman" w:cs="Times New Roman"/>
              </w:rPr>
              <w:t>д.</w:t>
            </w:r>
            <w:r w:rsidR="00B43AC9">
              <w:rPr>
                <w:rFonts w:ascii="Times New Roman" w:hAnsi="Times New Roman" w:cs="Times New Roman"/>
              </w:rPr>
              <w:t>Смык</w:t>
            </w:r>
            <w:proofErr w:type="spellEnd"/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Развитие туристических возможностей района, создание условий отдыха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Состояние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Предварительная проработка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Общая стоимость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Потребность в инвестициях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100 %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Форма участия инвестора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договоренности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Направление использования инвестиций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97272C">
              <w:rPr>
                <w:rFonts w:ascii="Times New Roman" w:hAnsi="Times New Roman" w:cs="Times New Roman"/>
              </w:rPr>
              <w:t>-изыскательские и строительно-монтажные работы, приобретение оборудования и материалов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4673" w:type="dxa"/>
          </w:tcPr>
          <w:p w:rsidR="000075FA" w:rsidRPr="0097272C" w:rsidRDefault="000075FA" w:rsidP="00B43A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район, возле Осиповичского водохранилища,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72C">
              <w:rPr>
                <w:rFonts w:ascii="Times New Roman" w:hAnsi="Times New Roman" w:cs="Times New Roman"/>
              </w:rPr>
              <w:t xml:space="preserve">вблизи </w:t>
            </w:r>
            <w:proofErr w:type="spellStart"/>
            <w:r w:rsidRPr="0097272C">
              <w:rPr>
                <w:rFonts w:ascii="Times New Roman" w:hAnsi="Times New Roman" w:cs="Times New Roman"/>
              </w:rPr>
              <w:t>д.</w:t>
            </w:r>
            <w:r w:rsidR="00B43AC9">
              <w:rPr>
                <w:rFonts w:ascii="Times New Roman" w:hAnsi="Times New Roman" w:cs="Times New Roman"/>
              </w:rPr>
              <w:t>Смык</w:t>
            </w:r>
            <w:proofErr w:type="spellEnd"/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Наличие бизнес-плана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нет</w:t>
            </w:r>
          </w:p>
        </w:tc>
      </w:tr>
      <w:tr w:rsidR="000075FA" w:rsidRPr="0097272C" w:rsidTr="004B671D">
        <w:tc>
          <w:tcPr>
            <w:tcW w:w="4672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Предложение подготовлено</w:t>
            </w:r>
          </w:p>
        </w:tc>
        <w:tc>
          <w:tcPr>
            <w:tcW w:w="4673" w:type="dxa"/>
          </w:tcPr>
          <w:p w:rsidR="000075FA" w:rsidRPr="0097272C" w:rsidRDefault="000075F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Грунтова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Елена Петровна, начальник отдела экономики райисполкома, +375333190213</w:t>
            </w:r>
          </w:p>
        </w:tc>
      </w:tr>
    </w:tbl>
    <w:p w:rsidR="000075FA" w:rsidRPr="000075FA" w:rsidRDefault="000075FA" w:rsidP="000075FA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105C11">
      <w:pPr>
        <w:spacing w:line="360" w:lineRule="exact"/>
        <w:ind w:left="1276"/>
      </w:pPr>
    </w:p>
    <w:p w:rsidR="00A36EBE" w:rsidRDefault="00A36EBE" w:rsidP="00B43AC9">
      <w:pPr>
        <w:jc w:val="both"/>
        <w:rPr>
          <w:sz w:val="2"/>
          <w:szCs w:val="2"/>
        </w:rPr>
        <w:sectPr w:rsidR="00A36EBE" w:rsidSect="000075FA">
          <w:headerReference w:type="even" r:id="rId12"/>
          <w:pgSz w:w="11900" w:h="16840"/>
          <w:pgMar w:top="1079" w:right="821" w:bottom="239" w:left="1276" w:header="0" w:footer="3" w:gutter="0"/>
          <w:cols w:space="720"/>
          <w:noEndnote/>
          <w:docGrid w:linePitch="360"/>
        </w:sectPr>
      </w:pPr>
    </w:p>
    <w:p w:rsidR="00A36EBE" w:rsidRPr="00B43AC9" w:rsidRDefault="00B43AC9" w:rsidP="00B43AC9">
      <w:pPr>
        <w:sectPr w:rsidR="00A36EBE" w:rsidRPr="00B43AC9">
          <w:pgSz w:w="11900" w:h="16840"/>
          <w:pgMar w:top="274" w:right="744" w:bottom="0" w:left="219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55680" behindDoc="1" locked="0" layoutInCell="1" allowOverlap="1" wp14:anchorId="39CF92EE" wp14:editId="6B44914B">
            <wp:simplePos x="0" y="0"/>
            <wp:positionH relativeFrom="page">
              <wp:align>right</wp:align>
            </wp:positionH>
            <wp:positionV relativeFrom="margin">
              <wp:posOffset>-239304</wp:posOffset>
            </wp:positionV>
            <wp:extent cx="7559040" cy="9927771"/>
            <wp:effectExtent l="0" t="0" r="3810" b="0"/>
            <wp:wrapNone/>
            <wp:docPr id="10" name="Рисунок 8" descr="C:\Users\Volonkovich_TL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lonkovich_TL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12" cy="99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B7">
        <w:rPr>
          <w:noProof/>
          <w:lang w:bidi="ar-SA"/>
        </w:rPr>
        <mc:AlternateContent>
          <mc:Choice Requires="wps">
            <w:drawing>
              <wp:anchor distT="0" distB="0" distL="63500" distR="216535" simplePos="0" relativeHeight="251662848" behindDoc="1" locked="0" layoutInCell="1" allowOverlap="1" wp14:anchorId="4086EC79" wp14:editId="132AAC1C">
                <wp:simplePos x="0" y="0"/>
                <wp:positionH relativeFrom="margin">
                  <wp:posOffset>-990600</wp:posOffset>
                </wp:positionH>
                <wp:positionV relativeFrom="paragraph">
                  <wp:posOffset>-85090</wp:posOffset>
                </wp:positionV>
                <wp:extent cx="774065" cy="265430"/>
                <wp:effectExtent l="2540" t="3175" r="4445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BE" w:rsidRDefault="00A36EB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6EC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8pt;margin-top:-6.7pt;width:60.95pt;height:20.9pt;z-index:-251653632;visibility:visible;mso-wrap-style:square;mso-width-percent:0;mso-height-percent:0;mso-wrap-distance-left:5pt;mso-wrap-distance-top:0;mso-wrap-distance-right:1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curQ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" filled="f" stroked="f">
                <v:textbox style="mso-fit-shape-to-text:t" inset="0,0,0,0">
                  <w:txbxContent>
                    <w:p w:rsidR="00A36EBE" w:rsidRDefault="00A36EBE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B43AC9" w:rsidRDefault="00B43AC9" w:rsidP="00B43AC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FA">
        <w:rPr>
          <w:rFonts w:ascii="Times New Roman" w:hAnsi="Times New Roman" w:cs="Times New Roman"/>
          <w:b/>
          <w:sz w:val="28"/>
          <w:szCs w:val="28"/>
        </w:rPr>
        <w:lastRenderedPageBreak/>
        <w:t>Предложени</w:t>
      </w:r>
      <w:r w:rsidR="005258AA">
        <w:rPr>
          <w:rFonts w:ascii="Times New Roman" w:hAnsi="Times New Roman" w:cs="Times New Roman"/>
          <w:b/>
          <w:sz w:val="28"/>
          <w:szCs w:val="28"/>
        </w:rPr>
        <w:t>е</w:t>
      </w:r>
      <w:r w:rsidRPr="000075FA">
        <w:rPr>
          <w:rFonts w:ascii="Times New Roman" w:hAnsi="Times New Roman" w:cs="Times New Roman"/>
          <w:b/>
          <w:sz w:val="28"/>
          <w:szCs w:val="28"/>
        </w:rPr>
        <w:t xml:space="preserve"> по участку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43AC9" w:rsidRDefault="00B43AC9" w:rsidP="00B43AC9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55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Отрасль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Туризм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районный исполнительный комитет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Реквизиты организации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213760, г. Осиповичи, </w:t>
            </w:r>
            <w:proofErr w:type="spellStart"/>
            <w:r w:rsidRPr="0097272C">
              <w:rPr>
                <w:rFonts w:ascii="Times New Roman" w:hAnsi="Times New Roman" w:cs="Times New Roman"/>
              </w:rPr>
              <w:t>ул.Сумченко</w:t>
            </w:r>
            <w:proofErr w:type="spellEnd"/>
            <w:proofErr w:type="gramStart"/>
            <w:r w:rsidRPr="0097272C">
              <w:rPr>
                <w:rFonts w:ascii="Times New Roman" w:hAnsi="Times New Roman" w:cs="Times New Roman"/>
              </w:rPr>
              <w:t>,  30</w:t>
            </w:r>
            <w:proofErr w:type="gramEnd"/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Жигуцкий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73" w:type="dxa"/>
          </w:tcPr>
          <w:p w:rsidR="00B43AC9" w:rsidRPr="0097272C" w:rsidRDefault="00B43AC9" w:rsidP="005867A9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Создание зоны отдыха в Осиповичском районе, возле Осиповичского водохранилища, </w:t>
            </w:r>
            <w:r w:rsidR="005867A9">
              <w:rPr>
                <w:rFonts w:ascii="Times New Roman" w:hAnsi="Times New Roman" w:cs="Times New Roman"/>
              </w:rPr>
              <w:t>на базе отдыха «</w:t>
            </w:r>
            <w:proofErr w:type="spellStart"/>
            <w:r w:rsidR="005867A9">
              <w:rPr>
                <w:rFonts w:ascii="Times New Roman" w:hAnsi="Times New Roman" w:cs="Times New Roman"/>
              </w:rPr>
              <w:t>Вязье</w:t>
            </w:r>
            <w:proofErr w:type="spellEnd"/>
            <w:r w:rsidR="005867A9">
              <w:rPr>
                <w:rFonts w:ascii="Times New Roman" w:hAnsi="Times New Roman" w:cs="Times New Roman"/>
              </w:rPr>
              <w:t>»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Развитие туристических возможностей района, создание условий отдыха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Состояние проекта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Предварительная проработка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Общая стоимость проекта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Потребность в инвестициях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100 %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Форма участия инвестора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договоренности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Направление использования инвестиций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97272C">
              <w:rPr>
                <w:rFonts w:ascii="Times New Roman" w:hAnsi="Times New Roman" w:cs="Times New Roman"/>
              </w:rPr>
              <w:t>-изыскательские и строительно-монтажные работы, приобретение оборудования и материалов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4673" w:type="dxa"/>
          </w:tcPr>
          <w:p w:rsidR="00B43AC9" w:rsidRPr="0097272C" w:rsidRDefault="00B43AC9" w:rsidP="005867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район, возле Осиповичского водохранилища,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67A9">
              <w:rPr>
                <w:rFonts w:ascii="Times New Roman" w:hAnsi="Times New Roman" w:cs="Times New Roman"/>
              </w:rPr>
              <w:t>на базе отдыха «</w:t>
            </w:r>
            <w:proofErr w:type="spellStart"/>
            <w:r w:rsidR="005867A9">
              <w:rPr>
                <w:rFonts w:ascii="Times New Roman" w:hAnsi="Times New Roman" w:cs="Times New Roman"/>
              </w:rPr>
              <w:t>Вязье</w:t>
            </w:r>
            <w:proofErr w:type="spellEnd"/>
            <w:r w:rsidR="005867A9">
              <w:rPr>
                <w:rFonts w:ascii="Times New Roman" w:hAnsi="Times New Roman" w:cs="Times New Roman"/>
              </w:rPr>
              <w:t>»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Наличие бизнес-плана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нет</w:t>
            </w:r>
          </w:p>
        </w:tc>
      </w:tr>
      <w:tr w:rsidR="00B43AC9" w:rsidRPr="0097272C" w:rsidTr="00B43AC9">
        <w:tc>
          <w:tcPr>
            <w:tcW w:w="4672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Предложение подготовлено</w:t>
            </w:r>
          </w:p>
        </w:tc>
        <w:tc>
          <w:tcPr>
            <w:tcW w:w="4673" w:type="dxa"/>
          </w:tcPr>
          <w:p w:rsidR="00B43AC9" w:rsidRPr="0097272C" w:rsidRDefault="00B43AC9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Грунтова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Елена Петровна, начальник отдела экономики райисполкома, +375333190213</w:t>
            </w:r>
          </w:p>
        </w:tc>
      </w:tr>
    </w:tbl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2779BA" w:rsidRDefault="002779BA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5867A9" w:rsidP="00105C11">
      <w:pPr>
        <w:spacing w:line="240" w:lineRule="exact"/>
        <w:ind w:left="1276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lastRenderedPageBreak/>
        <w:drawing>
          <wp:anchor distT="0" distB="0" distL="0" distR="0" simplePos="0" relativeHeight="251663872" behindDoc="0" locked="0" layoutInCell="0" allowOverlap="1" wp14:anchorId="671972F4" wp14:editId="565BF11A">
            <wp:simplePos x="0" y="0"/>
            <wp:positionH relativeFrom="page">
              <wp:posOffset>894522</wp:posOffset>
            </wp:positionH>
            <wp:positionV relativeFrom="paragraph">
              <wp:posOffset>387</wp:posOffset>
            </wp:positionV>
            <wp:extent cx="5893435" cy="8776252"/>
            <wp:effectExtent l="0" t="0" r="0" b="6350"/>
            <wp:wrapTopAndBottom/>
            <wp:docPr id="19" name="Рисунок 19" descr="C:\Users\Volonkovich_TL\Desktop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olonkovich_TL\Desktop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06" cy="877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9BA" w:rsidRDefault="002779BA" w:rsidP="005867A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BA" w:rsidRDefault="002779BA" w:rsidP="005867A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BA" w:rsidRDefault="002779BA" w:rsidP="005867A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BA" w:rsidRDefault="002779BA" w:rsidP="005867A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BA" w:rsidRDefault="002779BA" w:rsidP="005867A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BA" w:rsidRDefault="002779BA" w:rsidP="005867A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BA" w:rsidRDefault="002779BA" w:rsidP="005867A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BA" w:rsidRDefault="002779BA" w:rsidP="005867A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A9" w:rsidRDefault="005867A9" w:rsidP="005867A9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FA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5258AA">
        <w:rPr>
          <w:rFonts w:ascii="Times New Roman" w:hAnsi="Times New Roman" w:cs="Times New Roman"/>
          <w:b/>
          <w:sz w:val="28"/>
          <w:szCs w:val="28"/>
        </w:rPr>
        <w:t>е</w:t>
      </w:r>
      <w:r w:rsidRPr="000075FA">
        <w:rPr>
          <w:rFonts w:ascii="Times New Roman" w:hAnsi="Times New Roman" w:cs="Times New Roman"/>
          <w:b/>
          <w:sz w:val="28"/>
          <w:szCs w:val="28"/>
        </w:rPr>
        <w:t xml:space="preserve"> по участку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867A9" w:rsidRDefault="005867A9" w:rsidP="005867A9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55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Отрасль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Туризм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районный исполнительный комитет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Реквизиты организации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213760, г. Осиповичи, </w:t>
            </w:r>
            <w:proofErr w:type="spellStart"/>
            <w:r w:rsidRPr="0097272C">
              <w:rPr>
                <w:rFonts w:ascii="Times New Roman" w:hAnsi="Times New Roman" w:cs="Times New Roman"/>
              </w:rPr>
              <w:t>ул.Сумченко</w:t>
            </w:r>
            <w:proofErr w:type="spellEnd"/>
            <w:proofErr w:type="gramStart"/>
            <w:r w:rsidRPr="0097272C">
              <w:rPr>
                <w:rFonts w:ascii="Times New Roman" w:hAnsi="Times New Roman" w:cs="Times New Roman"/>
              </w:rPr>
              <w:t>,  30</w:t>
            </w:r>
            <w:proofErr w:type="gramEnd"/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Жигуцкий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Создание зоны отдыха в Осиповичском районе, возле Осиповичского водохранилища, </w:t>
            </w:r>
            <w:r>
              <w:rPr>
                <w:rFonts w:ascii="Times New Roman" w:hAnsi="Times New Roman" w:cs="Times New Roman"/>
              </w:rPr>
              <w:t>на базе отдыха «</w:t>
            </w:r>
            <w:proofErr w:type="spellStart"/>
            <w:r>
              <w:rPr>
                <w:rFonts w:ascii="Times New Roman" w:hAnsi="Times New Roman" w:cs="Times New Roman"/>
              </w:rPr>
              <w:t>Вязье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Развитие туристических возможностей района, создание условий отдыха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Состояние проекта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Предварительная проработка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Общая стоимость проекта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Потребность в инвестициях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100 %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Форма участия инвестора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договоренности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Направление использования инвестиций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97272C">
              <w:rPr>
                <w:rFonts w:ascii="Times New Roman" w:hAnsi="Times New Roman" w:cs="Times New Roman"/>
              </w:rPr>
              <w:t>-изыскательские и строительно-монтажные работы, приобретение оборудования и материалов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район, возле Осиповичского водохранилища,</w:t>
            </w:r>
            <w:r>
              <w:rPr>
                <w:rFonts w:ascii="Times New Roman" w:hAnsi="Times New Roman" w:cs="Times New Roman"/>
              </w:rPr>
              <w:t xml:space="preserve"> на базе отдыха «</w:t>
            </w:r>
            <w:proofErr w:type="spellStart"/>
            <w:r>
              <w:rPr>
                <w:rFonts w:ascii="Times New Roman" w:hAnsi="Times New Roman" w:cs="Times New Roman"/>
              </w:rPr>
              <w:t>Вязье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Наличие бизнес-плана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нет</w:t>
            </w:r>
          </w:p>
        </w:tc>
      </w:tr>
      <w:tr w:rsidR="005867A9" w:rsidRPr="0097272C" w:rsidTr="004B671D">
        <w:tc>
          <w:tcPr>
            <w:tcW w:w="4672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Предложение подготовлено</w:t>
            </w:r>
          </w:p>
        </w:tc>
        <w:tc>
          <w:tcPr>
            <w:tcW w:w="4673" w:type="dxa"/>
          </w:tcPr>
          <w:p w:rsidR="005867A9" w:rsidRPr="0097272C" w:rsidRDefault="005867A9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Грунтова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Елена Петровна, начальник отдела экономики райисполкома, +375333190213</w:t>
            </w:r>
          </w:p>
        </w:tc>
      </w:tr>
    </w:tbl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A36EBE" w:rsidP="00105C11">
      <w:pPr>
        <w:spacing w:line="240" w:lineRule="exact"/>
        <w:ind w:left="1276"/>
        <w:rPr>
          <w:sz w:val="19"/>
          <w:szCs w:val="19"/>
        </w:rPr>
      </w:pPr>
    </w:p>
    <w:p w:rsidR="00A36EBE" w:rsidRDefault="005258AA" w:rsidP="002779BA">
      <w:pPr>
        <w:ind w:left="1985"/>
        <w:jc w:val="center"/>
        <w:rPr>
          <w:sz w:val="2"/>
          <w:szCs w:val="2"/>
        </w:rPr>
        <w:sectPr w:rsidR="00A36EBE">
          <w:headerReference w:type="even" r:id="rId16"/>
          <w:headerReference w:type="default" r:id="rId17"/>
          <w:pgSz w:w="11900" w:h="16840"/>
          <w:pgMar w:top="33" w:right="25" w:bottom="33" w:left="15" w:header="0" w:footer="3" w:gutter="0"/>
          <w:pgNumType w:start="7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 wp14:anchorId="203D52F5" wp14:editId="6BA432AE">
            <wp:extent cx="5485838" cy="6887817"/>
            <wp:effectExtent l="0" t="0" r="635" b="8890"/>
            <wp:docPr id="448" name="Рисунок 448" descr="C:\Users\Volonkovich_TL\Desktop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C:\Users\Volonkovich_TL\Desktop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54" cy="69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AA" w:rsidRDefault="005258AA" w:rsidP="002779BA">
      <w:pPr>
        <w:spacing w:line="360" w:lineRule="exact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FA">
        <w:rPr>
          <w:rFonts w:ascii="Times New Roman" w:hAnsi="Times New Roman" w:cs="Times New Roman"/>
          <w:b/>
          <w:sz w:val="28"/>
          <w:szCs w:val="28"/>
        </w:rPr>
        <w:lastRenderedPageBreak/>
        <w:t>Предложени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075FA">
        <w:rPr>
          <w:rFonts w:ascii="Times New Roman" w:hAnsi="Times New Roman" w:cs="Times New Roman"/>
          <w:b/>
          <w:sz w:val="28"/>
          <w:szCs w:val="28"/>
        </w:rPr>
        <w:t xml:space="preserve"> по участку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258AA" w:rsidRDefault="005258AA" w:rsidP="005258AA">
      <w:pPr>
        <w:spacing w:line="360" w:lineRule="exac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55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Отрасль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72C">
              <w:rPr>
                <w:rFonts w:ascii="Times New Roman" w:hAnsi="Times New Roman" w:cs="Times New Roman"/>
                <w:b/>
              </w:rPr>
              <w:t>Туризм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районный исполнительный комитет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Реквизиты организации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213760, г. Осиповичи, </w:t>
            </w:r>
            <w:proofErr w:type="spellStart"/>
            <w:r w:rsidRPr="0097272C">
              <w:rPr>
                <w:rFonts w:ascii="Times New Roman" w:hAnsi="Times New Roman" w:cs="Times New Roman"/>
              </w:rPr>
              <w:t>ул.Сумченко</w:t>
            </w:r>
            <w:proofErr w:type="spellEnd"/>
            <w:proofErr w:type="gramStart"/>
            <w:r w:rsidRPr="0097272C">
              <w:rPr>
                <w:rFonts w:ascii="Times New Roman" w:hAnsi="Times New Roman" w:cs="Times New Roman"/>
              </w:rPr>
              <w:t>,  30</w:t>
            </w:r>
            <w:proofErr w:type="gramEnd"/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Жигуцкий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73" w:type="dxa"/>
          </w:tcPr>
          <w:p w:rsidR="005258AA" w:rsidRPr="0097272C" w:rsidRDefault="005258AA" w:rsidP="005258AA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 xml:space="preserve">Создание зоны отдыха в Осиповичском районе, </w:t>
            </w:r>
            <w:r>
              <w:rPr>
                <w:rFonts w:ascii="Times New Roman" w:hAnsi="Times New Roman" w:cs="Times New Roman"/>
              </w:rPr>
              <w:t xml:space="preserve">на берегу </w:t>
            </w:r>
            <w:proofErr w:type="spellStart"/>
            <w:r>
              <w:rPr>
                <w:rFonts w:ascii="Times New Roman" w:hAnsi="Times New Roman" w:cs="Times New Roman"/>
              </w:rPr>
              <w:t>р.Птичь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возле </w:t>
            </w:r>
            <w:proofErr w:type="spellStart"/>
            <w:r>
              <w:rPr>
                <w:rFonts w:ascii="Times New Roman" w:hAnsi="Times New Roman" w:cs="Times New Roman"/>
              </w:rPr>
              <w:t>д.Моисеевичи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(территория бывшей школы)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Развитие туристических возможностей района, создание условий отдыха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Состояние проекта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Предварительная проработка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Общая стоимость проекта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Потребность в инвестициях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100 %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Форма участия инвестора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договоренности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Направление использования инвестиций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97272C">
              <w:rPr>
                <w:rFonts w:ascii="Times New Roman" w:hAnsi="Times New Roman" w:cs="Times New Roman"/>
              </w:rPr>
              <w:t>-изыскательские и строительно-монтажные работы, приобретение оборудования и материалов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Согласно проекту инвестора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4673" w:type="dxa"/>
          </w:tcPr>
          <w:p w:rsidR="005258AA" w:rsidRPr="0097272C" w:rsidRDefault="005258AA" w:rsidP="005258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район, возле Осиповичского водохранилища,</w:t>
            </w:r>
            <w:r>
              <w:rPr>
                <w:rFonts w:ascii="Times New Roman" w:hAnsi="Times New Roman" w:cs="Times New Roman"/>
              </w:rPr>
              <w:t xml:space="preserve"> на берегу </w:t>
            </w:r>
            <w:proofErr w:type="spellStart"/>
            <w:r>
              <w:rPr>
                <w:rFonts w:ascii="Times New Roman" w:hAnsi="Times New Roman" w:cs="Times New Roman"/>
              </w:rPr>
              <w:t>р.Птичь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возле </w:t>
            </w:r>
            <w:proofErr w:type="spellStart"/>
            <w:r>
              <w:rPr>
                <w:rFonts w:ascii="Times New Roman" w:hAnsi="Times New Roman" w:cs="Times New Roman"/>
              </w:rPr>
              <w:t>д.Моисеевичи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(территория бывшей школы)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Наличие бизнес-плана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нет</w:t>
            </w:r>
          </w:p>
        </w:tc>
      </w:tr>
      <w:tr w:rsidR="005258AA" w:rsidRPr="0097272C" w:rsidTr="004B671D">
        <w:tc>
          <w:tcPr>
            <w:tcW w:w="4672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r w:rsidRPr="0097272C">
              <w:rPr>
                <w:rFonts w:ascii="Times New Roman" w:hAnsi="Times New Roman" w:cs="Times New Roman"/>
              </w:rPr>
              <w:t>Предложение подготовлено</w:t>
            </w:r>
          </w:p>
        </w:tc>
        <w:tc>
          <w:tcPr>
            <w:tcW w:w="4673" w:type="dxa"/>
          </w:tcPr>
          <w:p w:rsidR="005258AA" w:rsidRPr="0097272C" w:rsidRDefault="005258AA" w:rsidP="004B67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72C">
              <w:rPr>
                <w:rFonts w:ascii="Times New Roman" w:hAnsi="Times New Roman" w:cs="Times New Roman"/>
              </w:rPr>
              <w:t>Грунтова</w:t>
            </w:r>
            <w:proofErr w:type="spellEnd"/>
            <w:r w:rsidRPr="0097272C">
              <w:rPr>
                <w:rFonts w:ascii="Times New Roman" w:hAnsi="Times New Roman" w:cs="Times New Roman"/>
              </w:rPr>
              <w:t xml:space="preserve"> Елена Петровна, начальник отдела экономики райисполкома, +375333190213</w:t>
            </w:r>
          </w:p>
        </w:tc>
      </w:tr>
    </w:tbl>
    <w:p w:rsidR="004C4463" w:rsidRDefault="004C4463" w:rsidP="004C4463">
      <w:pPr>
        <w:ind w:left="6237" w:right="4650"/>
        <w:jc w:val="center"/>
        <w:rPr>
          <w:sz w:val="2"/>
          <w:szCs w:val="2"/>
        </w:rPr>
      </w:pPr>
    </w:p>
    <w:p w:rsidR="00A36EBE" w:rsidRDefault="00A36EBE" w:rsidP="005258AA">
      <w:pPr>
        <w:ind w:left="1276"/>
        <w:rPr>
          <w:sz w:val="2"/>
          <w:szCs w:val="2"/>
        </w:rPr>
        <w:sectPr w:rsidR="00A36EBE">
          <w:headerReference w:type="even" r:id="rId19"/>
          <w:headerReference w:type="default" r:id="rId20"/>
          <w:pgSz w:w="11900" w:h="16840"/>
          <w:pgMar w:top="1712" w:right="25" w:bottom="1712" w:left="15" w:header="0" w:footer="3" w:gutter="0"/>
          <w:pgNumType w:start="5"/>
          <w:cols w:space="720"/>
          <w:noEndnote/>
          <w:docGrid w:linePitch="360"/>
        </w:sectPr>
      </w:pPr>
    </w:p>
    <w:p w:rsidR="00A36EBE" w:rsidRDefault="00A36EBE" w:rsidP="00105C11">
      <w:pPr>
        <w:ind w:left="1276"/>
        <w:rPr>
          <w:sz w:val="2"/>
          <w:szCs w:val="2"/>
        </w:rPr>
      </w:pPr>
    </w:p>
    <w:p w:rsidR="00A36EBE" w:rsidRDefault="004C4463" w:rsidP="004C4463">
      <w:pPr>
        <w:ind w:left="12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9BC63FC" wp14:editId="7B549C1A">
            <wp:extent cx="5524500" cy="5372100"/>
            <wp:effectExtent l="0" t="0" r="0" b="0"/>
            <wp:docPr id="449" name="Рисунок 449" descr="C:\Users\Volonkovich_TL\Desktop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C:\Users\Volonkovich_TL\Desktop\media\image13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68" cy="54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4C4463" w:rsidRDefault="004C4463" w:rsidP="004C4463">
      <w:pPr>
        <w:ind w:left="1276"/>
        <w:rPr>
          <w:sz w:val="2"/>
          <w:szCs w:val="2"/>
        </w:rPr>
      </w:pPr>
    </w:p>
    <w:p w:rsidR="00A36EBE" w:rsidRDefault="00A36EBE" w:rsidP="00105C11">
      <w:pPr>
        <w:ind w:left="1276"/>
        <w:rPr>
          <w:sz w:val="2"/>
          <w:szCs w:val="2"/>
        </w:rPr>
      </w:pPr>
    </w:p>
    <w:p w:rsidR="00A36EBE" w:rsidRDefault="004C4463" w:rsidP="00105C11">
      <w:pPr>
        <w:ind w:left="12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24A38E7" wp14:editId="6475C50A">
            <wp:extent cx="6172200" cy="3063240"/>
            <wp:effectExtent l="0" t="0" r="0" b="3810"/>
            <wp:docPr id="450" name="Рисунок 450" descr="C:\Users\Volonkovich_TL\Desktop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C:\Users\Volonkovich_TL\Desktop\media\image14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EBE">
      <w:headerReference w:type="even" r:id="rId23"/>
      <w:headerReference w:type="default" r:id="rId24"/>
      <w:pgSz w:w="11900" w:h="16840"/>
      <w:pgMar w:top="13" w:right="1032" w:bottom="1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86" w:rsidRDefault="005B0086">
      <w:r>
        <w:separator/>
      </w:r>
    </w:p>
  </w:endnote>
  <w:endnote w:type="continuationSeparator" w:id="0">
    <w:p w:rsidR="005B0086" w:rsidRDefault="005B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86" w:rsidRDefault="005B0086"/>
  </w:footnote>
  <w:footnote w:type="continuationSeparator" w:id="0">
    <w:p w:rsidR="005B0086" w:rsidRDefault="005B0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BE" w:rsidRDefault="00A36EBE">
    <w:pPr>
      <w:rPr>
        <w:sz w:val="2"/>
        <w:szCs w:val="2"/>
      </w:rPr>
    </w:pPr>
  </w:p>
  <w:p w:rsidR="009728DA" w:rsidRDefault="009728DA">
    <w:pPr>
      <w:rPr>
        <w:sz w:val="2"/>
        <w:szCs w:val="2"/>
      </w:rPr>
    </w:pPr>
  </w:p>
  <w:p w:rsidR="009728DA" w:rsidRDefault="009728DA">
    <w:pPr>
      <w:rPr>
        <w:sz w:val="2"/>
        <w:szCs w:val="2"/>
      </w:rPr>
    </w:pPr>
  </w:p>
  <w:p w:rsidR="009728DA" w:rsidRDefault="009728D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BE" w:rsidRDefault="00A36E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BE" w:rsidRDefault="00A36EB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BE" w:rsidRDefault="005775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4588F98" wp14:editId="3489AFC8">
              <wp:simplePos x="0" y="0"/>
              <wp:positionH relativeFrom="page">
                <wp:posOffset>2755900</wp:posOffset>
              </wp:positionH>
              <wp:positionV relativeFrom="page">
                <wp:posOffset>808355</wp:posOffset>
              </wp:positionV>
              <wp:extent cx="2030095" cy="149225"/>
              <wp:effectExtent l="3175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EBE" w:rsidRDefault="005B00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7"/>
                              <w:b/>
                              <w:bCs/>
                            </w:rPr>
                            <w:t>Предложение</w:t>
                          </w:r>
                          <w:proofErr w:type="gramEnd"/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 но участку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88F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7pt;margin-top:63.65pt;width:159.85pt;height:11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" filled="f" stroked="f">
              <v:textbox style="mso-fit-shape-to-text:t" inset="0,0,0,0">
                <w:txbxContent>
                  <w:p w:rsidR="00A36EBE" w:rsidRDefault="005B008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a7"/>
                        <w:b/>
                        <w:bCs/>
                      </w:rPr>
                      <w:t>Предложение</w:t>
                    </w:r>
                    <w:proofErr w:type="gramEnd"/>
                    <w:r>
                      <w:rPr>
                        <w:rStyle w:val="a7"/>
                        <w:b/>
                        <w:bCs/>
                      </w:rPr>
                      <w:t xml:space="preserve"> но участку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BE" w:rsidRDefault="00A36EBE">
    <w:pPr>
      <w:rPr>
        <w:sz w:val="2"/>
        <w:szCs w:val="2"/>
      </w:rPr>
    </w:pPr>
  </w:p>
  <w:p w:rsidR="009728DA" w:rsidRDefault="009728DA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BE" w:rsidRDefault="005775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7AAC7CED" wp14:editId="464197F1">
              <wp:simplePos x="0" y="0"/>
              <wp:positionH relativeFrom="page">
                <wp:posOffset>253365</wp:posOffset>
              </wp:positionH>
              <wp:positionV relativeFrom="page">
                <wp:posOffset>46355</wp:posOffset>
              </wp:positionV>
              <wp:extent cx="3282950" cy="622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6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EBE" w:rsidRDefault="005B0086">
                          <w:pPr>
                            <w:pStyle w:val="a6"/>
                            <w:shd w:val="clear" w:color="auto" w:fill="auto"/>
                            <w:tabs>
                              <w:tab w:val="right" w:pos="4147"/>
                              <w:tab w:val="right" w:pos="5170"/>
                            </w:tabs>
                            <w:spacing w:line="240" w:lineRule="auto"/>
                          </w:pPr>
                          <w:r>
                            <w:rPr>
                              <w:rStyle w:val="Constantia4pt"/>
                            </w:rPr>
                            <w:t>* Г - А”-</w:t>
                          </w:r>
                          <w:proofErr w:type="gramStart"/>
                          <w:r>
                            <w:rPr>
                              <w:rStyle w:val="Constantia4pt"/>
                            </w:rPr>
                            <w:t xml:space="preserve">у </w:t>
                          </w:r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>&gt;</w:t>
                          </w:r>
                          <w:proofErr w:type="gramEnd"/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>• •,</w:t>
                          </w:r>
                          <w:r>
                            <w:rPr>
                              <w:rStyle w:val="Constantia4pt0"/>
                            </w:rPr>
                            <w:t>Y*&gt;-</w:t>
                          </w:r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Constantia4pt"/>
                            </w:rPr>
                            <w:t>‘".</w:t>
                          </w:r>
                          <w:proofErr w:type="spellStart"/>
                          <w:r>
                            <w:rPr>
                              <w:rStyle w:val="Constantia4pt"/>
                            </w:rPr>
                            <w:t>уу</w:t>
                          </w:r>
                          <w:proofErr w:type="spellEnd"/>
                          <w:r>
                            <w:rPr>
                              <w:rStyle w:val="Constantia4pt"/>
                            </w:rPr>
                            <w:t xml:space="preserve">. </w:t>
                          </w:r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 xml:space="preserve">' </w:t>
                          </w:r>
                          <w:r>
                            <w:rPr>
                              <w:rStyle w:val="Constantia4pt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>rStVVJ</w:t>
                          </w:r>
                          <w:proofErr w:type="spellEnd"/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Constantia4pt"/>
                            </w:rPr>
                            <w:t>Л-у</w:t>
                          </w:r>
                          <w:proofErr w:type="gramStart"/>
                          <w:r>
                            <w:rPr>
                              <w:rStyle w:val="Constantia4pt"/>
                            </w:rPr>
                            <w:t>-;»</w:t>
                          </w:r>
                          <w:proofErr w:type="gramEnd"/>
                          <w:r>
                            <w:rPr>
                              <w:rStyle w:val="Constantia4pt"/>
                            </w:rPr>
                            <w:t xml:space="preserve"> </w:t>
                          </w:r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>WMt</w:t>
                          </w:r>
                          <w:proofErr w:type="spellEnd"/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Constantia4pt"/>
                            </w:rPr>
                            <w:t>&lt;Т^?&gt;*.|Г)ЭД%{Г-СЛ</w:t>
                          </w:r>
                          <w:r>
                            <w:rPr>
                              <w:rStyle w:val="Constantia4pt"/>
                            </w:rPr>
                            <w:tab/>
                          </w:r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>’</w:t>
                          </w:r>
                          <w:proofErr w:type="spellStart"/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>-:-,* &lt;•&gt;</w:t>
                          </w:r>
                          <w:r>
                            <w:rPr>
                              <w:rStyle w:val="Constantia4pt"/>
                            </w:rPr>
                            <w:t>^</w:t>
                          </w:r>
                          <w:r>
                            <w:rPr>
                              <w:rStyle w:val="Constantia4pt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>o^r</w:t>
                          </w:r>
                          <w:proofErr w:type="spellEnd"/>
                          <w:r>
                            <w:rPr>
                              <w:rStyle w:val="Constantia4pt"/>
                              <w:lang w:val="en-US" w:eastAsia="en-US" w:bidi="en-US"/>
                            </w:rPr>
                            <w:t>&gt;fi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C7C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.95pt;margin-top:3.65pt;width:258.5pt;height:4.9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VbrwIAAK8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" filled="f" stroked="f">
              <v:textbox style="mso-fit-shape-to-text:t" inset="0,0,0,0">
                <w:txbxContent>
                  <w:p w:rsidR="00A36EBE" w:rsidRDefault="005B0086">
                    <w:pPr>
                      <w:pStyle w:val="a6"/>
                      <w:shd w:val="clear" w:color="auto" w:fill="auto"/>
                      <w:tabs>
                        <w:tab w:val="right" w:pos="4147"/>
                        <w:tab w:val="right" w:pos="5170"/>
                      </w:tabs>
                      <w:spacing w:line="240" w:lineRule="auto"/>
                    </w:pPr>
                    <w:r>
                      <w:rPr>
                        <w:rStyle w:val="Constantia4pt"/>
                      </w:rPr>
                      <w:t>* Г - А”-</w:t>
                    </w:r>
                    <w:proofErr w:type="gramStart"/>
                    <w:r>
                      <w:rPr>
                        <w:rStyle w:val="Constantia4pt"/>
                      </w:rPr>
                      <w:t xml:space="preserve">у </w:t>
                    </w:r>
                    <w:r>
                      <w:rPr>
                        <w:rStyle w:val="Constantia4pt"/>
                        <w:lang w:val="en-US" w:eastAsia="en-US" w:bidi="en-US"/>
                      </w:rPr>
                      <w:t>&gt;</w:t>
                    </w:r>
                    <w:proofErr w:type="gramEnd"/>
                    <w:r>
                      <w:rPr>
                        <w:rStyle w:val="Constantia4pt"/>
                        <w:lang w:val="en-US" w:eastAsia="en-US" w:bidi="en-US"/>
                      </w:rPr>
                      <w:t>• •,</w:t>
                    </w:r>
                    <w:r>
                      <w:rPr>
                        <w:rStyle w:val="Constantia4pt0"/>
                      </w:rPr>
                      <w:t>Y*&gt;-</w:t>
                    </w:r>
                    <w:r>
                      <w:rPr>
                        <w:rStyle w:val="Constantia4pt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Constantia4pt"/>
                      </w:rPr>
                      <w:t>‘".</w:t>
                    </w:r>
                    <w:proofErr w:type="spellStart"/>
                    <w:r>
                      <w:rPr>
                        <w:rStyle w:val="Constantia4pt"/>
                      </w:rPr>
                      <w:t>уу</w:t>
                    </w:r>
                    <w:proofErr w:type="spellEnd"/>
                    <w:r>
                      <w:rPr>
                        <w:rStyle w:val="Constantia4pt"/>
                      </w:rPr>
                      <w:t xml:space="preserve">. </w:t>
                    </w:r>
                    <w:r>
                      <w:rPr>
                        <w:rStyle w:val="Constantia4pt"/>
                        <w:lang w:val="en-US" w:eastAsia="en-US" w:bidi="en-US"/>
                      </w:rPr>
                      <w:t xml:space="preserve">' </w:t>
                    </w:r>
                    <w:r>
                      <w:rPr>
                        <w:rStyle w:val="Constantia4pt"/>
                      </w:rPr>
                      <w:t xml:space="preserve">/ </w:t>
                    </w:r>
                    <w:proofErr w:type="spellStart"/>
                    <w:r>
                      <w:rPr>
                        <w:rStyle w:val="Constantia4pt"/>
                        <w:lang w:val="en-US" w:eastAsia="en-US" w:bidi="en-US"/>
                      </w:rPr>
                      <w:t>rStVVJ</w:t>
                    </w:r>
                    <w:proofErr w:type="spellEnd"/>
                    <w:r>
                      <w:rPr>
                        <w:rStyle w:val="Constantia4pt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Constantia4pt"/>
                      </w:rPr>
                      <w:t>Л-у</w:t>
                    </w:r>
                    <w:proofErr w:type="gramStart"/>
                    <w:r>
                      <w:rPr>
                        <w:rStyle w:val="Constantia4pt"/>
                      </w:rPr>
                      <w:t>-;»</w:t>
                    </w:r>
                    <w:proofErr w:type="gramEnd"/>
                    <w:r>
                      <w:rPr>
                        <w:rStyle w:val="Constantia4pt"/>
                      </w:rPr>
                      <w:t xml:space="preserve"> </w:t>
                    </w:r>
                    <w:r>
                      <w:rPr>
                        <w:rStyle w:val="Constantia4pt"/>
                        <w:lang w:val="en-US" w:eastAsia="en-US" w:bidi="en-US"/>
                      </w:rPr>
                      <w:t xml:space="preserve">f </w:t>
                    </w:r>
                    <w:proofErr w:type="spellStart"/>
                    <w:r>
                      <w:rPr>
                        <w:rStyle w:val="Constantia4pt"/>
                        <w:lang w:val="en-US" w:eastAsia="en-US" w:bidi="en-US"/>
                      </w:rPr>
                      <w:t>WMt</w:t>
                    </w:r>
                    <w:proofErr w:type="spellEnd"/>
                    <w:r>
                      <w:rPr>
                        <w:rStyle w:val="Constantia4pt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Constantia4pt"/>
                      </w:rPr>
                      <w:t>&lt;Т^?&gt;*.|Г)ЭД%{Г-СЛ</w:t>
                    </w:r>
                    <w:r>
                      <w:rPr>
                        <w:rStyle w:val="Constantia4pt"/>
                      </w:rPr>
                      <w:tab/>
                    </w:r>
                    <w:r>
                      <w:rPr>
                        <w:rStyle w:val="Constantia4pt"/>
                        <w:lang w:val="en-US" w:eastAsia="en-US" w:bidi="en-US"/>
                      </w:rPr>
                      <w:t>’</w:t>
                    </w:r>
                    <w:proofErr w:type="spellStart"/>
                    <w:r>
                      <w:rPr>
                        <w:rStyle w:val="Constantia4pt"/>
                        <w:lang w:val="en-US" w:eastAsia="en-US" w:bidi="en-US"/>
                      </w:rPr>
                      <w:t>i</w:t>
                    </w:r>
                    <w:proofErr w:type="spellEnd"/>
                    <w:r>
                      <w:rPr>
                        <w:rStyle w:val="Constantia4pt"/>
                        <w:lang w:val="en-US" w:eastAsia="en-US" w:bidi="en-US"/>
                      </w:rPr>
                      <w:t>-:-,* &lt;•&gt;</w:t>
                    </w:r>
                    <w:r>
                      <w:rPr>
                        <w:rStyle w:val="Constantia4pt"/>
                      </w:rPr>
                      <w:t>^</w:t>
                    </w:r>
                    <w:r>
                      <w:rPr>
                        <w:rStyle w:val="Constantia4pt"/>
                      </w:rPr>
                      <w:tab/>
                    </w:r>
                    <w:proofErr w:type="spellStart"/>
                    <w:r>
                      <w:rPr>
                        <w:rStyle w:val="Constantia4pt"/>
                        <w:lang w:val="en-US" w:eastAsia="en-US" w:bidi="en-US"/>
                      </w:rPr>
                      <w:t>o^r</w:t>
                    </w:r>
                    <w:proofErr w:type="spellEnd"/>
                    <w:r>
                      <w:rPr>
                        <w:rStyle w:val="Constantia4pt"/>
                        <w:lang w:val="en-US" w:eastAsia="en-US" w:bidi="en-US"/>
                      </w:rPr>
                      <w:t>&gt;fi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5D6EDE87" wp14:editId="015BC30E">
              <wp:simplePos x="0" y="0"/>
              <wp:positionH relativeFrom="page">
                <wp:posOffset>2786380</wp:posOffset>
              </wp:positionH>
              <wp:positionV relativeFrom="page">
                <wp:posOffset>781050</wp:posOffset>
              </wp:positionV>
              <wp:extent cx="2020570" cy="17526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EBE" w:rsidRDefault="005B00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Предложение по участку Л»6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EDE87" id="Text Box 1" o:spid="_x0000_s1029" type="#_x0000_t202" style="position:absolute;margin-left:219.4pt;margin-top:61.5pt;width:159.1pt;height:13.8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" filled="f" stroked="f">
              <v:textbox style="mso-fit-shape-to-text:t" inset="0,0,0,0">
                <w:txbxContent>
                  <w:p w:rsidR="00A36EBE" w:rsidRDefault="005B008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Предложение по участку Л»6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BE" w:rsidRDefault="00A36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68F"/>
    <w:multiLevelType w:val="hybridMultilevel"/>
    <w:tmpl w:val="4342AB9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81B20B5"/>
    <w:multiLevelType w:val="hybridMultilevel"/>
    <w:tmpl w:val="E16452FA"/>
    <w:lvl w:ilvl="0" w:tplc="C7F80E2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A3E5815"/>
    <w:multiLevelType w:val="multilevel"/>
    <w:tmpl w:val="BA0E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BE"/>
    <w:rsid w:val="000075FA"/>
    <w:rsid w:val="00105C11"/>
    <w:rsid w:val="002779BA"/>
    <w:rsid w:val="004C4463"/>
    <w:rsid w:val="005258AA"/>
    <w:rsid w:val="005775B7"/>
    <w:rsid w:val="005867A9"/>
    <w:rsid w:val="005B0086"/>
    <w:rsid w:val="0097272C"/>
    <w:rsid w:val="009728DA"/>
    <w:rsid w:val="00A36EBE"/>
    <w:rsid w:val="00B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753396"/>
  <w15:docId w15:val="{DD04F802-B128-4906-B571-7B98B79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-1pt">
    <w:name w:val="Основной текст (2) + 9 pt;Малые прописные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1pt">
    <w:name w:val="Основной текст (2) + 11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1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2">
    <w:name w:val="Основной текст (2) + 6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1pt">
    <w:name w:val="Основной текст (2) + 7;5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2pt">
    <w:name w:val="Основной текст (2) + 7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4"/>
      <w:szCs w:val="144"/>
      <w:u w:val="none"/>
      <w:lang w:val="ru-RU" w:eastAsia="ru-RU" w:bidi="ru-RU"/>
    </w:rPr>
  </w:style>
  <w:style w:type="character" w:customStyle="1" w:styleId="211pt1pt0">
    <w:name w:val="Основной текст (2) + 11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pt-1pt">
    <w:name w:val="Основной текст (2) + 21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tantia4pt">
    <w:name w:val="Колонтитул + Constantia;4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tantia4pt0">
    <w:name w:val="Колонтитул + Constantia;4 pt;Не полужирный;Курсив"/>
    <w:basedOn w:val="a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97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3A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3AC9"/>
    <w:rPr>
      <w:color w:val="000000"/>
    </w:rPr>
  </w:style>
  <w:style w:type="paragraph" w:styleId="ab">
    <w:name w:val="footer"/>
    <w:basedOn w:val="a"/>
    <w:link w:val="ac"/>
    <w:uiPriority w:val="99"/>
    <w:unhideWhenUsed/>
    <w:rsid w:val="00B43A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3A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file:///C:\Users\Volonkovich_TL\Desktop\media\image9.jpeg" TargetMode="External"/><Relationship Id="rId23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file:///C:\Users\Volonkovich_TL\Desktop\media\image1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E0CA-4070-4D36-A8B2-C7E87E8F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Долгакова Ирина Ивановна</cp:lastModifiedBy>
  <cp:revision>3</cp:revision>
  <dcterms:created xsi:type="dcterms:W3CDTF">2019-09-25T08:52:00Z</dcterms:created>
  <dcterms:modified xsi:type="dcterms:W3CDTF">2019-09-25T09:21:00Z</dcterms:modified>
</cp:coreProperties>
</file>