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2425" w14:textId="77777777" w:rsidR="004F7CBD" w:rsidRPr="00BA02EF" w:rsidRDefault="004F7CBD" w:rsidP="004F7CBD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14:paraId="381D8412" w14:textId="77777777" w:rsidR="004F7CBD" w:rsidRPr="00BA02EF" w:rsidRDefault="004F7CBD" w:rsidP="004F7C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F607E47" w14:textId="77777777" w:rsidR="004F7CBD" w:rsidRDefault="004F7CBD" w:rsidP="004F7C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электронным обращениям и порядок их рассмотрения</w:t>
      </w:r>
    </w:p>
    <w:p w14:paraId="13D95E89" w14:textId="77777777" w:rsidR="004F7CBD" w:rsidRDefault="004F7CBD" w:rsidP="004F7C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50C6119" w14:textId="77777777" w:rsidR="004F7CBD" w:rsidRPr="00050EC7" w:rsidRDefault="004F7CBD" w:rsidP="004F7C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Требования, предъявляемые к электронным обращениям</w:t>
      </w:r>
    </w:p>
    <w:p w14:paraId="16F5BFD2" w14:textId="77777777" w:rsidR="004F7CBD" w:rsidRPr="00050EC7" w:rsidRDefault="004F7CBD" w:rsidP="004F7CB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sz w:val="28"/>
          <w:szCs w:val="28"/>
        </w:rPr>
        <w:t>Обращения излагаются на белорусском или русском языке.</w:t>
      </w:r>
    </w:p>
    <w:p w14:paraId="6CCC968E" w14:textId="77777777" w:rsidR="004F7CBD" w:rsidRPr="00050EC7" w:rsidRDefault="004F7CBD" w:rsidP="004F7CB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sz w:val="28"/>
          <w:szCs w:val="28"/>
        </w:rPr>
        <w:t>Электронные обращения граждан должны содержать:</w:t>
      </w:r>
    </w:p>
    <w:p w14:paraId="7FB8B96C" w14:textId="77777777" w:rsidR="004F7CBD" w:rsidRPr="00050EC7" w:rsidRDefault="004F7CBD" w:rsidP="004F7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0EC7">
        <w:rPr>
          <w:rFonts w:ascii="Times New Roman" w:hAnsi="Times New Roman"/>
          <w:sz w:val="28"/>
          <w:szCs w:val="28"/>
        </w:rPr>
        <w:t>наименование и (или) адрес организации либо должность лица, которым направляется о</w:t>
      </w:r>
      <w:r w:rsidRPr="00050EC7">
        <w:rPr>
          <w:rFonts w:ascii="Times New Roman" w:hAnsi="Times New Roman"/>
          <w:sz w:val="28"/>
          <w:szCs w:val="28"/>
        </w:rPr>
        <w:t>б</w:t>
      </w:r>
      <w:r w:rsidRPr="00050EC7">
        <w:rPr>
          <w:rFonts w:ascii="Times New Roman" w:hAnsi="Times New Roman"/>
          <w:sz w:val="28"/>
          <w:szCs w:val="28"/>
        </w:rPr>
        <w:t>ращение;</w:t>
      </w:r>
    </w:p>
    <w:p w14:paraId="6CAE5D8A" w14:textId="77777777" w:rsidR="004F7CBD" w:rsidRPr="00050EC7" w:rsidRDefault="004F7CBD" w:rsidP="004F7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0EC7">
        <w:rPr>
          <w:rFonts w:ascii="Times New Roman" w:hAnsi="Times New Roman"/>
          <w:sz w:val="28"/>
          <w:szCs w:val="28"/>
        </w:rPr>
        <w:t>фамилию, собственное имя, отчество (если таковое имеется) либо инициалы гражданина, адрес его места ж</w:t>
      </w:r>
      <w:r w:rsidRPr="00050EC7">
        <w:rPr>
          <w:rFonts w:ascii="Times New Roman" w:hAnsi="Times New Roman"/>
          <w:sz w:val="28"/>
          <w:szCs w:val="28"/>
        </w:rPr>
        <w:t>и</w:t>
      </w:r>
      <w:r w:rsidRPr="00050EC7">
        <w:rPr>
          <w:rFonts w:ascii="Times New Roman" w:hAnsi="Times New Roman"/>
          <w:sz w:val="28"/>
          <w:szCs w:val="28"/>
        </w:rPr>
        <w:t>тельства (места пребывания);</w:t>
      </w:r>
    </w:p>
    <w:p w14:paraId="78477A54" w14:textId="77777777" w:rsidR="004F7CBD" w:rsidRPr="00050EC7" w:rsidRDefault="004F7CBD" w:rsidP="004F7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0EC7">
        <w:rPr>
          <w:rFonts w:ascii="Times New Roman" w:hAnsi="Times New Roman"/>
          <w:sz w:val="28"/>
          <w:szCs w:val="28"/>
        </w:rPr>
        <w:t>изложение сути обращения;</w:t>
      </w:r>
    </w:p>
    <w:p w14:paraId="692CEAD0" w14:textId="77777777" w:rsidR="004F7CBD" w:rsidRPr="00050EC7" w:rsidRDefault="004F7CBD" w:rsidP="004F7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50EC7"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>.</w:t>
      </w:r>
    </w:p>
    <w:p w14:paraId="7B3928F7" w14:textId="77777777" w:rsidR="004F7CBD" w:rsidRPr="00050EC7" w:rsidRDefault="004F7CBD" w:rsidP="004F7CB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sz w:val="28"/>
          <w:szCs w:val="28"/>
        </w:rPr>
        <w:t>Электронные обращения юридических лиц и индивидуальных предпринимателей должны с</w:t>
      </w:r>
      <w:r w:rsidRPr="00050EC7">
        <w:rPr>
          <w:rFonts w:ascii="Times New Roman" w:hAnsi="Times New Roman"/>
          <w:sz w:val="28"/>
          <w:szCs w:val="28"/>
        </w:rPr>
        <w:t>о</w:t>
      </w:r>
      <w:r w:rsidRPr="00050EC7">
        <w:rPr>
          <w:rFonts w:ascii="Times New Roman" w:hAnsi="Times New Roman"/>
          <w:sz w:val="28"/>
          <w:szCs w:val="28"/>
        </w:rPr>
        <w:t>держать:</w:t>
      </w:r>
    </w:p>
    <w:p w14:paraId="5AE59227" w14:textId="77777777" w:rsidR="004F7CBD" w:rsidRPr="00050EC7" w:rsidRDefault="004F7CBD" w:rsidP="004F7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0EC7">
        <w:rPr>
          <w:rFonts w:ascii="Times New Roman" w:hAnsi="Times New Roman"/>
          <w:sz w:val="28"/>
          <w:szCs w:val="28"/>
        </w:rPr>
        <w:t>наименование и (или) адрес организации либо должность лица, которым направляется о</w:t>
      </w:r>
      <w:r w:rsidRPr="00050EC7">
        <w:rPr>
          <w:rFonts w:ascii="Times New Roman" w:hAnsi="Times New Roman"/>
          <w:sz w:val="28"/>
          <w:szCs w:val="28"/>
        </w:rPr>
        <w:t>б</w:t>
      </w:r>
      <w:r w:rsidRPr="00050EC7">
        <w:rPr>
          <w:rFonts w:ascii="Times New Roman" w:hAnsi="Times New Roman"/>
          <w:sz w:val="28"/>
          <w:szCs w:val="28"/>
        </w:rPr>
        <w:t>ращение;</w:t>
      </w:r>
    </w:p>
    <w:p w14:paraId="3424B6EA" w14:textId="77777777" w:rsidR="004F7CBD" w:rsidRPr="00050EC7" w:rsidRDefault="004F7CBD" w:rsidP="004F7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0EC7">
        <w:rPr>
          <w:rFonts w:ascii="Times New Roman" w:hAnsi="Times New Roman"/>
          <w:sz w:val="28"/>
          <w:szCs w:val="28"/>
        </w:rPr>
        <w:t>полное наименование юридического лица и его место нахождения;</w:t>
      </w:r>
    </w:p>
    <w:p w14:paraId="7F89F330" w14:textId="77777777" w:rsidR="004F7CBD" w:rsidRPr="00050EC7" w:rsidRDefault="004F7CBD" w:rsidP="004F7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0EC7">
        <w:rPr>
          <w:rFonts w:ascii="Times New Roman" w:hAnsi="Times New Roman"/>
          <w:sz w:val="28"/>
          <w:szCs w:val="28"/>
        </w:rPr>
        <w:t>изложение сути обращения;</w:t>
      </w:r>
    </w:p>
    <w:p w14:paraId="6A4383E0" w14:textId="77777777" w:rsidR="004F7CBD" w:rsidRPr="00050EC7" w:rsidRDefault="004F7CBD" w:rsidP="004F7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0EC7">
        <w:rPr>
          <w:rFonts w:ascii="Times New Roman" w:hAnsi="Times New Roman"/>
          <w:sz w:val="28"/>
          <w:szCs w:val="28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</w:t>
      </w:r>
      <w:r w:rsidRPr="00050EC7">
        <w:rPr>
          <w:rFonts w:ascii="Times New Roman" w:hAnsi="Times New Roman"/>
          <w:sz w:val="28"/>
          <w:szCs w:val="28"/>
        </w:rPr>
        <w:t>ы</w:t>
      </w:r>
      <w:r w:rsidRPr="00050EC7">
        <w:rPr>
          <w:rFonts w:ascii="Times New Roman" w:hAnsi="Times New Roman"/>
          <w:sz w:val="28"/>
          <w:szCs w:val="28"/>
        </w:rPr>
        <w:t>вать обращения;</w:t>
      </w:r>
    </w:p>
    <w:p w14:paraId="3B2729ED" w14:textId="77777777" w:rsidR="004F7CBD" w:rsidRPr="00050EC7" w:rsidRDefault="004F7CBD" w:rsidP="004F7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0EC7"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>.</w:t>
      </w:r>
    </w:p>
    <w:p w14:paraId="6880451C" w14:textId="77777777" w:rsidR="004F7CBD" w:rsidRPr="00050EC7" w:rsidRDefault="004F7CBD" w:rsidP="004F7C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sz w:val="28"/>
          <w:szCs w:val="28"/>
        </w:rPr>
        <w:t>Не допускается употребление в обращениях нецензурных либо оскорбительных слов или выр</w:t>
      </w:r>
      <w:r w:rsidRPr="00050EC7">
        <w:rPr>
          <w:rFonts w:ascii="Times New Roman" w:hAnsi="Times New Roman"/>
          <w:sz w:val="28"/>
          <w:szCs w:val="28"/>
        </w:rPr>
        <w:t>а</w:t>
      </w:r>
      <w:r w:rsidRPr="00050EC7">
        <w:rPr>
          <w:rFonts w:ascii="Times New Roman" w:hAnsi="Times New Roman"/>
          <w:sz w:val="28"/>
          <w:szCs w:val="28"/>
        </w:rPr>
        <w:t>жений.</w:t>
      </w:r>
    </w:p>
    <w:p w14:paraId="1BE81F1D" w14:textId="77777777" w:rsidR="004F7CBD" w:rsidRPr="00050EC7" w:rsidRDefault="004F7CBD" w:rsidP="004F7C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sz w:val="28"/>
          <w:szCs w:val="28"/>
        </w:rPr>
        <w:t>К электронным обращениям, подаваемым представителями заявителей, должны прилагаться электронные копии документов, подтверждающих их по</w:t>
      </w:r>
      <w:r w:rsidRPr="00050EC7">
        <w:rPr>
          <w:rFonts w:ascii="Times New Roman" w:hAnsi="Times New Roman"/>
          <w:sz w:val="28"/>
          <w:szCs w:val="28"/>
        </w:rPr>
        <w:t>л</w:t>
      </w:r>
      <w:r w:rsidRPr="00050EC7">
        <w:rPr>
          <w:rFonts w:ascii="Times New Roman" w:hAnsi="Times New Roman"/>
          <w:sz w:val="28"/>
          <w:szCs w:val="28"/>
        </w:rPr>
        <w:t>номочия.</w:t>
      </w:r>
    </w:p>
    <w:p w14:paraId="32FE4A24" w14:textId="77777777" w:rsidR="004F7CBD" w:rsidRDefault="004F7CBD" w:rsidP="004F7C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sz w:val="28"/>
          <w:szCs w:val="28"/>
        </w:rPr>
        <w:t> В обращениях должна содержаться информация о результатах их пред</w:t>
      </w:r>
      <w:r w:rsidRPr="00050EC7">
        <w:rPr>
          <w:rFonts w:ascii="Times New Roman" w:hAnsi="Times New Roman"/>
          <w:sz w:val="28"/>
          <w:szCs w:val="28"/>
        </w:rPr>
        <w:t>ы</w:t>
      </w:r>
      <w:r w:rsidRPr="00050EC7">
        <w:rPr>
          <w:rFonts w:ascii="Times New Roman" w:hAnsi="Times New Roman"/>
          <w:sz w:val="28"/>
          <w:szCs w:val="28"/>
        </w:rPr>
        <w:t>дущего рассмотрения с приложением (при наличии) подтверждающих эту инфо</w:t>
      </w:r>
      <w:r w:rsidRPr="00050EC7">
        <w:rPr>
          <w:rFonts w:ascii="Times New Roman" w:hAnsi="Times New Roman"/>
          <w:sz w:val="28"/>
          <w:szCs w:val="28"/>
        </w:rPr>
        <w:t>р</w:t>
      </w:r>
      <w:r w:rsidRPr="00050EC7">
        <w:rPr>
          <w:rFonts w:ascii="Times New Roman" w:hAnsi="Times New Roman"/>
          <w:sz w:val="28"/>
          <w:szCs w:val="28"/>
        </w:rPr>
        <w:t>мацию документов.</w:t>
      </w:r>
    </w:p>
    <w:p w14:paraId="606F202B" w14:textId="77777777" w:rsidR="004F7CBD" w:rsidRPr="00050EC7" w:rsidRDefault="004F7CBD" w:rsidP="004F7C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94BBB">
        <w:rPr>
          <w:rFonts w:ascii="Times New Roman" w:hAnsi="Times New Roman"/>
          <w:sz w:val="28"/>
          <w:szCs w:val="28"/>
        </w:rPr>
        <w:t>Если для рассмотрения электронного обращения по существу необходимо указание персональных данных заявителя или иных лиц, за исключением соде</w:t>
      </w:r>
      <w:r w:rsidRPr="00194BBB">
        <w:rPr>
          <w:rFonts w:ascii="Times New Roman" w:hAnsi="Times New Roman"/>
          <w:sz w:val="28"/>
          <w:szCs w:val="28"/>
        </w:rPr>
        <w:t>р</w:t>
      </w:r>
      <w:r w:rsidRPr="00194BBB">
        <w:rPr>
          <w:rFonts w:ascii="Times New Roman" w:hAnsi="Times New Roman"/>
          <w:sz w:val="28"/>
          <w:szCs w:val="28"/>
        </w:rPr>
        <w:t>жащихся в обращении, заявителю предлагается обратиться с устным или пис</w:t>
      </w:r>
      <w:r w:rsidRPr="00194BBB">
        <w:rPr>
          <w:rFonts w:ascii="Times New Roman" w:hAnsi="Times New Roman"/>
          <w:sz w:val="28"/>
          <w:szCs w:val="28"/>
        </w:rPr>
        <w:t>ь</w:t>
      </w:r>
      <w:r w:rsidRPr="00194BBB">
        <w:rPr>
          <w:rFonts w:ascii="Times New Roman" w:hAnsi="Times New Roman"/>
          <w:sz w:val="28"/>
          <w:szCs w:val="28"/>
        </w:rPr>
        <w:t>менным обращением.</w:t>
      </w:r>
    </w:p>
    <w:p w14:paraId="2231EA57" w14:textId="77777777" w:rsidR="004F7CBD" w:rsidRPr="00050EC7" w:rsidRDefault="004F7CBD" w:rsidP="004F7CBD">
      <w:pPr>
        <w:pStyle w:val="a3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b/>
          <w:bCs/>
          <w:sz w:val="28"/>
          <w:szCs w:val="28"/>
        </w:rPr>
        <w:t>Порядок подачи обращений и направления их для рассмотрения в соответствии с компете</w:t>
      </w:r>
      <w:r w:rsidRPr="00050EC7">
        <w:rPr>
          <w:rFonts w:ascii="Times New Roman" w:hAnsi="Times New Roman"/>
          <w:b/>
          <w:bCs/>
          <w:sz w:val="28"/>
          <w:szCs w:val="28"/>
        </w:rPr>
        <w:t>н</w:t>
      </w:r>
      <w:r w:rsidRPr="00050EC7">
        <w:rPr>
          <w:rFonts w:ascii="Times New Roman" w:hAnsi="Times New Roman"/>
          <w:b/>
          <w:bCs/>
          <w:sz w:val="28"/>
          <w:szCs w:val="28"/>
        </w:rPr>
        <w:t>цией</w:t>
      </w:r>
    </w:p>
    <w:p w14:paraId="6FF7C17A" w14:textId="77777777" w:rsidR="004F7CBD" w:rsidRPr="00050EC7" w:rsidRDefault="004F7CBD" w:rsidP="004F7C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sz w:val="28"/>
          <w:szCs w:val="28"/>
        </w:rPr>
        <w:t>Электронные обращения направляются посредством глобальной компь</w:t>
      </w:r>
      <w:r w:rsidRPr="00050EC7">
        <w:rPr>
          <w:rFonts w:ascii="Times New Roman" w:hAnsi="Times New Roman"/>
          <w:sz w:val="28"/>
          <w:szCs w:val="28"/>
        </w:rPr>
        <w:t>ю</w:t>
      </w:r>
      <w:r w:rsidRPr="00050EC7">
        <w:rPr>
          <w:rFonts w:ascii="Times New Roman" w:hAnsi="Times New Roman"/>
          <w:sz w:val="28"/>
          <w:szCs w:val="28"/>
        </w:rPr>
        <w:t>терной сети Интерн</w:t>
      </w:r>
      <w:r>
        <w:rPr>
          <w:rFonts w:ascii="Times New Roman" w:hAnsi="Times New Roman"/>
          <w:sz w:val="28"/>
          <w:szCs w:val="28"/>
        </w:rPr>
        <w:t xml:space="preserve">ет на </w:t>
      </w:r>
      <w:proofErr w:type="gramStart"/>
      <w:r>
        <w:rPr>
          <w:rFonts w:ascii="Times New Roman" w:hAnsi="Times New Roman"/>
          <w:sz w:val="28"/>
          <w:szCs w:val="28"/>
        </w:rPr>
        <w:t>адрес  электронной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почты.</w:t>
      </w:r>
    </w:p>
    <w:p w14:paraId="0EC6562A" w14:textId="77777777" w:rsidR="004F7CBD" w:rsidRPr="00050EC7" w:rsidRDefault="004F7CBD" w:rsidP="004F7CB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sz w:val="28"/>
          <w:szCs w:val="28"/>
        </w:rPr>
        <w:t>Обращения подаются в организации к компетенции которых относится решение вопросов, изл</w:t>
      </w:r>
      <w:r w:rsidRPr="00050EC7">
        <w:rPr>
          <w:rFonts w:ascii="Times New Roman" w:hAnsi="Times New Roman"/>
          <w:sz w:val="28"/>
          <w:szCs w:val="28"/>
        </w:rPr>
        <w:t>о</w:t>
      </w:r>
      <w:r w:rsidRPr="00050EC7">
        <w:rPr>
          <w:rFonts w:ascii="Times New Roman" w:hAnsi="Times New Roman"/>
          <w:sz w:val="28"/>
          <w:szCs w:val="28"/>
        </w:rPr>
        <w:t>женных в обращениях.</w:t>
      </w:r>
    </w:p>
    <w:p w14:paraId="69E45203" w14:textId="77777777" w:rsidR="004F7CBD" w:rsidRDefault="004F7CBD" w:rsidP="004F7C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sz w:val="28"/>
          <w:szCs w:val="28"/>
        </w:rPr>
        <w:t>Организации при поступлении к ним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</w:t>
      </w:r>
      <w:r w:rsidRPr="00050EC7">
        <w:rPr>
          <w:rFonts w:ascii="Times New Roman" w:hAnsi="Times New Roman"/>
          <w:sz w:val="28"/>
          <w:szCs w:val="28"/>
        </w:rPr>
        <w:t>е</w:t>
      </w:r>
      <w:r w:rsidRPr="00050EC7">
        <w:rPr>
          <w:rFonts w:ascii="Times New Roman" w:hAnsi="Times New Roman"/>
          <w:sz w:val="28"/>
          <w:szCs w:val="28"/>
        </w:rPr>
        <w:t>тенцией и уведомляют заявителей в тот же срок либо в тот же срок в порядке, у</w:t>
      </w:r>
      <w:r w:rsidRPr="00050EC7">
        <w:rPr>
          <w:rFonts w:ascii="Times New Roman" w:hAnsi="Times New Roman"/>
          <w:sz w:val="28"/>
          <w:szCs w:val="28"/>
        </w:rPr>
        <w:t>с</w:t>
      </w:r>
      <w:r w:rsidRPr="00050EC7">
        <w:rPr>
          <w:rFonts w:ascii="Times New Roman" w:hAnsi="Times New Roman"/>
          <w:sz w:val="28"/>
          <w:szCs w:val="28"/>
        </w:rPr>
        <w:t>тановленном </w:t>
      </w:r>
      <w:hyperlink r:id="rId4" w:tgtFrame="_blank" w:history="1">
        <w:r w:rsidRPr="00050EC7">
          <w:rPr>
            <w:rFonts w:ascii="Times New Roman" w:hAnsi="Times New Roman"/>
            <w:sz w:val="28"/>
            <w:szCs w:val="28"/>
          </w:rPr>
          <w:t xml:space="preserve">Закон Республики Беларусь от 15 июля 2015 г. № 306-З </w:t>
        </w:r>
        <w:r>
          <w:rPr>
            <w:rFonts w:ascii="Times New Roman" w:hAnsi="Times New Roman"/>
            <w:sz w:val="28"/>
            <w:szCs w:val="28"/>
          </w:rPr>
          <w:t>«</w:t>
        </w:r>
        <w:r w:rsidRPr="00050EC7">
          <w:rPr>
            <w:rFonts w:ascii="Times New Roman" w:hAnsi="Times New Roman"/>
            <w:sz w:val="28"/>
            <w:szCs w:val="28"/>
          </w:rPr>
          <w:t>Об обр</w:t>
        </w:r>
        <w:r w:rsidRPr="00050EC7">
          <w:rPr>
            <w:rFonts w:ascii="Times New Roman" w:hAnsi="Times New Roman"/>
            <w:sz w:val="28"/>
            <w:szCs w:val="28"/>
          </w:rPr>
          <w:t>а</w:t>
        </w:r>
        <w:r w:rsidRPr="00050EC7">
          <w:rPr>
            <w:rFonts w:ascii="Times New Roman" w:hAnsi="Times New Roman"/>
            <w:sz w:val="28"/>
            <w:szCs w:val="28"/>
          </w:rPr>
          <w:t>щениях граждан и юридических лиц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 w:rsidRPr="00050EC7">
        <w:rPr>
          <w:rFonts w:ascii="Times New Roman" w:hAnsi="Times New Roman"/>
          <w:sz w:val="28"/>
          <w:szCs w:val="28"/>
        </w:rPr>
        <w:t>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</w:t>
      </w:r>
      <w:r w:rsidRPr="00050EC7">
        <w:rPr>
          <w:rFonts w:ascii="Times New Roman" w:hAnsi="Times New Roman"/>
          <w:sz w:val="28"/>
          <w:szCs w:val="28"/>
        </w:rPr>
        <w:t>б</w:t>
      </w:r>
      <w:r w:rsidRPr="00050EC7">
        <w:rPr>
          <w:rFonts w:ascii="Times New Roman" w:hAnsi="Times New Roman"/>
          <w:sz w:val="28"/>
          <w:szCs w:val="28"/>
        </w:rPr>
        <w:t>ращениях.</w:t>
      </w:r>
    </w:p>
    <w:p w14:paraId="772B253D" w14:textId="77777777" w:rsidR="004F7CBD" w:rsidRPr="00050EC7" w:rsidRDefault="004F7CBD" w:rsidP="004F7C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sz w:val="28"/>
          <w:szCs w:val="28"/>
        </w:rPr>
        <w:t>Обращения, в которых обжалуются судебные постановления, не позднее пяти рабочих дней возвращаются заявителям с разъяснением им порядка обжалов</w:t>
      </w:r>
      <w:r w:rsidRPr="00050EC7">
        <w:rPr>
          <w:rFonts w:ascii="Times New Roman" w:hAnsi="Times New Roman"/>
          <w:sz w:val="28"/>
          <w:szCs w:val="28"/>
        </w:rPr>
        <w:t>а</w:t>
      </w:r>
      <w:r w:rsidRPr="00050EC7">
        <w:rPr>
          <w:rFonts w:ascii="Times New Roman" w:hAnsi="Times New Roman"/>
          <w:sz w:val="28"/>
          <w:szCs w:val="28"/>
        </w:rPr>
        <w:t>ния судебных постановлений.</w:t>
      </w:r>
    </w:p>
    <w:p w14:paraId="4D40816E" w14:textId="77777777" w:rsidR="004F7CBD" w:rsidRPr="00050EC7" w:rsidRDefault="004F7CBD" w:rsidP="004F7CB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sz w:val="28"/>
          <w:szCs w:val="28"/>
        </w:rPr>
        <w:t>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</w:t>
      </w:r>
      <w:r w:rsidRPr="00050EC7">
        <w:rPr>
          <w:rFonts w:ascii="Times New Roman" w:hAnsi="Times New Roman"/>
          <w:sz w:val="28"/>
          <w:szCs w:val="28"/>
        </w:rPr>
        <w:t>р</w:t>
      </w:r>
      <w:r w:rsidRPr="00050EC7">
        <w:rPr>
          <w:rFonts w:ascii="Times New Roman" w:hAnsi="Times New Roman"/>
          <w:sz w:val="28"/>
          <w:szCs w:val="28"/>
        </w:rPr>
        <w:t>ганы.</w:t>
      </w:r>
    </w:p>
    <w:p w14:paraId="3EB244EF" w14:textId="77777777" w:rsidR="004F7CBD" w:rsidRDefault="004F7CBD" w:rsidP="004F7CB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sz w:val="28"/>
          <w:szCs w:val="28"/>
        </w:rPr>
        <w:t>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</w:t>
      </w:r>
      <w:r w:rsidRPr="00050EC7">
        <w:rPr>
          <w:rFonts w:ascii="Times New Roman" w:hAnsi="Times New Roman"/>
          <w:sz w:val="28"/>
          <w:szCs w:val="28"/>
        </w:rPr>
        <w:t>а</w:t>
      </w:r>
      <w:r w:rsidRPr="00050EC7">
        <w:rPr>
          <w:rFonts w:ascii="Times New Roman" w:hAnsi="Times New Roman"/>
          <w:sz w:val="28"/>
          <w:szCs w:val="28"/>
        </w:rPr>
        <w:t>ций.</w:t>
      </w:r>
    </w:p>
    <w:p w14:paraId="580B54D9" w14:textId="77777777" w:rsidR="004F7CBD" w:rsidRPr="00194BBB" w:rsidRDefault="004F7CBD" w:rsidP="004F7C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94BBB">
        <w:rPr>
          <w:rFonts w:ascii="Times New Roman" w:hAnsi="Times New Roman"/>
          <w:sz w:val="28"/>
          <w:szCs w:val="28"/>
        </w:rPr>
        <w:t>Ответы (уведомления) на электронные обращения направляются на адрес электронной почты заявителей, указанный в электронных обращениях, за исключен</w:t>
      </w:r>
      <w:r w:rsidRPr="00194BBB">
        <w:rPr>
          <w:rFonts w:ascii="Times New Roman" w:hAnsi="Times New Roman"/>
          <w:sz w:val="28"/>
          <w:szCs w:val="28"/>
        </w:rPr>
        <w:t>и</w:t>
      </w:r>
      <w:r w:rsidRPr="00194BBB">
        <w:rPr>
          <w:rFonts w:ascii="Times New Roman" w:hAnsi="Times New Roman"/>
          <w:sz w:val="28"/>
          <w:szCs w:val="28"/>
        </w:rPr>
        <w:t xml:space="preserve">ем случаев, предусмотренных </w:t>
      </w:r>
      <w:hyperlink w:anchor="P325" w:history="1">
        <w:r w:rsidRPr="008F64A0">
          <w:rPr>
            <w:rFonts w:ascii="Times New Roman" w:hAnsi="Times New Roman"/>
            <w:sz w:val="28"/>
            <w:szCs w:val="28"/>
          </w:rPr>
          <w:t>частью второй</w:t>
        </w:r>
      </w:hyperlink>
      <w:r w:rsidRPr="008F64A0">
        <w:rPr>
          <w:rFonts w:ascii="Times New Roman" w:hAnsi="Times New Roman"/>
          <w:sz w:val="28"/>
          <w:szCs w:val="28"/>
        </w:rPr>
        <w:t xml:space="preserve"> </w:t>
      </w:r>
      <w:r w:rsidRPr="00194BBB">
        <w:rPr>
          <w:rFonts w:ascii="Times New Roman" w:hAnsi="Times New Roman"/>
          <w:sz w:val="28"/>
          <w:szCs w:val="28"/>
        </w:rPr>
        <w:t>настоящего пункта.</w:t>
      </w:r>
    </w:p>
    <w:p w14:paraId="45C2E25F" w14:textId="77777777" w:rsidR="004F7CBD" w:rsidRPr="00194BBB" w:rsidRDefault="004F7CBD" w:rsidP="004F7C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94BBB">
        <w:rPr>
          <w:rFonts w:ascii="Times New Roman" w:hAnsi="Times New Roman"/>
          <w:sz w:val="28"/>
          <w:szCs w:val="28"/>
        </w:rPr>
        <w:t>На электронные обращения даются письменные ответы (направляются письменные уведомления) в сл</w:t>
      </w:r>
      <w:r w:rsidRPr="00194BBB">
        <w:rPr>
          <w:rFonts w:ascii="Times New Roman" w:hAnsi="Times New Roman"/>
          <w:sz w:val="28"/>
          <w:szCs w:val="28"/>
        </w:rPr>
        <w:t>у</w:t>
      </w:r>
      <w:r w:rsidRPr="00194BBB">
        <w:rPr>
          <w:rFonts w:ascii="Times New Roman" w:hAnsi="Times New Roman"/>
          <w:sz w:val="28"/>
          <w:szCs w:val="28"/>
        </w:rPr>
        <w:t>чаях, если:</w:t>
      </w:r>
    </w:p>
    <w:p w14:paraId="607332AC" w14:textId="77777777" w:rsidR="004F7CBD" w:rsidRPr="00194BBB" w:rsidRDefault="004F7CBD" w:rsidP="004F7C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4BBB">
        <w:rPr>
          <w:rFonts w:ascii="Times New Roman" w:hAnsi="Times New Roman"/>
          <w:sz w:val="28"/>
          <w:szCs w:val="28"/>
        </w:rPr>
        <w:t>заявитель в своем электронном обращении просит направить письменный ответ либо одновременно направить письменный ответ и ответ на адрес его электро</w:t>
      </w:r>
      <w:r w:rsidRPr="00194BBB">
        <w:rPr>
          <w:rFonts w:ascii="Times New Roman" w:hAnsi="Times New Roman"/>
          <w:sz w:val="28"/>
          <w:szCs w:val="28"/>
        </w:rPr>
        <w:t>н</w:t>
      </w:r>
      <w:r w:rsidRPr="00194BBB">
        <w:rPr>
          <w:rFonts w:ascii="Times New Roman" w:hAnsi="Times New Roman"/>
          <w:sz w:val="28"/>
          <w:szCs w:val="28"/>
        </w:rPr>
        <w:t>ной почты;</w:t>
      </w:r>
    </w:p>
    <w:p w14:paraId="3E6BDA5C" w14:textId="77777777" w:rsidR="004F7CBD" w:rsidRDefault="004F7CBD" w:rsidP="004F7C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4BBB">
        <w:rPr>
          <w:rFonts w:ascii="Times New Roman" w:hAnsi="Times New Roman"/>
          <w:sz w:val="28"/>
          <w:szCs w:val="28"/>
        </w:rPr>
        <w:t>в электронном обращении указан адрес электронной почты, по которому по техническим прич</w:t>
      </w:r>
      <w:r w:rsidRPr="00194BBB">
        <w:rPr>
          <w:rFonts w:ascii="Times New Roman" w:hAnsi="Times New Roman"/>
          <w:sz w:val="28"/>
          <w:szCs w:val="28"/>
        </w:rPr>
        <w:t>и</w:t>
      </w:r>
      <w:r w:rsidRPr="00194BBB">
        <w:rPr>
          <w:rFonts w:ascii="Times New Roman" w:hAnsi="Times New Roman"/>
          <w:sz w:val="28"/>
          <w:szCs w:val="28"/>
        </w:rPr>
        <w:t>нам не удалось доставить ответ (уведомление).</w:t>
      </w:r>
    </w:p>
    <w:p w14:paraId="4AA4C826" w14:textId="77777777" w:rsidR="004F7CBD" w:rsidRPr="008F64A0" w:rsidRDefault="004F7CBD" w:rsidP="004F7C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64A0">
        <w:rPr>
          <w:rFonts w:ascii="Times New Roman" w:hAnsi="Times New Roman"/>
          <w:sz w:val="28"/>
          <w:szCs w:val="28"/>
        </w:rPr>
        <w:tab/>
        <w:t>Письменные ответы (уведомления) на письменные обращения излагаю</w:t>
      </w:r>
      <w:r w:rsidRPr="008F64A0">
        <w:rPr>
          <w:rFonts w:ascii="Times New Roman" w:hAnsi="Times New Roman"/>
          <w:sz w:val="28"/>
          <w:szCs w:val="28"/>
        </w:rPr>
        <w:t>т</w:t>
      </w:r>
      <w:r w:rsidRPr="008F64A0">
        <w:rPr>
          <w:rFonts w:ascii="Times New Roman" w:hAnsi="Times New Roman"/>
          <w:sz w:val="28"/>
          <w:szCs w:val="28"/>
        </w:rPr>
        <w:t>ся на языке обращения</w:t>
      </w:r>
      <w:r>
        <w:rPr>
          <w:rFonts w:ascii="Times New Roman" w:hAnsi="Times New Roman"/>
          <w:sz w:val="28"/>
          <w:szCs w:val="28"/>
        </w:rPr>
        <w:t>,</w:t>
      </w:r>
      <w:r w:rsidRPr="008F64A0">
        <w:rPr>
          <w:rFonts w:ascii="Times New Roman" w:hAnsi="Times New Roman"/>
          <w:sz w:val="28"/>
          <w:szCs w:val="28"/>
        </w:rPr>
        <w:t xml:space="preserve"> должны быть обоснованными и мотивированными (при необходимости - со ссылками на нормы актов законодательства), содержать конкретные формулировки, опровергающие или подт</w:t>
      </w:r>
      <w:r>
        <w:rPr>
          <w:rFonts w:ascii="Times New Roman" w:hAnsi="Times New Roman"/>
          <w:sz w:val="28"/>
          <w:szCs w:val="28"/>
        </w:rPr>
        <w:t>верждающие доводы заявит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лей, </w:t>
      </w:r>
      <w:r w:rsidRPr="00194BBB">
        <w:rPr>
          <w:rFonts w:ascii="Times New Roman" w:hAnsi="Times New Roman"/>
          <w:sz w:val="28"/>
          <w:szCs w:val="28"/>
        </w:rPr>
        <w:t>а также содержать фамилию, собственное имя, отчество (если таковое имее</w:t>
      </w:r>
      <w:r w:rsidRPr="00194BBB">
        <w:rPr>
          <w:rFonts w:ascii="Times New Roman" w:hAnsi="Times New Roman"/>
          <w:sz w:val="28"/>
          <w:szCs w:val="28"/>
        </w:rPr>
        <w:t>т</w:t>
      </w:r>
      <w:r w:rsidRPr="00194BBB">
        <w:rPr>
          <w:rFonts w:ascii="Times New Roman" w:hAnsi="Times New Roman"/>
          <w:sz w:val="28"/>
          <w:szCs w:val="28"/>
        </w:rPr>
        <w:t>ся) либо инициалы руководителя государственного органа или иной государс</w:t>
      </w:r>
      <w:r w:rsidRPr="00194BBB">
        <w:rPr>
          <w:rFonts w:ascii="Times New Roman" w:hAnsi="Times New Roman"/>
          <w:sz w:val="28"/>
          <w:szCs w:val="28"/>
        </w:rPr>
        <w:t>т</w:t>
      </w:r>
      <w:r w:rsidRPr="00194BBB">
        <w:rPr>
          <w:rFonts w:ascii="Times New Roman" w:hAnsi="Times New Roman"/>
          <w:sz w:val="28"/>
          <w:szCs w:val="28"/>
        </w:rPr>
        <w:t>венной организации либо лица, уполномоченного им подписывать в установле</w:t>
      </w:r>
      <w:r w:rsidRPr="00194BBB">
        <w:rPr>
          <w:rFonts w:ascii="Times New Roman" w:hAnsi="Times New Roman"/>
          <w:sz w:val="28"/>
          <w:szCs w:val="28"/>
        </w:rPr>
        <w:t>н</w:t>
      </w:r>
      <w:r w:rsidRPr="00194BBB">
        <w:rPr>
          <w:rFonts w:ascii="Times New Roman" w:hAnsi="Times New Roman"/>
          <w:sz w:val="28"/>
          <w:szCs w:val="28"/>
        </w:rPr>
        <w:t>ном порядке ответы на обращения.</w:t>
      </w:r>
    </w:p>
    <w:p w14:paraId="2E9F33A5" w14:textId="77777777" w:rsidR="004F7CBD" w:rsidRPr="00050EC7" w:rsidRDefault="004F7CBD" w:rsidP="004F7C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sz w:val="28"/>
          <w:szCs w:val="28"/>
        </w:rPr>
        <w:t>В случае, если поступающие электронные обращения аналогичного содержания от разных заявителей носят массовый характер (более десяти обращений), ответы на такие обращения по решению руководителя государстве</w:t>
      </w:r>
      <w:r w:rsidRPr="00050EC7">
        <w:rPr>
          <w:rFonts w:ascii="Times New Roman" w:hAnsi="Times New Roman"/>
          <w:sz w:val="28"/>
          <w:szCs w:val="28"/>
        </w:rPr>
        <w:t>н</w:t>
      </w:r>
      <w:r w:rsidRPr="00050EC7">
        <w:rPr>
          <w:rFonts w:ascii="Times New Roman" w:hAnsi="Times New Roman"/>
          <w:sz w:val="28"/>
          <w:szCs w:val="28"/>
        </w:rPr>
        <w:t>ного органа или иной государственной организации либо лица, уполномоченного им подп</w:t>
      </w:r>
      <w:r w:rsidRPr="00050EC7">
        <w:rPr>
          <w:rFonts w:ascii="Times New Roman" w:hAnsi="Times New Roman"/>
          <w:sz w:val="28"/>
          <w:szCs w:val="28"/>
        </w:rPr>
        <w:t>и</w:t>
      </w:r>
      <w:r w:rsidRPr="00050EC7">
        <w:rPr>
          <w:rFonts w:ascii="Times New Roman" w:hAnsi="Times New Roman"/>
          <w:sz w:val="28"/>
          <w:szCs w:val="28"/>
        </w:rPr>
        <w:t>сывать в установленном порядке ответы на обращения, могут размещаться на официальном сайте государственного органа или иной государственной орган</w:t>
      </w:r>
      <w:r w:rsidRPr="00050EC7">
        <w:rPr>
          <w:rFonts w:ascii="Times New Roman" w:hAnsi="Times New Roman"/>
          <w:sz w:val="28"/>
          <w:szCs w:val="28"/>
        </w:rPr>
        <w:t>и</w:t>
      </w:r>
      <w:r w:rsidRPr="00050EC7">
        <w:rPr>
          <w:rFonts w:ascii="Times New Roman" w:hAnsi="Times New Roman"/>
          <w:sz w:val="28"/>
          <w:szCs w:val="28"/>
        </w:rPr>
        <w:t>зации в глобальной компьютерной сети Интернет без направления ответов (уведомлений) заяв</w:t>
      </w:r>
      <w:r w:rsidRPr="00050EC7">
        <w:rPr>
          <w:rFonts w:ascii="Times New Roman" w:hAnsi="Times New Roman"/>
          <w:sz w:val="28"/>
          <w:szCs w:val="28"/>
        </w:rPr>
        <w:t>и</w:t>
      </w:r>
      <w:r w:rsidRPr="00050EC7">
        <w:rPr>
          <w:rFonts w:ascii="Times New Roman" w:hAnsi="Times New Roman"/>
          <w:sz w:val="28"/>
          <w:szCs w:val="28"/>
        </w:rPr>
        <w:t>телям.</w:t>
      </w:r>
    </w:p>
    <w:p w14:paraId="2C8D129D" w14:textId="77777777" w:rsidR="004F7CBD" w:rsidRPr="00050EC7" w:rsidRDefault="004F7CBD" w:rsidP="004F7CBD">
      <w:pPr>
        <w:pStyle w:val="a3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b/>
          <w:bCs/>
          <w:sz w:val="28"/>
          <w:szCs w:val="28"/>
        </w:rPr>
        <w:t>Оставление обращений без рассмотрения по существу</w:t>
      </w:r>
    </w:p>
    <w:p w14:paraId="3B0FEA6D" w14:textId="77777777" w:rsidR="004F7CBD" w:rsidRPr="00050EC7" w:rsidRDefault="004F7CBD" w:rsidP="004F7CB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50EC7">
        <w:rPr>
          <w:rFonts w:ascii="Times New Roman" w:hAnsi="Times New Roman"/>
          <w:sz w:val="28"/>
          <w:szCs w:val="28"/>
        </w:rPr>
        <w:t>бращения могут быть оставлены без рассмотрения по существу, если обращения не соответствуют требованиям, предъявляемых к электронным обращ</w:t>
      </w:r>
      <w:r w:rsidRPr="00050EC7">
        <w:rPr>
          <w:rFonts w:ascii="Times New Roman" w:hAnsi="Times New Roman"/>
          <w:sz w:val="28"/>
          <w:szCs w:val="28"/>
        </w:rPr>
        <w:t>е</w:t>
      </w:r>
      <w:r w:rsidRPr="00050EC7">
        <w:rPr>
          <w:rFonts w:ascii="Times New Roman" w:hAnsi="Times New Roman"/>
          <w:sz w:val="28"/>
          <w:szCs w:val="28"/>
        </w:rPr>
        <w:t>ниям.</w:t>
      </w:r>
    </w:p>
    <w:p w14:paraId="6CA125D2" w14:textId="77777777" w:rsidR="004F7CBD" w:rsidRPr="00050EC7" w:rsidRDefault="004F7CBD" w:rsidP="004F7C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sz w:val="28"/>
          <w:szCs w:val="28"/>
        </w:rPr>
        <w:t>Анонимные обращения, то есть обращения заявителей, в которых не указ</w:t>
      </w:r>
      <w:r w:rsidRPr="00050EC7">
        <w:rPr>
          <w:rFonts w:ascii="Times New Roman" w:hAnsi="Times New Roman"/>
          <w:sz w:val="28"/>
          <w:szCs w:val="28"/>
        </w:rPr>
        <w:t>а</w:t>
      </w:r>
      <w:r w:rsidRPr="00050EC7">
        <w:rPr>
          <w:rFonts w:ascii="Times New Roman" w:hAnsi="Times New Roman"/>
          <w:sz w:val="28"/>
          <w:szCs w:val="28"/>
        </w:rPr>
        <w:t>ны фамилия, собственное имя, отчество (если таковое имеется) либо инициалы гражданина или адрес его места жительства (места пребывания) либо наименов</w:t>
      </w:r>
      <w:r w:rsidRPr="00050EC7">
        <w:rPr>
          <w:rFonts w:ascii="Times New Roman" w:hAnsi="Times New Roman"/>
          <w:sz w:val="28"/>
          <w:szCs w:val="28"/>
        </w:rPr>
        <w:t>а</w:t>
      </w:r>
      <w:r w:rsidRPr="00050EC7">
        <w:rPr>
          <w:rFonts w:ascii="Times New Roman" w:hAnsi="Times New Roman"/>
          <w:sz w:val="28"/>
          <w:szCs w:val="28"/>
        </w:rPr>
        <w:t>ние юридического лица (полное или сокращенное) или его место нахождения л</w:t>
      </w:r>
      <w:r w:rsidRPr="00050EC7">
        <w:rPr>
          <w:rFonts w:ascii="Times New Roman" w:hAnsi="Times New Roman"/>
          <w:sz w:val="28"/>
          <w:szCs w:val="28"/>
        </w:rPr>
        <w:t>и</w:t>
      </w:r>
      <w:r w:rsidRPr="00050EC7">
        <w:rPr>
          <w:rFonts w:ascii="Times New Roman" w:hAnsi="Times New Roman"/>
          <w:sz w:val="28"/>
          <w:szCs w:val="28"/>
        </w:rPr>
        <w:t>бо указанные данные не соответствуют действительности, не подлежат рассмо</w:t>
      </w:r>
      <w:r w:rsidRPr="00050EC7">
        <w:rPr>
          <w:rFonts w:ascii="Times New Roman" w:hAnsi="Times New Roman"/>
          <w:sz w:val="28"/>
          <w:szCs w:val="28"/>
        </w:rPr>
        <w:t>т</w:t>
      </w:r>
      <w:r w:rsidRPr="00050EC7">
        <w:rPr>
          <w:rFonts w:ascii="Times New Roman" w:hAnsi="Times New Roman"/>
          <w:sz w:val="28"/>
          <w:szCs w:val="28"/>
        </w:rPr>
        <w:t>рению, если они не содержат сведений о готовящемся, совершаемом или совершенном пр</w:t>
      </w:r>
      <w:r w:rsidRPr="00050EC7">
        <w:rPr>
          <w:rFonts w:ascii="Times New Roman" w:hAnsi="Times New Roman"/>
          <w:sz w:val="28"/>
          <w:szCs w:val="28"/>
        </w:rPr>
        <w:t>е</w:t>
      </w:r>
      <w:r w:rsidRPr="00050EC7">
        <w:rPr>
          <w:rFonts w:ascii="Times New Roman" w:hAnsi="Times New Roman"/>
          <w:sz w:val="28"/>
          <w:szCs w:val="28"/>
        </w:rPr>
        <w:t>ступлении.</w:t>
      </w:r>
    </w:p>
    <w:p w14:paraId="7D34DB67" w14:textId="77777777" w:rsidR="004F7CBD" w:rsidRPr="00050EC7" w:rsidRDefault="004F7CBD" w:rsidP="004F7C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sz w:val="28"/>
          <w:szCs w:val="28"/>
        </w:rPr>
        <w:t>При оставлении обращения без рассмотрения по существу, за исключ</w:t>
      </w:r>
      <w:r w:rsidRPr="00050EC7">
        <w:rPr>
          <w:rFonts w:ascii="Times New Roman" w:hAnsi="Times New Roman"/>
          <w:sz w:val="28"/>
          <w:szCs w:val="28"/>
        </w:rPr>
        <w:t>е</w:t>
      </w:r>
      <w:r w:rsidRPr="00050EC7">
        <w:rPr>
          <w:rFonts w:ascii="Times New Roman" w:hAnsi="Times New Roman"/>
          <w:sz w:val="28"/>
          <w:szCs w:val="28"/>
        </w:rPr>
        <w:t>нием 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EC7">
        <w:rPr>
          <w:rFonts w:ascii="Times New Roman" w:hAnsi="Times New Roman"/>
          <w:sz w:val="28"/>
          <w:szCs w:val="28"/>
        </w:rPr>
        <w:t>когда с заявителем прекращена переписка по изложенным в о</w:t>
      </w:r>
      <w:r w:rsidRPr="00050EC7">
        <w:rPr>
          <w:rFonts w:ascii="Times New Roman" w:hAnsi="Times New Roman"/>
          <w:sz w:val="28"/>
          <w:szCs w:val="28"/>
        </w:rPr>
        <w:t>б</w:t>
      </w:r>
      <w:r w:rsidRPr="00050EC7">
        <w:rPr>
          <w:rFonts w:ascii="Times New Roman" w:hAnsi="Times New Roman"/>
          <w:sz w:val="28"/>
          <w:szCs w:val="28"/>
        </w:rPr>
        <w:t>ращении вопросам в случае подачи анонимного обращения, заявитель в течение пяти рабочих дней уведомляется об оставлении обращения без рассмотр</w:t>
      </w:r>
      <w:r w:rsidRPr="00050EC7">
        <w:rPr>
          <w:rFonts w:ascii="Times New Roman" w:hAnsi="Times New Roman"/>
          <w:sz w:val="28"/>
          <w:szCs w:val="28"/>
        </w:rPr>
        <w:t>е</w:t>
      </w:r>
      <w:r w:rsidRPr="00050EC7">
        <w:rPr>
          <w:rFonts w:ascii="Times New Roman" w:hAnsi="Times New Roman"/>
          <w:sz w:val="28"/>
          <w:szCs w:val="28"/>
        </w:rPr>
        <w:t>ния по существу с указанием причин принятия такого р</w:t>
      </w:r>
      <w:r w:rsidRPr="00050EC7">
        <w:rPr>
          <w:rFonts w:ascii="Times New Roman" w:hAnsi="Times New Roman"/>
          <w:sz w:val="28"/>
          <w:szCs w:val="28"/>
        </w:rPr>
        <w:t>е</w:t>
      </w:r>
      <w:r w:rsidRPr="00050EC7">
        <w:rPr>
          <w:rFonts w:ascii="Times New Roman" w:hAnsi="Times New Roman"/>
          <w:sz w:val="28"/>
          <w:szCs w:val="28"/>
        </w:rPr>
        <w:t>шения.</w:t>
      </w:r>
    </w:p>
    <w:p w14:paraId="6FD1F0D5" w14:textId="77777777" w:rsidR="004F7CBD" w:rsidRPr="00050EC7" w:rsidRDefault="004F7CBD" w:rsidP="004F7C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64A0">
        <w:rPr>
          <w:rFonts w:ascii="Times New Roman" w:hAnsi="Times New Roman"/>
          <w:sz w:val="28"/>
          <w:szCs w:val="28"/>
        </w:rPr>
        <w:t>В случаях, когда обращения содержат вопросы, решение которых не отн</w:t>
      </w:r>
      <w:r w:rsidRPr="008F64A0">
        <w:rPr>
          <w:rFonts w:ascii="Times New Roman" w:hAnsi="Times New Roman"/>
          <w:sz w:val="28"/>
          <w:szCs w:val="28"/>
        </w:rPr>
        <w:t>о</w:t>
      </w:r>
      <w:r w:rsidRPr="008F64A0">
        <w:rPr>
          <w:rFonts w:ascii="Times New Roman" w:hAnsi="Times New Roman"/>
          <w:sz w:val="28"/>
          <w:szCs w:val="28"/>
        </w:rPr>
        <w:t>сится к компетенции организации, в которую они поступили, пропущен без ув</w:t>
      </w:r>
      <w:r w:rsidRPr="008F64A0">
        <w:rPr>
          <w:rFonts w:ascii="Times New Roman" w:hAnsi="Times New Roman"/>
          <w:sz w:val="28"/>
          <w:szCs w:val="28"/>
        </w:rPr>
        <w:t>а</w:t>
      </w:r>
      <w:r w:rsidRPr="008F64A0">
        <w:rPr>
          <w:rFonts w:ascii="Times New Roman" w:hAnsi="Times New Roman"/>
          <w:sz w:val="28"/>
          <w:szCs w:val="28"/>
        </w:rPr>
        <w:t>жител</w:t>
      </w:r>
      <w:r>
        <w:rPr>
          <w:rFonts w:ascii="Times New Roman" w:hAnsi="Times New Roman"/>
          <w:sz w:val="28"/>
          <w:szCs w:val="28"/>
        </w:rPr>
        <w:t xml:space="preserve">ьной причины срок подачи жалобы, </w:t>
      </w:r>
      <w:r w:rsidRPr="00050EC7">
        <w:rPr>
          <w:rFonts w:ascii="Times New Roman" w:hAnsi="Times New Roman"/>
          <w:sz w:val="28"/>
          <w:szCs w:val="28"/>
        </w:rPr>
        <w:t>заявителям также разъясняется, в какую организацию и в каком порядке следует обратиться для решения вопросов, изложенных в обращ</w:t>
      </w:r>
      <w:r w:rsidRPr="00050EC7">
        <w:rPr>
          <w:rFonts w:ascii="Times New Roman" w:hAnsi="Times New Roman"/>
          <w:sz w:val="28"/>
          <w:szCs w:val="28"/>
        </w:rPr>
        <w:t>е</w:t>
      </w:r>
      <w:r w:rsidRPr="00050EC7">
        <w:rPr>
          <w:rFonts w:ascii="Times New Roman" w:hAnsi="Times New Roman"/>
          <w:sz w:val="28"/>
          <w:szCs w:val="28"/>
        </w:rPr>
        <w:t>ниях.</w:t>
      </w:r>
    </w:p>
    <w:p w14:paraId="6411034D" w14:textId="77777777" w:rsidR="004F7CBD" w:rsidRPr="00050EC7" w:rsidRDefault="004F7CBD" w:rsidP="004F7CBD">
      <w:pPr>
        <w:pStyle w:val="a3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b/>
          <w:bCs/>
          <w:sz w:val="28"/>
          <w:szCs w:val="28"/>
        </w:rPr>
        <w:t>Отзыв электронного обращения</w:t>
      </w:r>
    </w:p>
    <w:p w14:paraId="7BB89EC6" w14:textId="77777777" w:rsidR="004F7CBD" w:rsidRPr="00050EC7" w:rsidRDefault="004F7CBD" w:rsidP="004F7CB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sz w:val="28"/>
          <w:szCs w:val="28"/>
        </w:rPr>
        <w:t>Отзыв электронного обращения осуществляется путем подачи письме</w:t>
      </w:r>
      <w:r w:rsidRPr="00050EC7">
        <w:rPr>
          <w:rFonts w:ascii="Times New Roman" w:hAnsi="Times New Roman"/>
          <w:sz w:val="28"/>
          <w:szCs w:val="28"/>
        </w:rPr>
        <w:t>н</w:t>
      </w:r>
      <w:r w:rsidRPr="00050EC7">
        <w:rPr>
          <w:rFonts w:ascii="Times New Roman" w:hAnsi="Times New Roman"/>
          <w:sz w:val="28"/>
          <w:szCs w:val="28"/>
        </w:rPr>
        <w:t>ного заявления либо направления заявления в электронной форме тем же способом, которым было направлено электро</w:t>
      </w:r>
      <w:r w:rsidRPr="00050EC7">
        <w:rPr>
          <w:rFonts w:ascii="Times New Roman" w:hAnsi="Times New Roman"/>
          <w:sz w:val="28"/>
          <w:szCs w:val="28"/>
        </w:rPr>
        <w:t>н</w:t>
      </w:r>
      <w:r w:rsidRPr="00050EC7">
        <w:rPr>
          <w:rFonts w:ascii="Times New Roman" w:hAnsi="Times New Roman"/>
          <w:sz w:val="28"/>
          <w:szCs w:val="28"/>
        </w:rPr>
        <w:t>ное обращение.</w:t>
      </w:r>
    </w:p>
    <w:p w14:paraId="74B01128" w14:textId="77777777" w:rsidR="004F7CBD" w:rsidRPr="00050EC7" w:rsidRDefault="004F7CBD" w:rsidP="004F7CBD">
      <w:pPr>
        <w:pStyle w:val="a3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b/>
          <w:bCs/>
          <w:sz w:val="28"/>
          <w:szCs w:val="28"/>
        </w:rPr>
        <w:t>Обжалование ответов на обращения</w:t>
      </w:r>
    </w:p>
    <w:p w14:paraId="218F15DB" w14:textId="77777777" w:rsidR="004F7CBD" w:rsidRDefault="004F7CBD" w:rsidP="004F7C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sz w:val="28"/>
          <w:szCs w:val="28"/>
        </w:rPr>
        <w:t>Ответ организации на обращение или решение об оставлении обращения без рассмотрения по существу могут быть обжалованы в вышестоящую организ</w:t>
      </w:r>
      <w:r w:rsidRPr="00050EC7">
        <w:rPr>
          <w:rFonts w:ascii="Times New Roman" w:hAnsi="Times New Roman"/>
          <w:sz w:val="28"/>
          <w:szCs w:val="28"/>
        </w:rPr>
        <w:t>а</w:t>
      </w:r>
      <w:r w:rsidRPr="00050EC7">
        <w:rPr>
          <w:rFonts w:ascii="Times New Roman" w:hAnsi="Times New Roman"/>
          <w:sz w:val="28"/>
          <w:szCs w:val="28"/>
        </w:rPr>
        <w:t>цию.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C668D07" w14:textId="77777777" w:rsidR="00D76819" w:rsidRPr="004F7CBD" w:rsidRDefault="004F7CBD" w:rsidP="004F7CBD"/>
    <w:sectPr w:rsidR="00D76819" w:rsidRPr="004F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A6"/>
    <w:rsid w:val="00003862"/>
    <w:rsid w:val="00090426"/>
    <w:rsid w:val="002F5D01"/>
    <w:rsid w:val="004F7CBD"/>
    <w:rsid w:val="00A31CBC"/>
    <w:rsid w:val="00D2134C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0ABD"/>
  <w15:chartTrackingRefBased/>
  <w15:docId w15:val="{4CE5559A-8575-44F4-B601-75760F12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2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5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by/main.aspx?guid=3871&amp;p2=2/1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AndTan</dc:creator>
  <cp:keywords/>
  <dc:description/>
  <cp:lastModifiedBy>AndTan</cp:lastModifiedBy>
  <cp:revision>2</cp:revision>
  <dcterms:created xsi:type="dcterms:W3CDTF">2021-10-13T08:09:00Z</dcterms:created>
  <dcterms:modified xsi:type="dcterms:W3CDTF">2021-10-13T08:09:00Z</dcterms:modified>
</cp:coreProperties>
</file>