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DA" w:rsidRPr="00B01FDA" w:rsidRDefault="00B01FDA" w:rsidP="00B01FD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01F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Всемирный день психического здоровья </w:t>
      </w:r>
    </w:p>
    <w:p w:rsidR="00B01FDA" w:rsidRPr="00B01FDA" w:rsidRDefault="00B01FDA" w:rsidP="00B01F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Психическое здоровье на рабочем месте</w:t>
      </w:r>
    </w:p>
    <w:p w:rsidR="00B01FDA" w:rsidRPr="00B01FDA" w:rsidRDefault="00B01FDA" w:rsidP="00B01F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современного человека и общества в целом психическое здоровье, работоспособность и качество жизни – неотделимые друг от друга понятия. Здоровье человека является основным индикатором уровня качества его жизненных условий, в том числе и на рабочем месте, где он проводит почти половину своей активной жизни. В настоящее время высокая работоспособность является необходимым условием успеха в любой сфере деятельности, и требования к ней постоянно увеличиваются. При этом</w:t>
      </w:r>
      <w:proofErr w:type="gramStart"/>
      <w:r w:rsidRPr="00B01F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01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более развито общество и, соответственно, чем более высок в нем уровень развития производства, тем больше внимания уделяется такому фактору, как психическое здоровье.</w:t>
      </w:r>
    </w:p>
    <w:p w:rsidR="00B01FDA" w:rsidRPr="00B01FDA" w:rsidRDefault="00B01FDA" w:rsidP="00B01F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определение ВОЗ психическое здоровье — это состояние благополучия, при котором человек может реализовать свой собственный потенциал, справляться с обычными жизненными стрессами, продуктивно и плодотворно работать, а также вносить вклад в жизнь своего сообщества.</w:t>
      </w:r>
    </w:p>
    <w:p w:rsidR="00B01FDA" w:rsidRPr="00B01FDA" w:rsidRDefault="00B01FDA" w:rsidP="00B01F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Неблагоприятная обстановка на рабочем месте, в том числе стигматизация, дискриминация, а также преследования и другие угрозы и опасные производственные факторы могут создавать значительный риск для работников, негативно влияя на их психическое здоровье, общее качество жизни и, в конечном счете, на их трудоспособность и производительность.</w:t>
      </w:r>
    </w:p>
    <w:p w:rsidR="00B01FDA" w:rsidRPr="00B01FDA" w:rsidRDefault="00B01FDA" w:rsidP="00B01F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статистике  каждый третий работник испытывает сильный стресс хотя бы раз в неделю, 13% – ежедневно. Треть работников хотя бы раз думали об увольнении исключительно из-за стрессов на работе.</w:t>
      </w:r>
    </w:p>
    <w:p w:rsidR="00B01FDA" w:rsidRPr="00B01FDA" w:rsidRDefault="00B01FDA" w:rsidP="00B01F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отмечается  значительное увеличение как невротических (неврозы), так и неврозоподобных состояний у трудоспособного населения. Невротические и неврозоподобные расстройства могут возникать в различном возрасте, но наиболее типичный возраст для их проявления это возраст от 25 до 40 лет. О частоте заболеваний невротического происхождения свидетельствуют и данные Института кардиологии. Одна треть инфарктов миокарда развивается в связи с психическими травмами или длительным перенапряжением нервной системы, а почти половина — в результате нервного напряжения в сочетании с профессиональной нагрузкой.</w:t>
      </w:r>
    </w:p>
    <w:p w:rsidR="00B01FDA" w:rsidRPr="00B01FDA" w:rsidRDefault="00B01FDA" w:rsidP="00B01F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Безопасные и здоровые условия труда могут служить фактором защиты от нарушений психического здоровья. Укрепление психического здоровья на рабочем месте – общая задача государственных органов, работодателей, организаций, представляющих интересы работников и работодателей, а также других сторон, заинтересованных в обеспечении безопасности и гигиены труда. Меры по защите психического здоровья работников должны приниматься при конструктивном участии самих работников и их представителей, а также лиц, имеющих опыт жизни с психическими расстройствами.</w:t>
      </w:r>
    </w:p>
    <w:p w:rsidR="00B01FDA" w:rsidRPr="00B01FDA" w:rsidRDefault="00B01FDA" w:rsidP="00B01F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Охрана психического здоровья на рабочем месте более эффективна, если главное место в ней занимают стратегии профилактики. Гигиена труда и пропаганда здорового образа жизни способствуют улучшению психического здоровья и благополучия работников, помогают снизить риск расстройств этого здоровья.</w:t>
      </w:r>
    </w:p>
    <w:p w:rsidR="00B01FDA" w:rsidRPr="00B01FDA" w:rsidRDefault="00B01FDA" w:rsidP="00B01F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Заметно снизить стресс на рабочем месте позволяет элементарная организация труда:</w:t>
      </w:r>
    </w:p>
    <w:p w:rsidR="00B01FDA" w:rsidRPr="00B01FDA" w:rsidRDefault="00B01FDA" w:rsidP="00B01F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сбалансированного графика. Проанализируйте ваше расписание, обязанности и повседневные задачи. Помните, что ваша работа не должна быть игрой на выживание. Постарайтесь найти баланс между работой и семейной жизнью, общественной деятельностью и хобби, ежедневной ответственностью и отдыхом.</w:t>
      </w:r>
    </w:p>
    <w:p w:rsidR="00B01FDA" w:rsidRPr="00B01FDA" w:rsidRDefault="00B01FDA" w:rsidP="00B01F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Разумное планирование рабочего дня – чередование периодов интенсивной работы и полноценного отдыха.</w:t>
      </w:r>
    </w:p>
    <w:p w:rsidR="00B01FDA" w:rsidRPr="00B01FDA" w:rsidRDefault="00B01FDA" w:rsidP="00B01F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перегружайте себя. Избегайте постоянного напряжения. Старайтесь не откладывать выполнения множества важных задач на последний день. Составьте список задач, которые вы должны решить в порядке убывания их важности. В первую очередь уделяйте внимание наивысшим приоритетам. Если вам необходимо сделать что-то не особенно приятное, займитесь этим в первую очередь. А оставшуюся часть дня посвятите более приятным делам и обязанностям.</w:t>
      </w:r>
    </w:p>
    <w:p w:rsidR="00B01FDA" w:rsidRPr="00B01FDA" w:rsidRDefault="00B01FDA" w:rsidP="00B01F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Делайте регулярные перерывы в работе (каждые 45 мин перемена положения тела, например, встать, пройтись). В обед постарайтесь уйти со своего рабочего места. Короткий отдых поможет вам расслабиться, это поможет вам работать более продуктивно.</w:t>
      </w:r>
    </w:p>
    <w:p w:rsidR="00B01FDA" w:rsidRPr="00B01FDA" w:rsidRDefault="00B01FDA" w:rsidP="00B01F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Делегируйте ответственность. Вы не должны делать всё. Отпустите желание самостоятельно выполнять и контролировать все, даже самые незначительные, задачи. И вы снизите уровень своего напряжения. Если возникли проблемы на работе, следует попросить о помощи – частичное перенесение ответственности ослабит внутреннее давление.</w:t>
      </w:r>
    </w:p>
    <w:p w:rsidR="00B01FDA" w:rsidRPr="00B01FDA" w:rsidRDefault="00B01FDA" w:rsidP="00B01F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эмоции — основной фактор в профилактике стресса. Чаще улыбайтесь, находите время для рассказа шутки, анекдота. Будьте доброжелательны с коллегами и подчиненными. Совершенствуйте свои коммуникативные навыки – учитесь говорить так, чтобы вас понимали именно так, как вы хотите.</w:t>
      </w:r>
    </w:p>
    <w:p w:rsidR="00B01FDA" w:rsidRPr="00B01FDA" w:rsidRDefault="00B01FDA" w:rsidP="00B01F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главного врача (по медицинской части)</w:t>
      </w:r>
    </w:p>
    <w:p w:rsidR="00B01FDA" w:rsidRPr="00B01FDA" w:rsidRDefault="00B01FDA" w:rsidP="00B01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A">
        <w:rPr>
          <w:rFonts w:ascii="Times New Roman" w:eastAsia="Times New Roman" w:hAnsi="Times New Roman" w:cs="Times New Roman"/>
          <w:sz w:val="28"/>
          <w:szCs w:val="28"/>
          <w:lang w:eastAsia="ru-RU"/>
        </w:rPr>
        <w:t>УЗ «Могилевский областной центр психиатрии и наркологии»                                                                                       П.В.Головач</w:t>
      </w:r>
    </w:p>
    <w:p w:rsidR="004C03AD" w:rsidRPr="00B01FDA" w:rsidRDefault="004C03AD" w:rsidP="00B01FDA">
      <w:pPr>
        <w:jc w:val="both"/>
        <w:rPr>
          <w:sz w:val="28"/>
          <w:szCs w:val="28"/>
        </w:rPr>
      </w:pPr>
    </w:p>
    <w:sectPr w:rsidR="004C03AD" w:rsidRPr="00B01FDA" w:rsidSect="00B01FDA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E3949"/>
    <w:multiLevelType w:val="multilevel"/>
    <w:tmpl w:val="DDC20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FDA"/>
    <w:rsid w:val="00202EF5"/>
    <w:rsid w:val="003C4A77"/>
    <w:rsid w:val="004C03AD"/>
    <w:rsid w:val="00B01FDA"/>
    <w:rsid w:val="00D97FB6"/>
    <w:rsid w:val="00FA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F5"/>
  </w:style>
  <w:style w:type="paragraph" w:styleId="1">
    <w:name w:val="heading 1"/>
    <w:basedOn w:val="a"/>
    <w:link w:val="10"/>
    <w:uiPriority w:val="9"/>
    <w:qFormat/>
    <w:rsid w:val="00B01F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F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B01FDA"/>
  </w:style>
  <w:style w:type="character" w:styleId="a3">
    <w:name w:val="Hyperlink"/>
    <w:basedOn w:val="a0"/>
    <w:uiPriority w:val="99"/>
    <w:semiHidden/>
    <w:unhideWhenUsed/>
    <w:rsid w:val="00B01FDA"/>
    <w:rPr>
      <w:color w:val="0000FF"/>
      <w:u w:val="single"/>
    </w:rPr>
  </w:style>
  <w:style w:type="character" w:customStyle="1" w:styleId="author">
    <w:name w:val="author"/>
    <w:basedOn w:val="a0"/>
    <w:rsid w:val="00B01FDA"/>
  </w:style>
  <w:style w:type="paragraph" w:customStyle="1" w:styleId="has-medium-font-size">
    <w:name w:val="has-medium-font-size"/>
    <w:basedOn w:val="a"/>
    <w:rsid w:val="00B01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01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2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4220</Characters>
  <Application>Microsoft Office Word</Application>
  <DocSecurity>0</DocSecurity>
  <Lines>35</Lines>
  <Paragraphs>9</Paragraphs>
  <ScaleCrop>false</ScaleCrop>
  <Company>home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2024-10-18T10:20:00Z</dcterms:created>
  <dcterms:modified xsi:type="dcterms:W3CDTF">2024-10-18T10:21:00Z</dcterms:modified>
</cp:coreProperties>
</file>