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857E" w14:textId="77777777" w:rsidR="0085190C" w:rsidRPr="00B84991" w:rsidRDefault="0085190C" w:rsidP="00851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 xml:space="preserve">О применении ставок подоходного налога </w:t>
      </w:r>
    </w:p>
    <w:p w14:paraId="661DEC64" w14:textId="77777777" w:rsidR="0085190C" w:rsidRPr="00B84991" w:rsidRDefault="0085190C" w:rsidP="00851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с физических лиц в фиксированных суммах</w:t>
      </w:r>
    </w:p>
    <w:p w14:paraId="2502AC52" w14:textId="77777777" w:rsidR="0085190C" w:rsidRPr="00B84991" w:rsidRDefault="0085190C" w:rsidP="00851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</w:p>
    <w:p w14:paraId="72999729" w14:textId="77777777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8E3C7" w14:textId="759D83C3" w:rsidR="0085190C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 изменении законов по вопросам налогообложения» (далее – проект Закона) запланировано </w:t>
      </w:r>
      <w:r w:rsidRPr="00B84991">
        <w:rPr>
          <w:rFonts w:ascii="Times New Roman" w:hAnsi="Times New Roman" w:cs="Times New Roman"/>
          <w:sz w:val="28"/>
          <w:szCs w:val="28"/>
          <w:u w:val="single"/>
        </w:rPr>
        <w:t>изменение ставок подоходного налога с 01.01.2022</w:t>
      </w:r>
      <w:r w:rsidRPr="00B849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701B7" w14:textId="77777777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При этом отдельных условий применения таких ставок в январе 2022 года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в том числе возможность уплаты физическими лицами подоходного налога по ставкам, установленным в 2021 году, или перенос срока уплаты подоходного налога за январь 2022 года, </w:t>
      </w:r>
      <w:r w:rsidRPr="00B84991">
        <w:rPr>
          <w:rFonts w:ascii="Times New Roman" w:hAnsi="Times New Roman" w:cs="Times New Roman"/>
          <w:b/>
          <w:sz w:val="28"/>
          <w:szCs w:val="28"/>
        </w:rPr>
        <w:t>проектом не предусмотрено</w:t>
      </w:r>
      <w:r w:rsidRPr="00B84991">
        <w:rPr>
          <w:rFonts w:ascii="Times New Roman" w:hAnsi="Times New Roman" w:cs="Times New Roman"/>
          <w:sz w:val="28"/>
          <w:szCs w:val="28"/>
        </w:rPr>
        <w:t>.</w:t>
      </w:r>
    </w:p>
    <w:p w14:paraId="40E99AB4" w14:textId="70AC7A3F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Закона в редакции, предусмотренной </w:t>
      </w:r>
      <w:r w:rsidRPr="00B849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991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B84991">
        <w:rPr>
          <w:rFonts w:ascii="Times New Roman" w:hAnsi="Times New Roman" w:cs="Times New Roman"/>
          <w:b/>
          <w:sz w:val="28"/>
          <w:szCs w:val="28"/>
        </w:rPr>
        <w:t>получающим доходы от сдачи внаем жилых и (или) нежилых помещений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необходимо произвести уплату подоходного налога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по сроку уплаты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не позднее 03.01.2022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ставкам,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приведенным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65C0D5" w14:textId="77777777" w:rsidR="0085190C" w:rsidRPr="00B84991" w:rsidRDefault="0085190C" w:rsidP="0085190C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B84991">
        <w:rPr>
          <w:b/>
          <w:sz w:val="28"/>
          <w:szCs w:val="28"/>
        </w:rPr>
        <w:t>Ставки подоходного налога с физических лиц в фиксированных суммах</w:t>
      </w:r>
    </w:p>
    <w:p w14:paraId="1BA374E3" w14:textId="77777777" w:rsidR="0085190C" w:rsidRPr="00B84991" w:rsidRDefault="0085190C" w:rsidP="0085190C">
      <w:pPr>
        <w:suppressAutoHyphens/>
        <w:jc w:val="center"/>
        <w:rPr>
          <w:rFonts w:eastAsia="Calibri"/>
          <w:sz w:val="28"/>
          <w:szCs w:val="28"/>
        </w:rPr>
      </w:pPr>
      <w:r w:rsidRPr="00B84991">
        <w:rPr>
          <w:b/>
          <w:sz w:val="28"/>
          <w:szCs w:val="28"/>
        </w:rPr>
        <w:t xml:space="preserve"> за январь 2022 года</w:t>
      </w:r>
    </w:p>
    <w:p w14:paraId="68C7E335" w14:textId="77777777" w:rsidR="0085190C" w:rsidRDefault="0085190C" w:rsidP="0085190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tbl>
      <w:tblPr>
        <w:tblW w:w="110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12"/>
        <w:gridCol w:w="2491"/>
        <w:gridCol w:w="1843"/>
        <w:gridCol w:w="1701"/>
        <w:gridCol w:w="2126"/>
        <w:gridCol w:w="236"/>
      </w:tblGrid>
      <w:tr w:rsidR="0085190C" w:rsidRPr="007227DC" w14:paraId="597632F9" w14:textId="77777777" w:rsidTr="007227DC">
        <w:trPr>
          <w:gridAfter w:val="1"/>
          <w:wAfter w:w="236" w:type="dxa"/>
          <w:trHeight w:val="517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51AD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Наименование населенных пунктов и иных территорий</w:t>
            </w:r>
          </w:p>
        </w:tc>
        <w:tc>
          <w:tcPr>
            <w:tcW w:w="81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E497E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85190C" w:rsidRPr="007227DC" w14:paraId="21A51CB8" w14:textId="77777777" w:rsidTr="007227DC">
        <w:trPr>
          <w:trHeight w:val="315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E703F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4E90B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1C3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190C" w:rsidRPr="007227DC" w14:paraId="4674BAD0" w14:textId="77777777" w:rsidTr="007227DC">
        <w:trPr>
          <w:trHeight w:val="345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B8161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4B78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EFD48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нежилые помещения, машино-места</w:t>
            </w:r>
          </w:p>
        </w:tc>
        <w:tc>
          <w:tcPr>
            <w:tcW w:w="236" w:type="dxa"/>
            <w:vAlign w:val="center"/>
            <w:hideMark/>
          </w:tcPr>
          <w:p w14:paraId="1F777FF6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6DB467F9" w14:textId="77777777" w:rsidTr="007227DC">
        <w:trPr>
          <w:trHeight w:val="165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8B1E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8B14D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A1AC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металлический или деревянный гараж, машино-место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75C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железобетонный или кирпичный гараж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246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 xml:space="preserve">другие нежилые помещения (за 1 кв. метр площади)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519E6B5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66069137" w14:textId="77777777" w:rsidTr="007227DC">
        <w:trPr>
          <w:trHeight w:val="6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9A77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3AD5C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6C00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22413" w14:textId="77777777" w:rsidR="0085190C" w:rsidRPr="007227DC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247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E65E4C8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16F930AA" w14:textId="77777777" w:rsidTr="007227DC">
        <w:trPr>
          <w:trHeight w:val="36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CC8A" w14:textId="77777777" w:rsidR="0085190C" w:rsidRPr="007227DC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Город Минск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90A4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BA80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6896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2326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32B64EC9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3C9A5062" w14:textId="77777777" w:rsidTr="007227DC">
        <w:trPr>
          <w:trHeight w:val="684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B3B6" w14:textId="77777777" w:rsidR="0085190C" w:rsidRPr="007227DC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Города Брест, Витебск, Гомель, Гродно, Могилев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31AB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6455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EA6B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E709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236" w:type="dxa"/>
            <w:vAlign w:val="center"/>
            <w:hideMark/>
          </w:tcPr>
          <w:p w14:paraId="75BF07C7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3C3CD448" w14:textId="77777777" w:rsidTr="007227DC">
        <w:trPr>
          <w:trHeight w:val="96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9972" w14:textId="77777777" w:rsidR="0085190C" w:rsidRPr="007227DC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55B9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7398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82D0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0AF4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14:paraId="26A8FE9F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01845530" w14:textId="77777777" w:rsidTr="007227DC">
        <w:trPr>
          <w:trHeight w:val="64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A2AE" w14:textId="77777777" w:rsidR="0085190C" w:rsidRPr="007227DC" w:rsidRDefault="0085190C" w:rsidP="0053393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 xml:space="preserve">Иные города областного, районного подчинения и поселки городского типа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9C7D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58DA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7D2F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53AE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14:paraId="62D431B8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7227DC" w14:paraId="37AF87FF" w14:textId="77777777" w:rsidTr="007227DC">
        <w:trPr>
          <w:trHeight w:val="33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B0C8" w14:textId="77777777" w:rsidR="0085190C" w:rsidRPr="007227DC" w:rsidRDefault="0085190C" w:rsidP="0053393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Иные населенные пункты и территории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D827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19E6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5C35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13F4" w14:textId="77777777" w:rsidR="0085190C" w:rsidRPr="007227DC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7227DC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236" w:type="dxa"/>
            <w:vAlign w:val="center"/>
            <w:hideMark/>
          </w:tcPr>
          <w:p w14:paraId="17E1420C" w14:textId="77777777" w:rsidR="0085190C" w:rsidRPr="007227DC" w:rsidRDefault="0085190C" w:rsidP="00533930">
            <w:pPr>
              <w:rPr>
                <w:sz w:val="24"/>
                <w:szCs w:val="24"/>
              </w:rPr>
            </w:pPr>
          </w:p>
        </w:tc>
      </w:tr>
    </w:tbl>
    <w:p w14:paraId="049DA590" w14:textId="77777777" w:rsidR="00D04FC9" w:rsidRDefault="00D04FC9" w:rsidP="00121DD8">
      <w:pPr>
        <w:spacing w:line="180" w:lineRule="exact"/>
        <w:jc w:val="both"/>
        <w:rPr>
          <w:sz w:val="18"/>
        </w:rPr>
      </w:pPr>
    </w:p>
    <w:sectPr w:rsidR="00D04FC9" w:rsidSect="007227DC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EE5F" w14:textId="77777777" w:rsidR="006271FA" w:rsidRDefault="006271FA" w:rsidP="00E451E7">
      <w:r>
        <w:separator/>
      </w:r>
    </w:p>
  </w:endnote>
  <w:endnote w:type="continuationSeparator" w:id="0">
    <w:p w14:paraId="6750E1D4" w14:textId="77777777" w:rsidR="006271FA" w:rsidRDefault="006271FA" w:rsidP="00E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1C39" w14:textId="77777777" w:rsidR="006271FA" w:rsidRDefault="006271FA" w:rsidP="00E451E7">
      <w:r>
        <w:separator/>
      </w:r>
    </w:p>
  </w:footnote>
  <w:footnote w:type="continuationSeparator" w:id="0">
    <w:p w14:paraId="3B0F4819" w14:textId="77777777" w:rsidR="006271FA" w:rsidRDefault="006271FA" w:rsidP="00E4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D03"/>
    <w:multiLevelType w:val="hybridMultilevel"/>
    <w:tmpl w:val="923C8E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24"/>
    <w:rsid w:val="00030467"/>
    <w:rsid w:val="000545AB"/>
    <w:rsid w:val="000A1257"/>
    <w:rsid w:val="000B2A1B"/>
    <w:rsid w:val="000B3320"/>
    <w:rsid w:val="000C6755"/>
    <w:rsid w:val="000D0B0D"/>
    <w:rsid w:val="000D402D"/>
    <w:rsid w:val="000D5336"/>
    <w:rsid w:val="000E1106"/>
    <w:rsid w:val="00117025"/>
    <w:rsid w:val="00121DD8"/>
    <w:rsid w:val="00130668"/>
    <w:rsid w:val="001433A1"/>
    <w:rsid w:val="00180B3B"/>
    <w:rsid w:val="00195894"/>
    <w:rsid w:val="001A2F74"/>
    <w:rsid w:val="001B7FC3"/>
    <w:rsid w:val="001D0825"/>
    <w:rsid w:val="0021110B"/>
    <w:rsid w:val="00215CFB"/>
    <w:rsid w:val="00230F77"/>
    <w:rsid w:val="002A6E75"/>
    <w:rsid w:val="002C351E"/>
    <w:rsid w:val="002C4BC4"/>
    <w:rsid w:val="002C7A3E"/>
    <w:rsid w:val="002E13F7"/>
    <w:rsid w:val="00360C1D"/>
    <w:rsid w:val="003A7901"/>
    <w:rsid w:val="003C2CB6"/>
    <w:rsid w:val="003C6061"/>
    <w:rsid w:val="003F465B"/>
    <w:rsid w:val="004312D4"/>
    <w:rsid w:val="0044488D"/>
    <w:rsid w:val="00463B3E"/>
    <w:rsid w:val="004C1AAD"/>
    <w:rsid w:val="004C4BCF"/>
    <w:rsid w:val="004D5C82"/>
    <w:rsid w:val="004D6451"/>
    <w:rsid w:val="004F27D1"/>
    <w:rsid w:val="005061DE"/>
    <w:rsid w:val="00510E3E"/>
    <w:rsid w:val="005156D0"/>
    <w:rsid w:val="00560BC9"/>
    <w:rsid w:val="00590CB1"/>
    <w:rsid w:val="0059202B"/>
    <w:rsid w:val="005A2FB8"/>
    <w:rsid w:val="005B4CBC"/>
    <w:rsid w:val="005C7B3E"/>
    <w:rsid w:val="006271FA"/>
    <w:rsid w:val="00636EB7"/>
    <w:rsid w:val="006E4A66"/>
    <w:rsid w:val="006F10F6"/>
    <w:rsid w:val="006F2C8D"/>
    <w:rsid w:val="007227DC"/>
    <w:rsid w:val="0079339D"/>
    <w:rsid w:val="007B0D66"/>
    <w:rsid w:val="007D1F8D"/>
    <w:rsid w:val="007E7459"/>
    <w:rsid w:val="008131DB"/>
    <w:rsid w:val="00841F92"/>
    <w:rsid w:val="0085190C"/>
    <w:rsid w:val="008728EC"/>
    <w:rsid w:val="00891CF0"/>
    <w:rsid w:val="0089323C"/>
    <w:rsid w:val="008B074E"/>
    <w:rsid w:val="008D497C"/>
    <w:rsid w:val="008E0C1F"/>
    <w:rsid w:val="008F37A1"/>
    <w:rsid w:val="00900FC3"/>
    <w:rsid w:val="009123CD"/>
    <w:rsid w:val="00944FD0"/>
    <w:rsid w:val="009564FD"/>
    <w:rsid w:val="00967226"/>
    <w:rsid w:val="00987435"/>
    <w:rsid w:val="00996EAC"/>
    <w:rsid w:val="009B49D8"/>
    <w:rsid w:val="009C0FFC"/>
    <w:rsid w:val="009E50B9"/>
    <w:rsid w:val="00A24189"/>
    <w:rsid w:val="00A2432A"/>
    <w:rsid w:val="00A32EC4"/>
    <w:rsid w:val="00A44537"/>
    <w:rsid w:val="00A719A7"/>
    <w:rsid w:val="00A725E7"/>
    <w:rsid w:val="00AE29C0"/>
    <w:rsid w:val="00AF3895"/>
    <w:rsid w:val="00B01F72"/>
    <w:rsid w:val="00B62853"/>
    <w:rsid w:val="00B70D12"/>
    <w:rsid w:val="00B95651"/>
    <w:rsid w:val="00C0777B"/>
    <w:rsid w:val="00C22D30"/>
    <w:rsid w:val="00C52828"/>
    <w:rsid w:val="00C64E58"/>
    <w:rsid w:val="00C72B20"/>
    <w:rsid w:val="00C811CB"/>
    <w:rsid w:val="00C87A57"/>
    <w:rsid w:val="00C91434"/>
    <w:rsid w:val="00CC3557"/>
    <w:rsid w:val="00CE0839"/>
    <w:rsid w:val="00D0114B"/>
    <w:rsid w:val="00D04FC9"/>
    <w:rsid w:val="00D514D1"/>
    <w:rsid w:val="00D54594"/>
    <w:rsid w:val="00D60BD7"/>
    <w:rsid w:val="00D663EE"/>
    <w:rsid w:val="00D73E4B"/>
    <w:rsid w:val="00D76467"/>
    <w:rsid w:val="00DB44C8"/>
    <w:rsid w:val="00DC002A"/>
    <w:rsid w:val="00DC01B4"/>
    <w:rsid w:val="00DD13B1"/>
    <w:rsid w:val="00DD2350"/>
    <w:rsid w:val="00DF1124"/>
    <w:rsid w:val="00E13A1C"/>
    <w:rsid w:val="00E349FB"/>
    <w:rsid w:val="00E40827"/>
    <w:rsid w:val="00E451E7"/>
    <w:rsid w:val="00E55B9E"/>
    <w:rsid w:val="00E754BE"/>
    <w:rsid w:val="00E840C0"/>
    <w:rsid w:val="00EC4838"/>
    <w:rsid w:val="00F60D52"/>
    <w:rsid w:val="00F807B7"/>
    <w:rsid w:val="00F95729"/>
    <w:rsid w:val="00FA6BD6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B424"/>
  <w15:docId w15:val="{96698447-75DF-404E-B58F-92992A08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Уминская Юлия Владимировна</cp:lastModifiedBy>
  <cp:revision>3</cp:revision>
  <cp:lastPrinted>2020-03-24T12:36:00Z</cp:lastPrinted>
  <dcterms:created xsi:type="dcterms:W3CDTF">2021-12-24T12:14:00Z</dcterms:created>
  <dcterms:modified xsi:type="dcterms:W3CDTF">2021-12-24T12:19:00Z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