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138281r56fbiqpc2" recolor="t" type="frame"/>
    </v:background>
  </w:background>
  <w:body>
    <w:p w:rsidR="00B5593F" w:rsidRDefault="00B5593F" w:rsidP="00667B9B">
      <w:pPr>
        <w:jc w:val="center"/>
      </w:pPr>
      <w:r>
        <w:t>АДМИНИСТРАТИВНАЯ ПРОЦЕДУРА № 1.1.</w:t>
      </w:r>
      <w:r w:rsidR="00E62527">
        <w:t>2</w:t>
      </w:r>
      <w:r>
        <w:t>.</w:t>
      </w:r>
    </w:p>
    <w:p w:rsidR="00B5593F" w:rsidRDefault="00B5593F" w:rsidP="00667B9B">
      <w:pPr>
        <w:jc w:val="center"/>
      </w:pPr>
    </w:p>
    <w:p w:rsidR="00B5593F" w:rsidRPr="006C4CE2" w:rsidRDefault="00693993" w:rsidP="006C4CE2">
      <w:pPr>
        <w:ind w:firstLine="0"/>
      </w:pPr>
      <w:r w:rsidRPr="00693993">
        <w:rPr>
          <w:b/>
          <w:sz w:val="32"/>
          <w:szCs w:val="32"/>
        </w:rPr>
        <w:t>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sidRPr="00693993">
        <w:rPr>
          <w:b/>
          <w:sz w:val="32"/>
          <w:szCs w:val="32"/>
          <w:vertAlign w:val="superscript"/>
        </w:rPr>
        <w:t>1</w:t>
      </w:r>
      <w:r w:rsidRPr="00693993">
        <w:rPr>
          <w:b/>
          <w:sz w:val="32"/>
          <w:szCs w:val="32"/>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 </w:t>
      </w:r>
      <w:r w:rsidR="00B5593F" w:rsidRPr="006C4CE2">
        <w:rPr>
          <w:szCs w:val="30"/>
        </w:rPr>
        <w:t>(</w:t>
      </w:r>
      <w:r w:rsidR="00254F3A" w:rsidRPr="006C4CE2">
        <w:rPr>
          <w:szCs w:val="30"/>
        </w:rPr>
        <w:t xml:space="preserve">осуществляется в соответствии с Указом Президента Республики Беларусь </w:t>
      </w:r>
      <w:r w:rsidR="006C4CE2">
        <w:rPr>
          <w:szCs w:val="30"/>
        </w:rPr>
        <w:t>6 января 2012</w:t>
      </w:r>
      <w:r w:rsidR="00254F3A" w:rsidRPr="006C4CE2">
        <w:rPr>
          <w:szCs w:val="30"/>
        </w:rPr>
        <w:t xml:space="preserve"> г. № </w:t>
      </w:r>
      <w:r w:rsidR="006C4CE2">
        <w:rPr>
          <w:szCs w:val="30"/>
        </w:rPr>
        <w:t>13</w:t>
      </w:r>
      <w:r w:rsidR="00254F3A" w:rsidRPr="006C4CE2">
        <w:rPr>
          <w:szCs w:val="30"/>
        </w:rPr>
        <w:t xml:space="preserve"> «</w:t>
      </w:r>
      <w:r w:rsidR="006C4CE2" w:rsidRPr="006C4CE2">
        <w:rPr>
          <w:szCs w:val="30"/>
        </w:rPr>
        <w:t>О некоторых вопросах предоставления гражданам государственной поддержки при строительстве (реконструкции) или приобретении жилых помещений</w:t>
      </w:r>
      <w:r w:rsidR="00254F3A" w:rsidRPr="006C4CE2">
        <w:t>»)</w:t>
      </w:r>
    </w:p>
    <w:tbl>
      <w:tblPr>
        <w:tblStyle w:val="a3"/>
        <w:tblW w:w="16551" w:type="dxa"/>
        <w:tblLook w:val="04A0" w:firstRow="1" w:lastRow="0" w:firstColumn="1" w:lastColumn="0" w:noHBand="0" w:noVBand="1"/>
      </w:tblPr>
      <w:tblGrid>
        <w:gridCol w:w="6345"/>
        <w:gridCol w:w="10206"/>
      </w:tblGrid>
      <w:tr w:rsidR="00B5593F" w:rsidRPr="00B5593F" w:rsidTr="00667B9B">
        <w:tc>
          <w:tcPr>
            <w:tcW w:w="6345" w:type="dxa"/>
          </w:tcPr>
          <w:p w:rsidR="00B5593F" w:rsidRPr="00B5593F" w:rsidRDefault="00B5593F" w:rsidP="00B5593F">
            <w:pPr>
              <w:ind w:firstLine="0"/>
            </w:pPr>
            <w:r>
              <w:t>Документы и (или) сведения, представляемые гражданином для осуществления административной процедуры</w:t>
            </w:r>
          </w:p>
        </w:tc>
        <w:tc>
          <w:tcPr>
            <w:tcW w:w="10206" w:type="dxa"/>
          </w:tcPr>
          <w:p w:rsidR="005C7DB6" w:rsidRDefault="00B5593F" w:rsidP="005C7DB6">
            <w:pPr>
              <w:spacing w:line="280" w:lineRule="exact"/>
              <w:rPr>
                <w:color w:val="00B0F0"/>
                <w:u w:val="single"/>
              </w:rPr>
            </w:pPr>
            <w:r>
              <w:t xml:space="preserve">•  заявление </w:t>
            </w:r>
            <w:r w:rsidRPr="00CF356F">
              <w:rPr>
                <w:color w:val="00B0F0"/>
                <w:u w:val="single"/>
              </w:rPr>
              <w:t>(форма заявления)</w:t>
            </w:r>
          </w:p>
          <w:p w:rsidR="005C7DB6" w:rsidRPr="005C7DB6" w:rsidRDefault="00EE0DAC" w:rsidP="005C7DB6">
            <w:pPr>
              <w:spacing w:line="280" w:lineRule="exact"/>
            </w:pPr>
            <w:r w:rsidRPr="00EE0DAC">
              <w:rPr>
                <w:szCs w:val="30"/>
              </w:rPr>
              <w:t xml:space="preserve">• </w:t>
            </w:r>
            <w:r w:rsidR="005C7DB6" w:rsidRPr="005C7DB6">
              <w:rPr>
                <w:rFonts w:eastAsia="Times New Roman"/>
                <w:szCs w:val="30"/>
                <w:lang w:eastAsia="ru-RU"/>
              </w:rP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rsidR="005C7DB6" w:rsidRPr="005C7DB6">
              <w:rPr>
                <w:rFonts w:eastAsia="Times New Roman"/>
                <w:szCs w:val="30"/>
                <w:lang w:eastAsia="ru-RU"/>
              </w:rPr>
              <w:br/>
            </w:r>
            <w:r w:rsidR="005C7DB6">
              <w:rPr>
                <w:rFonts w:eastAsia="Times New Roman"/>
                <w:szCs w:val="30"/>
                <w:lang w:eastAsia="ru-RU"/>
              </w:rPr>
              <w:t xml:space="preserve">         </w:t>
            </w:r>
            <w:r w:rsidR="005C7DB6" w:rsidRPr="005C7DB6">
              <w:rPr>
                <w:rFonts w:eastAsia="Times New Roman"/>
                <w:szCs w:val="30"/>
                <w:lang w:eastAsia="ru-RU"/>
              </w:rPr>
              <w:t>•</w:t>
            </w:r>
            <w:r w:rsidR="005C7DB6">
              <w:rPr>
                <w:rFonts w:eastAsia="Times New Roman"/>
                <w:szCs w:val="30"/>
                <w:lang w:eastAsia="ru-RU"/>
              </w:rPr>
              <w:t xml:space="preserve"> </w:t>
            </w:r>
            <w:r w:rsidR="005C7DB6" w:rsidRPr="005C7DB6">
              <w:rPr>
                <w:rFonts w:eastAsia="Times New Roman"/>
                <w:szCs w:val="30"/>
                <w:lang w:eastAsia="ru-RU"/>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005C7DB6" w:rsidRPr="005C7DB6">
              <w:rPr>
                <w:rFonts w:eastAsia="Times New Roman"/>
                <w:szCs w:val="30"/>
                <w:lang w:eastAsia="ru-RU"/>
              </w:rPr>
              <w:br/>
            </w:r>
            <w:r w:rsidR="005C7DB6">
              <w:rPr>
                <w:rFonts w:eastAsia="Times New Roman"/>
                <w:szCs w:val="30"/>
                <w:lang w:eastAsia="ru-RU"/>
              </w:rPr>
              <w:t xml:space="preserve">         </w:t>
            </w:r>
            <w:r w:rsidR="005C7DB6" w:rsidRPr="005C7DB6">
              <w:rPr>
                <w:rFonts w:eastAsia="Times New Roman"/>
                <w:szCs w:val="30"/>
                <w:lang w:eastAsia="ru-RU"/>
              </w:rPr>
              <w:t>•</w:t>
            </w:r>
            <w:r w:rsidR="005C7DB6">
              <w:rPr>
                <w:rFonts w:eastAsia="Times New Roman"/>
                <w:szCs w:val="30"/>
                <w:lang w:eastAsia="ru-RU"/>
              </w:rPr>
              <w:t xml:space="preserve"> </w:t>
            </w:r>
            <w:r w:rsidR="005C7DB6" w:rsidRPr="005C7DB6">
              <w:rPr>
                <w:rFonts w:eastAsia="Times New Roman"/>
                <w:szCs w:val="30"/>
                <w:lang w:eastAsia="ru-RU"/>
              </w:rPr>
              <w:t xml:space="preserve">технический паспорт и документ, подтверждающий право собственности на жилое помещение, объект недвижимости, образованный в </w:t>
            </w:r>
            <w:r w:rsidR="005C7DB6" w:rsidRPr="005C7DB6">
              <w:rPr>
                <w:rFonts w:eastAsia="Times New Roman"/>
                <w:szCs w:val="30"/>
                <w:lang w:eastAsia="ru-RU"/>
              </w:rPr>
              <w:lastRenderedPageBreak/>
              <w:t>результате его раздела или слияния, незавершенное законсервированное капитальное строение, долю в праве собственности на указанные объекты</w:t>
            </w:r>
            <w:r w:rsidR="005C7DB6" w:rsidRPr="005C7DB6">
              <w:rPr>
                <w:rFonts w:eastAsia="Times New Roman"/>
                <w:szCs w:val="30"/>
                <w:lang w:eastAsia="ru-RU"/>
              </w:rPr>
              <w:br/>
            </w:r>
            <w:r w:rsidR="005C7DB6">
              <w:rPr>
                <w:rFonts w:eastAsia="Times New Roman"/>
                <w:szCs w:val="30"/>
                <w:lang w:eastAsia="ru-RU"/>
              </w:rPr>
              <w:t xml:space="preserve">        </w:t>
            </w:r>
            <w:r w:rsidR="005C7DB6" w:rsidRPr="00EE0DAC">
              <w:rPr>
                <w:szCs w:val="30"/>
              </w:rPr>
              <w:t>•</w:t>
            </w:r>
            <w:r w:rsidR="005C7DB6">
              <w:rPr>
                <w:rFonts w:eastAsia="Times New Roman"/>
                <w:szCs w:val="30"/>
                <w:lang w:eastAsia="ru-RU"/>
              </w:rPr>
              <w:t xml:space="preserve"> </w:t>
            </w:r>
            <w:r w:rsidR="005C7DB6" w:rsidRPr="005C7DB6">
              <w:rPr>
                <w:rFonts w:eastAsia="Times New Roman"/>
                <w:szCs w:val="30"/>
                <w:lang w:eastAsia="ru-RU"/>
              </w:rP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sidR="005C7DB6" w:rsidRPr="005C7DB6">
              <w:rPr>
                <w:rFonts w:eastAsia="Times New Roman"/>
                <w:szCs w:val="30"/>
                <w:lang w:eastAsia="ru-RU"/>
              </w:rPr>
              <w:br/>
            </w:r>
            <w:r w:rsidR="005C7DB6">
              <w:rPr>
                <w:rFonts w:eastAsia="Times New Roman"/>
                <w:szCs w:val="30"/>
                <w:lang w:eastAsia="ru-RU"/>
              </w:rPr>
              <w:t xml:space="preserve">        </w:t>
            </w:r>
            <w:r w:rsidR="005C7DB6" w:rsidRPr="00EE0DAC">
              <w:rPr>
                <w:szCs w:val="30"/>
              </w:rPr>
              <w:t>•</w:t>
            </w:r>
            <w:r w:rsidR="005C7DB6">
              <w:rPr>
                <w:rFonts w:eastAsia="Times New Roman"/>
                <w:szCs w:val="30"/>
                <w:lang w:eastAsia="ru-RU"/>
              </w:rPr>
              <w:t xml:space="preserve"> </w:t>
            </w:r>
            <w:r w:rsidR="005C7DB6" w:rsidRPr="005C7DB6">
              <w:rPr>
                <w:rFonts w:eastAsia="Times New Roman"/>
                <w:szCs w:val="30"/>
                <w:lang w:eastAsia="ru-RU"/>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p w:rsidR="00B5593F" w:rsidRPr="00B5593F" w:rsidRDefault="00B5593F" w:rsidP="006C4CE2">
            <w:pPr>
              <w:spacing w:line="280" w:lineRule="exact"/>
            </w:pPr>
          </w:p>
        </w:tc>
      </w:tr>
      <w:tr w:rsidR="00B5593F" w:rsidRPr="00B5593F" w:rsidTr="00667B9B">
        <w:tc>
          <w:tcPr>
            <w:tcW w:w="6345" w:type="dxa"/>
          </w:tcPr>
          <w:p w:rsidR="00B5593F" w:rsidRDefault="00B5593F" w:rsidP="005C7DB6">
            <w:r>
              <w:lastRenderedPageBreak/>
              <w:t>Документы, запрашиваемые</w:t>
            </w:r>
            <w:r w:rsidR="005C7DB6">
              <w:t xml:space="preserve"> службой «одно окно» при осуществлении</w:t>
            </w:r>
            <w:r w:rsidR="00073C28">
              <w:t xml:space="preserve"> административных</w:t>
            </w:r>
            <w:r w:rsidR="005C7DB6">
              <w:t xml:space="preserve"> процедур</w:t>
            </w:r>
            <w:r>
              <w:tab/>
            </w:r>
          </w:p>
        </w:tc>
        <w:tc>
          <w:tcPr>
            <w:tcW w:w="10206" w:type="dxa"/>
          </w:tcPr>
          <w:p w:rsidR="00073C28" w:rsidRPr="00073C28" w:rsidRDefault="00073C28" w:rsidP="00073C28">
            <w:r w:rsidRPr="00073C28">
              <w:t>справка о месте жительства и составе семьи или копия лицевого счета на отчуждаемое и (или) приобретаемое жилое помещение</w:t>
            </w:r>
          </w:p>
          <w:p w:rsidR="00073C28" w:rsidRPr="00073C28" w:rsidRDefault="00073C28" w:rsidP="00073C28">
            <w:r w:rsidRPr="00073C28">
              <w:t>сведения о согласии открытого акционерного общества «Сберегательный банк «</w:t>
            </w:r>
            <w:proofErr w:type="spellStart"/>
            <w:r w:rsidRPr="00073C28">
              <w:t>Беларусбанк</w:t>
            </w:r>
            <w:proofErr w:type="spellEnd"/>
            <w:r w:rsidRPr="00073C28">
              <w:t>»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p w:rsidR="00B5593F" w:rsidRDefault="00B5593F" w:rsidP="00254F3A">
            <w:r>
              <w:t xml:space="preserve">Заявитель имеет право представить документы самостоятельно. </w:t>
            </w:r>
          </w:p>
        </w:tc>
      </w:tr>
      <w:tr w:rsidR="00B5593F" w:rsidRPr="00B5593F" w:rsidTr="00667B9B">
        <w:tc>
          <w:tcPr>
            <w:tcW w:w="6345" w:type="dxa"/>
          </w:tcPr>
          <w:p w:rsidR="00B5593F" w:rsidRDefault="00B5593F" w:rsidP="00667B9B">
            <w:r>
              <w:t>Размер платы, взимаемой при осуществлении административной процедуры</w:t>
            </w:r>
          </w:p>
        </w:tc>
        <w:tc>
          <w:tcPr>
            <w:tcW w:w="10206" w:type="dxa"/>
          </w:tcPr>
          <w:p w:rsidR="00B5593F" w:rsidRDefault="00B5593F" w:rsidP="00B5593F">
            <w:pPr>
              <w:rPr>
                <w:lang w:val="en-US"/>
              </w:rPr>
            </w:pPr>
            <w:r>
              <w:t xml:space="preserve">бесплатно </w:t>
            </w:r>
          </w:p>
          <w:p w:rsidR="00B5593F" w:rsidRPr="00B5593F" w:rsidRDefault="00B5593F" w:rsidP="00B5593F">
            <w:pPr>
              <w:rPr>
                <w:lang w:val="en-US"/>
              </w:rPr>
            </w:pPr>
          </w:p>
        </w:tc>
      </w:tr>
      <w:tr w:rsidR="00B5593F" w:rsidRPr="00B5593F" w:rsidTr="00667B9B">
        <w:tc>
          <w:tcPr>
            <w:tcW w:w="6345" w:type="dxa"/>
          </w:tcPr>
          <w:p w:rsidR="00B5593F" w:rsidRDefault="00B5593F" w:rsidP="00B5593F">
            <w:r>
              <w:t>Максимальный срок осуществления административной процедуры</w:t>
            </w:r>
          </w:p>
        </w:tc>
        <w:tc>
          <w:tcPr>
            <w:tcW w:w="10206" w:type="dxa"/>
          </w:tcPr>
          <w:p w:rsidR="00B5593F" w:rsidRPr="00254F3A" w:rsidRDefault="00073C28" w:rsidP="00073C28">
            <w:r w:rsidRPr="00073C28">
              <w:t>15 дней со дня подачи заявления, а в случае запроса документов и (или) сведений от других государственных органов, иных организаций – 1 месяц</w:t>
            </w:r>
            <w:bookmarkStart w:id="0" w:name="_GoBack"/>
            <w:bookmarkEnd w:id="0"/>
          </w:p>
        </w:tc>
      </w:tr>
      <w:tr w:rsidR="00B5593F" w:rsidRPr="00B5593F" w:rsidTr="00667B9B">
        <w:tc>
          <w:tcPr>
            <w:tcW w:w="6345" w:type="dxa"/>
          </w:tcPr>
          <w:p w:rsidR="00B5593F" w:rsidRDefault="00B5593F" w:rsidP="00667B9B">
            <w:r>
              <w:t xml:space="preserve">Срок действия справки, другого документа (решения), выдаваемых (принимаемого) при осуществлении административной процедуры </w:t>
            </w:r>
            <w:r>
              <w:tab/>
            </w:r>
          </w:p>
        </w:tc>
        <w:tc>
          <w:tcPr>
            <w:tcW w:w="10206" w:type="dxa"/>
          </w:tcPr>
          <w:p w:rsidR="00254F3A" w:rsidRDefault="00254F3A" w:rsidP="00254F3A">
            <w:r>
              <w:t xml:space="preserve">бессрочно </w:t>
            </w:r>
          </w:p>
          <w:p w:rsidR="00B5593F" w:rsidRPr="00667B9B" w:rsidRDefault="00B5593F" w:rsidP="00B5593F"/>
        </w:tc>
      </w:tr>
      <w:tr w:rsidR="00B5593F" w:rsidRPr="00B5593F" w:rsidTr="00667B9B">
        <w:tc>
          <w:tcPr>
            <w:tcW w:w="16551" w:type="dxa"/>
            <w:gridSpan w:val="2"/>
          </w:tcPr>
          <w:p w:rsidR="007212E0" w:rsidRDefault="007212E0" w:rsidP="007212E0">
            <w:pPr>
              <w:jc w:val="center"/>
            </w:pPr>
            <w:r>
              <w:t>К сведению граждан!</w:t>
            </w:r>
          </w:p>
          <w:p w:rsidR="007212E0" w:rsidRDefault="007212E0" w:rsidP="007212E0">
            <w:pPr>
              <w:jc w:val="center"/>
            </w:pPr>
            <w:r>
              <w:t>С вопросами по осуществлению данной административной процедуры</w:t>
            </w:r>
          </w:p>
          <w:p w:rsidR="007212E0" w:rsidRDefault="007212E0" w:rsidP="007212E0">
            <w:pPr>
              <w:jc w:val="center"/>
            </w:pPr>
            <w:r>
              <w:t>Вы можете обратиться:</w:t>
            </w:r>
          </w:p>
          <w:p w:rsidR="007212E0" w:rsidRDefault="007212E0" w:rsidP="007212E0">
            <w:r>
              <w:t xml:space="preserve">•  в службу «Одно окно» райисполкома: г. Осиповичи, </w:t>
            </w:r>
            <w:proofErr w:type="spellStart"/>
            <w:r>
              <w:t>ул.Сумченко</w:t>
            </w:r>
            <w:proofErr w:type="spellEnd"/>
            <w:r>
              <w:t xml:space="preserve">, 33, тел. (802235) </w:t>
            </w:r>
            <w:r w:rsidR="009A388D">
              <w:t>66191, 56998, 5661</w:t>
            </w:r>
            <w:r w:rsidR="00981F20">
              <w:t>4</w:t>
            </w:r>
            <w:r w:rsidR="009A388D">
              <w:t>, 27786, 142</w:t>
            </w:r>
          </w:p>
          <w:p w:rsidR="009A388D" w:rsidRDefault="007212E0" w:rsidP="007212E0">
            <w:r>
              <w:lastRenderedPageBreak/>
              <w:t>Режим работы: понедельник</w:t>
            </w:r>
            <w:r w:rsidR="009A388D">
              <w:t xml:space="preserve"> с 8.00 до 20.00</w:t>
            </w:r>
          </w:p>
          <w:p w:rsidR="007212E0" w:rsidRDefault="009A388D" w:rsidP="007212E0">
            <w:r>
              <w:t>вторник</w:t>
            </w:r>
            <w:r w:rsidR="007212E0">
              <w:t>-пятница с 8.00 до 17.00.</w:t>
            </w:r>
          </w:p>
          <w:p w:rsidR="00B5593F" w:rsidRDefault="00B5593F" w:rsidP="00E874B7">
            <w:pPr>
              <w:jc w:val="center"/>
            </w:pPr>
          </w:p>
        </w:tc>
      </w:tr>
    </w:tbl>
    <w:p w:rsidR="00B5593F" w:rsidRDefault="00B5593F" w:rsidP="00D37ED0"/>
    <w:sectPr w:rsidR="00B5593F" w:rsidSect="00667B9B">
      <w:pgSz w:w="16838" w:h="11906" w:orient="landscape"/>
      <w:pgMar w:top="284" w:right="284" w:bottom="284" w:left="28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2"/>
  </w:compat>
  <w:rsids>
    <w:rsidRoot w:val="00B5593F"/>
    <w:rsid w:val="0003301B"/>
    <w:rsid w:val="00041A39"/>
    <w:rsid w:val="00073C28"/>
    <w:rsid w:val="000E0915"/>
    <w:rsid w:val="00145E8B"/>
    <w:rsid w:val="00234C18"/>
    <w:rsid w:val="00254F3A"/>
    <w:rsid w:val="00323B29"/>
    <w:rsid w:val="003540A1"/>
    <w:rsid w:val="00386CFA"/>
    <w:rsid w:val="0041747A"/>
    <w:rsid w:val="0047636D"/>
    <w:rsid w:val="004F68B8"/>
    <w:rsid w:val="005A01C8"/>
    <w:rsid w:val="005C7DB6"/>
    <w:rsid w:val="00667B9B"/>
    <w:rsid w:val="00693993"/>
    <w:rsid w:val="006C4CE2"/>
    <w:rsid w:val="00713CC9"/>
    <w:rsid w:val="007212E0"/>
    <w:rsid w:val="007919E8"/>
    <w:rsid w:val="008239BA"/>
    <w:rsid w:val="008C3E0D"/>
    <w:rsid w:val="009149C0"/>
    <w:rsid w:val="00970528"/>
    <w:rsid w:val="00981F20"/>
    <w:rsid w:val="009A388D"/>
    <w:rsid w:val="00A242E5"/>
    <w:rsid w:val="00B5593F"/>
    <w:rsid w:val="00BD380B"/>
    <w:rsid w:val="00BE7987"/>
    <w:rsid w:val="00BF2789"/>
    <w:rsid w:val="00C70265"/>
    <w:rsid w:val="00CF07DD"/>
    <w:rsid w:val="00CF356F"/>
    <w:rsid w:val="00D2350D"/>
    <w:rsid w:val="00D37ED0"/>
    <w:rsid w:val="00E62527"/>
    <w:rsid w:val="00E874B7"/>
    <w:rsid w:val="00EE0DAC"/>
    <w:rsid w:val="00F37F40"/>
    <w:rsid w:val="00F4772D"/>
    <w:rsid w:val="00F47FCC"/>
    <w:rsid w:val="00F55358"/>
    <w:rsid w:val="00FD0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2EBE"/>
  <w15:docId w15:val="{EC59269F-46A9-4787-9FF2-595109C3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CC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9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10">
    <w:name w:val="table10"/>
    <w:basedOn w:val="a"/>
    <w:rsid w:val="00EE0DAC"/>
    <w:pPr>
      <w:ind w:firstLine="0"/>
      <w:jc w:val="left"/>
    </w:pPr>
    <w:rPr>
      <w:rFonts w:eastAsia="Times New Roman" w:cs="Times New Roman"/>
      <w:sz w:val="20"/>
      <w:szCs w:val="20"/>
      <w:lang w:eastAsia="ru-RU"/>
    </w:rPr>
  </w:style>
  <w:style w:type="paragraph" w:customStyle="1" w:styleId="1">
    <w:name w:val="Заголовок1"/>
    <w:basedOn w:val="a"/>
    <w:rsid w:val="006C4CE2"/>
    <w:pPr>
      <w:spacing w:before="240" w:after="240"/>
      <w:ind w:right="2268" w:firstLine="0"/>
      <w:jc w:val="left"/>
    </w:pPr>
    <w:rPr>
      <w:rFonts w:eastAsia="Times New Roman" w:cs="Times New Roman"/>
      <w:b/>
      <w:bCs/>
      <w:sz w:val="24"/>
      <w:szCs w:val="24"/>
      <w:lang w:eastAsia="ru-RU"/>
    </w:rPr>
  </w:style>
  <w:style w:type="paragraph" w:styleId="a4">
    <w:name w:val="Normal (Web)"/>
    <w:basedOn w:val="a"/>
    <w:uiPriority w:val="99"/>
    <w:semiHidden/>
    <w:unhideWhenUsed/>
    <w:rsid w:val="005C7DB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11074">
      <w:bodyDiv w:val="1"/>
      <w:marLeft w:val="0"/>
      <w:marRight w:val="0"/>
      <w:marTop w:val="0"/>
      <w:marBottom w:val="0"/>
      <w:divBdr>
        <w:top w:val="none" w:sz="0" w:space="0" w:color="auto"/>
        <w:left w:val="none" w:sz="0" w:space="0" w:color="auto"/>
        <w:bottom w:val="none" w:sz="0" w:space="0" w:color="auto"/>
        <w:right w:val="none" w:sz="0" w:space="0" w:color="auto"/>
      </w:divBdr>
    </w:div>
    <w:div w:id="632060756">
      <w:bodyDiv w:val="1"/>
      <w:marLeft w:val="0"/>
      <w:marRight w:val="0"/>
      <w:marTop w:val="0"/>
      <w:marBottom w:val="0"/>
      <w:divBdr>
        <w:top w:val="none" w:sz="0" w:space="0" w:color="auto"/>
        <w:left w:val="none" w:sz="0" w:space="0" w:color="auto"/>
        <w:bottom w:val="none" w:sz="0" w:space="0" w:color="auto"/>
        <w:right w:val="none" w:sz="0" w:space="0" w:color="auto"/>
      </w:divBdr>
    </w:div>
    <w:div w:id="837615899">
      <w:bodyDiv w:val="1"/>
      <w:marLeft w:val="0"/>
      <w:marRight w:val="0"/>
      <w:marTop w:val="0"/>
      <w:marBottom w:val="0"/>
      <w:divBdr>
        <w:top w:val="none" w:sz="0" w:space="0" w:color="auto"/>
        <w:left w:val="none" w:sz="0" w:space="0" w:color="auto"/>
        <w:bottom w:val="none" w:sz="0" w:space="0" w:color="auto"/>
        <w:right w:val="none" w:sz="0" w:space="0" w:color="auto"/>
      </w:divBdr>
    </w:div>
    <w:div w:id="1453741549">
      <w:bodyDiv w:val="1"/>
      <w:marLeft w:val="0"/>
      <w:marRight w:val="0"/>
      <w:marTop w:val="0"/>
      <w:marBottom w:val="0"/>
      <w:divBdr>
        <w:top w:val="none" w:sz="0" w:space="0" w:color="auto"/>
        <w:left w:val="none" w:sz="0" w:space="0" w:color="auto"/>
        <w:bottom w:val="none" w:sz="0" w:space="0" w:color="auto"/>
        <w:right w:val="none" w:sz="0" w:space="0" w:color="auto"/>
      </w:divBdr>
    </w:div>
    <w:div w:id="16407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E127-DF08-46FF-9E1C-071C4E19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Русецкая Ольга Владимировна</dc:creator>
  <cp:keywords/>
  <dc:description/>
  <cp:lastModifiedBy>User</cp:lastModifiedBy>
  <cp:revision>20</cp:revision>
  <dcterms:created xsi:type="dcterms:W3CDTF">2011-04-07T09:07:00Z</dcterms:created>
  <dcterms:modified xsi:type="dcterms:W3CDTF">2021-11-16T07:11:00Z</dcterms:modified>
</cp:coreProperties>
</file>