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4186" w14:textId="027372A9" w:rsidR="007D5847" w:rsidRDefault="007D5847" w:rsidP="007D5847">
      <w:pPr>
        <w:jc w:val="right"/>
      </w:pPr>
      <w:bookmarkStart w:id="0" w:name="_GoBack"/>
      <w:bookmarkEnd w:id="0"/>
      <w:r>
        <w:t xml:space="preserve">Приложение </w:t>
      </w:r>
      <w:r w:rsidR="008D6383">
        <w:t>№</w:t>
      </w:r>
      <w:r>
        <w:t xml:space="preserve">4 </w:t>
      </w:r>
    </w:p>
    <w:p w14:paraId="5E98C6B1" w14:textId="77777777" w:rsidR="007D5847" w:rsidRDefault="007D5847" w:rsidP="007D58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5FD7D4" w14:textId="7EF54CA5" w:rsidR="00D76819" w:rsidRDefault="007D5847" w:rsidP="004531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DDD">
        <w:rPr>
          <w:rFonts w:ascii="Times New Roman" w:hAnsi="Times New Roman"/>
          <w:b/>
          <w:bCs/>
          <w:sz w:val="28"/>
          <w:szCs w:val="28"/>
        </w:rPr>
        <w:t>Порядок рассмотрения письменных и устных обращений</w:t>
      </w:r>
      <w:r>
        <w:rPr>
          <w:rFonts w:ascii="Times New Roman" w:hAnsi="Times New Roman"/>
          <w:sz w:val="28"/>
          <w:szCs w:val="28"/>
        </w:rPr>
        <w:t xml:space="preserve"> регулируется статьями 10,14,15,16,17 Закона Республики Беларусь 18 июля 2011 г. </w:t>
      </w:r>
      <w:r w:rsidR="008D63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300-З «Об обращениях граждан и юридических лиц»</w:t>
      </w:r>
      <w:r w:rsidR="0092791B">
        <w:rPr>
          <w:rFonts w:ascii="Times New Roman" w:hAnsi="Times New Roman"/>
          <w:sz w:val="28"/>
          <w:szCs w:val="28"/>
        </w:rPr>
        <w:t>, Закона Республики Беларусь от 28 июня 2022 г. №176-З</w:t>
      </w:r>
      <w:r w:rsidR="00570E59">
        <w:rPr>
          <w:rFonts w:ascii="Times New Roman" w:hAnsi="Times New Roman"/>
          <w:sz w:val="28"/>
          <w:szCs w:val="28"/>
        </w:rPr>
        <w:t xml:space="preserve"> «Об изменении Закона Республики Беларусь «Об обращениях граждан и юридических лиц»»</w:t>
      </w:r>
      <w:r w:rsidR="0045315E">
        <w:rPr>
          <w:rFonts w:ascii="Times New Roman" w:hAnsi="Times New Roman"/>
          <w:sz w:val="28"/>
          <w:szCs w:val="28"/>
        </w:rPr>
        <w:t>:</w:t>
      </w:r>
    </w:p>
    <w:p w14:paraId="7CA67A04" w14:textId="00792F67" w:rsidR="0045315E" w:rsidRDefault="0045315E" w:rsidP="0045315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315E">
        <w:rPr>
          <w:rFonts w:ascii="Times New Roman" w:hAnsi="Times New Roman"/>
          <w:bCs/>
          <w:sz w:val="28"/>
          <w:szCs w:val="28"/>
        </w:rPr>
        <w:t>Обращения подаются заявителями в письменной или электронной форме, а также излагаются в устной форме. 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</w:t>
      </w:r>
      <w:r w:rsidR="0092791B" w:rsidRPr="0092791B">
        <w:t xml:space="preserve"> </w:t>
      </w:r>
      <w:r w:rsidR="0092791B" w:rsidRPr="00833D01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</w:t>
      </w:r>
      <w:r w:rsidRPr="0045315E">
        <w:rPr>
          <w:rFonts w:ascii="Times New Roman" w:hAnsi="Times New Roman"/>
          <w:bCs/>
          <w:sz w:val="28"/>
          <w:szCs w:val="28"/>
        </w:rPr>
        <w:t>.</w:t>
      </w:r>
      <w:r w:rsidR="0092791B" w:rsidRPr="0092791B">
        <w:t xml:space="preserve"> </w:t>
      </w:r>
      <w:r w:rsidR="0092791B" w:rsidRPr="0092791B">
        <w:rPr>
          <w:rFonts w:ascii="Times New Roman" w:hAnsi="Times New Roman"/>
          <w:bCs/>
          <w:sz w:val="28"/>
          <w:szCs w:val="28"/>
        </w:rPr>
        <w:t>Устные обращения излагаются в ходе личного приема</w:t>
      </w:r>
      <w:r w:rsidR="0092791B">
        <w:rPr>
          <w:rFonts w:ascii="Times New Roman" w:hAnsi="Times New Roman"/>
          <w:bCs/>
          <w:sz w:val="28"/>
          <w:szCs w:val="28"/>
        </w:rPr>
        <w:t xml:space="preserve"> (приложение №3).</w:t>
      </w:r>
    </w:p>
    <w:p w14:paraId="0F7F6CC1" w14:textId="092DA907" w:rsidR="0092791B" w:rsidRPr="0092791B" w:rsidRDefault="0092791B" w:rsidP="0092791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791B">
        <w:rPr>
          <w:rFonts w:ascii="Times New Roman" w:hAnsi="Times New Roman"/>
          <w:bCs/>
          <w:sz w:val="28"/>
          <w:szCs w:val="28"/>
        </w:rPr>
        <w:t>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14:paraId="441C3811" w14:textId="4999C576" w:rsidR="0092791B" w:rsidRDefault="0092791B" w:rsidP="0092791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791B">
        <w:rPr>
          <w:rFonts w:ascii="Times New Roman" w:hAnsi="Times New Roman"/>
          <w:bCs/>
          <w:sz w:val="28"/>
          <w:szCs w:val="2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</w:t>
      </w:r>
      <w:proofErr w:type="gramEnd"/>
      <w:r w:rsidRPr="0092791B">
        <w:rPr>
          <w:rFonts w:ascii="Times New Roman" w:hAnsi="Times New Roman"/>
          <w:bCs/>
          <w:sz w:val="28"/>
          <w:szCs w:val="28"/>
        </w:rPr>
        <w:t xml:space="preserve">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14:paraId="05D10F6E" w14:textId="77777777" w:rsidR="00483DDD" w:rsidRPr="00483DDD" w:rsidRDefault="00483DDD" w:rsidP="00483D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3DDD">
        <w:rPr>
          <w:rFonts w:ascii="Times New Roman" w:hAnsi="Times New Roman"/>
          <w:bCs/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14:paraId="629363BF" w14:textId="33299AEC" w:rsidR="00483DDD" w:rsidRPr="00483DDD" w:rsidRDefault="00483DDD" w:rsidP="00483D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3DDD">
        <w:rPr>
          <w:rFonts w:ascii="Times New Roman" w:hAnsi="Times New Roman"/>
          <w:bCs/>
          <w:sz w:val="28"/>
          <w:szCs w:val="28"/>
        </w:rPr>
        <w:t>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14:paraId="385B9FA9" w14:textId="77777777" w:rsidR="00483DDD" w:rsidRPr="00483DDD" w:rsidRDefault="00483DDD" w:rsidP="00483D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3DDD">
        <w:rPr>
          <w:rFonts w:ascii="Times New Roman" w:hAnsi="Times New Roman"/>
          <w:bCs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14:paraId="1AD535AF" w14:textId="00A23BB8" w:rsidR="0092791B" w:rsidRDefault="00483DDD" w:rsidP="00483D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3DDD">
        <w:rPr>
          <w:rFonts w:ascii="Times New Roman" w:hAnsi="Times New Roman"/>
          <w:bCs/>
          <w:sz w:val="28"/>
          <w:szCs w:val="28"/>
        </w:rPr>
        <w:t>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  <w:r w:rsidRPr="00483DDD">
        <w:t xml:space="preserve"> </w:t>
      </w:r>
      <w:r w:rsidRPr="00483DDD">
        <w:rPr>
          <w:rFonts w:ascii="Times New Roman" w:hAnsi="Times New Roman"/>
          <w:bCs/>
          <w:sz w:val="28"/>
          <w:szCs w:val="28"/>
        </w:rPr>
        <w:t>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14:paraId="145EDDCB" w14:textId="1AA0411A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lastRenderedPageBreak/>
        <w:t>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  <w:r>
        <w:rPr>
          <w:rFonts w:ascii="Times New Roman" w:hAnsi="Times New Roman"/>
          <w:bCs/>
          <w:sz w:val="28"/>
          <w:szCs w:val="28"/>
        </w:rPr>
        <w:t xml:space="preserve"> Если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с сообщением о невозможности предоставления ему такой информации.</w:t>
      </w:r>
      <w:r w:rsidRPr="00833D01">
        <w:t xml:space="preserve"> </w:t>
      </w:r>
      <w:proofErr w:type="gramStart"/>
      <w:r w:rsidRPr="00833D01">
        <w:rPr>
          <w:rFonts w:ascii="Times New Roman" w:hAnsi="Times New Roman"/>
          <w:bCs/>
          <w:sz w:val="28"/>
          <w:szCs w:val="2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833D01">
        <w:rPr>
          <w:rFonts w:ascii="Times New Roman" w:hAnsi="Times New Roman"/>
          <w:bCs/>
          <w:sz w:val="28"/>
          <w:szCs w:val="2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  <w:r w:rsidRPr="00833D01">
        <w:t xml:space="preserve"> </w:t>
      </w:r>
      <w:r w:rsidRPr="00833D01">
        <w:rPr>
          <w:rFonts w:ascii="Times New Roman" w:hAnsi="Times New Roman"/>
          <w:bCs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14:paraId="6AD99FBD" w14:textId="10EE2F8E" w:rsid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Если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с сообщением о невозможности предоставления ему такой информации.</w:t>
      </w:r>
    </w:p>
    <w:p w14:paraId="1CA31B67" w14:textId="20B5F912" w:rsid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14:paraId="537B1ABB" w14:textId="77777777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Обращения принимаются к сведению и ответы на них не направляются в случаях, если:</w:t>
      </w:r>
    </w:p>
    <w:p w14:paraId="5D1C746E" w14:textId="77777777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в обращениях отсутствуют какие-либо рекомендации, требования, ходатайства, сообщения о нарушении актов законодательства, недостатках в работе организаций;</w:t>
      </w:r>
    </w:p>
    <w:p w14:paraId="794CB50E" w14:textId="77777777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обращения содержат только благодарности;</w:t>
      </w:r>
    </w:p>
    <w:p w14:paraId="0020FADD" w14:textId="200B39C9" w:rsid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обращения содержат просьбу заявителя не направлять ответ на обращение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128131010"/>
      <w:r w:rsidRPr="00833D01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</w:t>
      </w:r>
      <w:bookmarkEnd w:id="1"/>
      <w:r w:rsidRPr="00833D01">
        <w:rPr>
          <w:rFonts w:ascii="Times New Roman" w:hAnsi="Times New Roman"/>
          <w:bCs/>
          <w:sz w:val="28"/>
          <w:szCs w:val="28"/>
        </w:rPr>
        <w:t>.</w:t>
      </w:r>
    </w:p>
    <w:p w14:paraId="22F25DF8" w14:textId="77777777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lastRenderedPageBreak/>
        <w:t>Письменные обращения могут быть оставлены без рассмотрения по существу, если:</w:t>
      </w:r>
    </w:p>
    <w:p w14:paraId="25FC1576" w14:textId="77777777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обращения не соответствуют требованиям, установленным пунктами 1 - 6 статьи 12 настоящего Закона;</w:t>
      </w:r>
    </w:p>
    <w:p w14:paraId="69B485B2" w14:textId="493439F1" w:rsid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739FA9B1" w14:textId="484E90B4" w:rsid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833D01">
        <w:rPr>
          <w:rFonts w:ascii="Times New Roman" w:hAnsi="Times New Roman"/>
          <w:bCs/>
          <w:sz w:val="28"/>
          <w:szCs w:val="28"/>
        </w:rPr>
        <w:t>числе</w:t>
      </w:r>
      <w:proofErr w:type="gramEnd"/>
      <w:r w:rsidRPr="00833D01">
        <w:rPr>
          <w:rFonts w:ascii="Times New Roman" w:hAnsi="Times New Roman"/>
          <w:bCs/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28131053"/>
      <w:r w:rsidRPr="00833D01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</w:t>
      </w:r>
      <w:bookmarkEnd w:id="2"/>
      <w:r w:rsidRPr="00833D01">
        <w:rPr>
          <w:rFonts w:ascii="Times New Roman" w:hAnsi="Times New Roman"/>
          <w:bCs/>
          <w:sz w:val="28"/>
          <w:szCs w:val="28"/>
        </w:rPr>
        <w:t>;</w:t>
      </w:r>
    </w:p>
    <w:p w14:paraId="6AF88592" w14:textId="77777777" w:rsidR="00833D01" w:rsidRP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пропущен без уважительной причины срок подачи жалобы;</w:t>
      </w:r>
    </w:p>
    <w:p w14:paraId="09122A34" w14:textId="40FDD796" w:rsidR="00833D01" w:rsidRDefault="00833D01" w:rsidP="00833D0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3D01">
        <w:rPr>
          <w:rFonts w:ascii="Times New Roman" w:hAnsi="Times New Roman"/>
          <w:bCs/>
          <w:sz w:val="28"/>
          <w:szCs w:val="2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6FE5EB6B" w14:textId="77777777" w:rsidR="00B443F8" w:rsidRPr="00B443F8" w:rsidRDefault="00B443F8" w:rsidP="00B443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43F8">
        <w:rPr>
          <w:rFonts w:ascii="Times New Roman" w:hAnsi="Times New Roman"/>
          <w:bCs/>
          <w:sz w:val="28"/>
          <w:szCs w:val="28"/>
        </w:rPr>
        <w:t>с заявителем прекращена переписка по изложенным в обращении вопросам;</w:t>
      </w:r>
    </w:p>
    <w:p w14:paraId="65447254" w14:textId="3A5CB7AA" w:rsidR="00B443F8" w:rsidRDefault="00B443F8" w:rsidP="00B443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43F8">
        <w:rPr>
          <w:rFonts w:ascii="Times New Roman" w:hAnsi="Times New Roman"/>
          <w:bCs/>
          <w:sz w:val="28"/>
          <w:szCs w:val="28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43F8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</w:t>
      </w:r>
      <w:r w:rsidRPr="00B443F8">
        <w:rPr>
          <w:rFonts w:ascii="Times New Roman" w:hAnsi="Times New Roman"/>
          <w:bCs/>
          <w:sz w:val="28"/>
          <w:szCs w:val="28"/>
        </w:rPr>
        <w:t>.</w:t>
      </w:r>
    </w:p>
    <w:p w14:paraId="6A6AFA03" w14:textId="77777777" w:rsidR="00B37AE3" w:rsidRPr="00B37AE3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t>Устные обращения могут быть оставлены без рассмотрения по существу, если:</w:t>
      </w:r>
    </w:p>
    <w:p w14:paraId="7BEAE7EF" w14:textId="77777777" w:rsidR="00B37AE3" w:rsidRPr="00B37AE3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49C4C191" w14:textId="77777777" w:rsidR="00B37AE3" w:rsidRPr="00B37AE3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14:paraId="488C4500" w14:textId="77777777" w:rsidR="00B37AE3" w:rsidRPr="00B37AE3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577747E5" w14:textId="77777777" w:rsidR="00B37AE3" w:rsidRPr="00B37AE3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выражений;</w:t>
      </w:r>
    </w:p>
    <w:p w14:paraId="350B2FE2" w14:textId="77777777" w:rsidR="00B37AE3" w:rsidRPr="00B37AE3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5B9AD3DF" w14:textId="6113328C" w:rsidR="00833D01" w:rsidRDefault="00B37AE3" w:rsidP="00B37AE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7AE3">
        <w:rPr>
          <w:rFonts w:ascii="Times New Roman" w:hAnsi="Times New Roman"/>
          <w:bCs/>
          <w:sz w:val="28"/>
          <w:szCs w:val="28"/>
        </w:rPr>
        <w:lastRenderedPageBreak/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_Hlk128131193"/>
      <w:r w:rsidRPr="00B37AE3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</w:t>
      </w:r>
      <w:bookmarkEnd w:id="3"/>
      <w:r w:rsidRPr="00B37AE3">
        <w:rPr>
          <w:rFonts w:ascii="Times New Roman" w:hAnsi="Times New Roman"/>
          <w:bCs/>
          <w:sz w:val="28"/>
          <w:szCs w:val="28"/>
        </w:rPr>
        <w:t>.</w:t>
      </w:r>
    </w:p>
    <w:p w14:paraId="5C68545E" w14:textId="77777777" w:rsidR="002374D2" w:rsidRPr="002374D2" w:rsidRDefault="002374D2" w:rsidP="002374D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74D2">
        <w:rPr>
          <w:rFonts w:ascii="Times New Roman" w:hAnsi="Times New Roman"/>
          <w:bCs/>
          <w:sz w:val="28"/>
          <w:szCs w:val="28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14:paraId="3663000E" w14:textId="24081503" w:rsidR="002374D2" w:rsidRPr="002374D2" w:rsidRDefault="002374D2" w:rsidP="002374D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74D2">
        <w:rPr>
          <w:rFonts w:ascii="Times New Roman" w:hAnsi="Times New Roman"/>
          <w:bCs/>
          <w:sz w:val="28"/>
          <w:szCs w:val="28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14:paraId="3886FD0D" w14:textId="7B037B0E" w:rsidR="002374D2" w:rsidRDefault="002374D2" w:rsidP="002374D2">
      <w:pPr>
        <w:pStyle w:val="a3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374D2">
        <w:rPr>
          <w:rFonts w:ascii="Times New Roman" w:hAnsi="Times New Roman"/>
          <w:bCs/>
          <w:sz w:val="28"/>
          <w:szCs w:val="28"/>
        </w:rPr>
        <w:t>Заявителю возвращаются оригиналы документов, приложенных к обращению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74D2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176-3).</w:t>
      </w:r>
    </w:p>
    <w:p w14:paraId="442126DF" w14:textId="1A3B0353" w:rsidR="00A36233" w:rsidRPr="00A36233" w:rsidRDefault="00A36233" w:rsidP="00A3623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A36233">
        <w:rPr>
          <w:rFonts w:ascii="Times New Roman" w:hAnsi="Times New Roman"/>
          <w:bCs/>
          <w:sz w:val="28"/>
          <w:szCs w:val="28"/>
        </w:rPr>
        <w:t>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  <w:r w:rsidRPr="00A36233">
        <w:t xml:space="preserve"> </w:t>
      </w:r>
      <w:r w:rsidRPr="00A36233">
        <w:rPr>
          <w:rFonts w:ascii="Times New Roman" w:hAnsi="Times New Roman"/>
          <w:bCs/>
          <w:sz w:val="28"/>
          <w:szCs w:val="28"/>
        </w:rPr>
        <w:t>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  <w:r w:rsidRPr="00A36233">
        <w:t xml:space="preserve"> </w:t>
      </w:r>
      <w:r w:rsidRPr="00A36233">
        <w:rPr>
          <w:rFonts w:ascii="Times New Roman" w:hAnsi="Times New Roman"/>
          <w:bCs/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A36233">
        <w:rPr>
          <w:rFonts w:ascii="Times New Roman" w:hAnsi="Times New Roman"/>
          <w:bCs/>
          <w:sz w:val="28"/>
          <w:szCs w:val="28"/>
        </w:rPr>
        <w:t>первый</w:t>
      </w:r>
      <w:proofErr w:type="gramEnd"/>
      <w:r w:rsidRPr="00A36233">
        <w:rPr>
          <w:rFonts w:ascii="Times New Roman" w:hAnsi="Times New Roman"/>
          <w:bCs/>
          <w:sz w:val="28"/>
          <w:szCs w:val="28"/>
        </w:rPr>
        <w:t xml:space="preserve"> следующий за ним рабочий день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6233">
        <w:rPr>
          <w:rFonts w:ascii="Times New Roman" w:hAnsi="Times New Roman"/>
          <w:bCs/>
          <w:i/>
          <w:iCs/>
          <w:sz w:val="28"/>
          <w:szCs w:val="28"/>
        </w:rPr>
        <w:t>(в ред. Закона Республики Беларусь от 28.06.2022 № 176-3)</w:t>
      </w:r>
      <w:r w:rsidRPr="00A36233">
        <w:rPr>
          <w:rFonts w:ascii="Times New Roman" w:hAnsi="Times New Roman"/>
          <w:bCs/>
          <w:sz w:val="28"/>
          <w:szCs w:val="28"/>
        </w:rPr>
        <w:t>.</w:t>
      </w:r>
    </w:p>
    <w:p w14:paraId="2BB5B506" w14:textId="253640FA" w:rsidR="00A36233" w:rsidRPr="00A36233" w:rsidRDefault="00A36233" w:rsidP="00A3623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233">
        <w:rPr>
          <w:rFonts w:ascii="Times New Roman" w:hAnsi="Times New Roman"/>
          <w:bCs/>
          <w:sz w:val="28"/>
          <w:szCs w:val="28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14:paraId="4F94BD46" w14:textId="780A25D6" w:rsidR="00A36233" w:rsidRPr="00A36233" w:rsidRDefault="00A36233" w:rsidP="00A3623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6233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A3623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36233">
        <w:rPr>
          <w:rFonts w:ascii="Times New Roman" w:hAnsi="Times New Roman"/>
          <w:bCs/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14:paraId="53AC559C" w14:textId="77777777" w:rsidR="00833D01" w:rsidRPr="0045315E" w:rsidRDefault="00833D01" w:rsidP="00483DD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833D01" w:rsidRPr="0045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8"/>
    <w:rsid w:val="00090426"/>
    <w:rsid w:val="002374D2"/>
    <w:rsid w:val="0045315E"/>
    <w:rsid w:val="00483DDD"/>
    <w:rsid w:val="00570E59"/>
    <w:rsid w:val="006D19D6"/>
    <w:rsid w:val="007D5847"/>
    <w:rsid w:val="007D6152"/>
    <w:rsid w:val="00833D01"/>
    <w:rsid w:val="008D6383"/>
    <w:rsid w:val="0092791B"/>
    <w:rsid w:val="00A31CBC"/>
    <w:rsid w:val="00A36233"/>
    <w:rsid w:val="00B37AE3"/>
    <w:rsid w:val="00B443F8"/>
    <w:rsid w:val="00BB7548"/>
    <w:rsid w:val="00C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AndTan</dc:creator>
  <cp:lastModifiedBy>THESMJSH2</cp:lastModifiedBy>
  <cp:revision>2</cp:revision>
  <dcterms:created xsi:type="dcterms:W3CDTF">2023-02-27T12:12:00Z</dcterms:created>
  <dcterms:modified xsi:type="dcterms:W3CDTF">2023-02-27T12:12:00Z</dcterms:modified>
</cp:coreProperties>
</file>