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6F31" w:rsidRPr="00346F31" w:rsidRDefault="00346F31" w:rsidP="00346F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346F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«</w:t>
      </w:r>
      <w:r w:rsidRPr="00346F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О налогообложении доходов, полученных в составе студенческих отрядов</w:t>
      </w:r>
      <w:r w:rsidRPr="00346F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»</w:t>
      </w:r>
    </w:p>
    <w:p w:rsidR="00346F31" w:rsidRPr="00346F31" w:rsidRDefault="00346F31" w:rsidP="00346F31">
      <w:pPr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:rsidR="00346F31" w:rsidRDefault="00346F31" w:rsidP="00346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346F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В период летних каникул многие студенты и учащиеся осуществляют трудовую деятельность в составе студенческих отрядов, которые являются одним из самых оптимальных вариантов для их временного трудоустройства.</w:t>
      </w:r>
    </w:p>
    <w:p w:rsidR="00346F31" w:rsidRDefault="00346F31" w:rsidP="0034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BY"/>
        </w:rPr>
      </w:pPr>
      <w:r w:rsidRPr="00346F31">
        <w:rPr>
          <w:rFonts w:ascii="Times New Roman" w:hAnsi="Times New Roman" w:cs="Times New Roman"/>
          <w:sz w:val="28"/>
          <w:szCs w:val="28"/>
          <w:lang w:val="ru-RU" w:eastAsia="ru-BY"/>
        </w:rPr>
        <w:t xml:space="preserve">В связи с этим напоминаем, что доходы, полученные за работу в составе студенческих отрядов, сформированных в порядке, установленном законодательством, и осуществляющих свою деятельность на территории Республики Беларусь и государств - участников Содружества Независимых Государств, освобождаются от подоходного налога (пункт 51 статьи 208 Налогового </w:t>
      </w:r>
      <w:bookmarkStart w:id="0" w:name="_GoBack"/>
      <w:bookmarkEnd w:id="0"/>
      <w:r w:rsidRPr="00346F31">
        <w:rPr>
          <w:rFonts w:ascii="Times New Roman" w:hAnsi="Times New Roman" w:cs="Times New Roman"/>
          <w:sz w:val="28"/>
          <w:szCs w:val="28"/>
          <w:lang w:val="ru-RU" w:eastAsia="ru-BY"/>
        </w:rPr>
        <w:t>кодекса Республики Беларусь).</w:t>
      </w:r>
    </w:p>
    <w:p w:rsidR="00346F31" w:rsidRDefault="00346F31" w:rsidP="0034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BY"/>
        </w:rPr>
      </w:pPr>
      <w:r w:rsidRPr="00346F31">
        <w:rPr>
          <w:rFonts w:ascii="Times New Roman" w:hAnsi="Times New Roman" w:cs="Times New Roman"/>
          <w:sz w:val="28"/>
          <w:szCs w:val="28"/>
          <w:lang w:val="ru-RU" w:eastAsia="ru-BY"/>
        </w:rPr>
        <w:t>Следовательно, бухгалтерии принимающей организации необходимо учитывать, что доходы участников студенческих отрядов, сформированных в порядке, установленном законодательством (Указ Президента Республики Беларусь от 18.02.2020 № 58 «Об организации деятельности студенческих отрядов на территории Республики Беларусь»), осуществляющих деятельность на территории Республики Беларусь, за работу в составе таких отрядов, освобождаются от подоходного налога с физических лиц.</w:t>
      </w:r>
    </w:p>
    <w:p w:rsidR="00346F31" w:rsidRDefault="00346F31" w:rsidP="00346F31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  <w:lang w:val="ru-RU" w:eastAsia="ru-BY"/>
        </w:rPr>
      </w:pPr>
      <w:r w:rsidRPr="00346F31">
        <w:rPr>
          <w:rFonts w:ascii="Times New Roman" w:hAnsi="Times New Roman" w:cs="Times New Roman"/>
          <w:sz w:val="28"/>
          <w:szCs w:val="28"/>
          <w:lang w:val="ru-RU" w:eastAsia="ru-BY"/>
        </w:rPr>
        <w:t xml:space="preserve">При этом представление налоговой декларации (расчета) по подоходному налогу </w:t>
      </w:r>
      <w:r w:rsidRPr="00346F31">
        <w:rPr>
          <w:rFonts w:ascii="Times New Roman" w:hAnsi="Times New Roman" w:cs="Times New Roman"/>
          <w:sz w:val="28"/>
          <w:szCs w:val="28"/>
        </w:rPr>
        <w:t xml:space="preserve">с физических лиц членами студенческих отрядов не требуется. </w:t>
      </w:r>
    </w:p>
    <w:p w:rsidR="00346F31" w:rsidRPr="00346F31" w:rsidRDefault="00346F31" w:rsidP="00346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BY"/>
        </w:rPr>
      </w:pPr>
      <w:r w:rsidRPr="00346F31">
        <w:rPr>
          <w:rFonts w:ascii="Arial" w:hAnsi="Arial" w:cs="Arial"/>
          <w:sz w:val="21"/>
          <w:szCs w:val="21"/>
          <w:lang w:val="ru-RU" w:eastAsia="ru-BY"/>
        </w:rPr>
        <w:br/>
      </w:r>
      <w:r w:rsidRPr="00346F31">
        <w:rPr>
          <w:rFonts w:ascii="Arial" w:hAnsi="Arial" w:cs="Arial"/>
          <w:sz w:val="21"/>
          <w:szCs w:val="21"/>
          <w:lang w:val="ru-RU" w:eastAsia="ru-BY"/>
        </w:rPr>
        <w:br/>
      </w:r>
      <w:r>
        <w:rPr>
          <w:noProof/>
          <w:position w:val="-27"/>
        </w:rPr>
        <w:drawing>
          <wp:inline distT="0" distB="0" distL="0" distR="0">
            <wp:extent cx="28289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lang w:val="ru-RU" w:eastAsia="ru-BY"/>
        </w:rPr>
        <w:t xml:space="preserve">                  </w:t>
      </w:r>
      <w:r w:rsidRPr="00346F31">
        <w:rPr>
          <w:rFonts w:ascii="Times New Roman" w:hAnsi="Times New Roman" w:cs="Times New Roman"/>
          <w:i/>
          <w:iCs/>
          <w:sz w:val="26"/>
          <w:szCs w:val="26"/>
          <w:lang w:val="ru-RU" w:eastAsia="ru-BY"/>
        </w:rPr>
        <w:t xml:space="preserve">Инспекция МНС РБ по </w:t>
      </w:r>
      <w:proofErr w:type="spellStart"/>
      <w:r w:rsidRPr="00346F31">
        <w:rPr>
          <w:rFonts w:ascii="Times New Roman" w:hAnsi="Times New Roman" w:cs="Times New Roman"/>
          <w:i/>
          <w:iCs/>
          <w:sz w:val="26"/>
          <w:szCs w:val="26"/>
          <w:lang w:val="ru-RU" w:eastAsia="ru-BY"/>
        </w:rPr>
        <w:t>Осиповичскому</w:t>
      </w:r>
      <w:proofErr w:type="spellEnd"/>
      <w:r w:rsidRPr="00346F31">
        <w:rPr>
          <w:rFonts w:ascii="Times New Roman" w:hAnsi="Times New Roman" w:cs="Times New Roman"/>
          <w:i/>
          <w:iCs/>
          <w:sz w:val="26"/>
          <w:szCs w:val="26"/>
          <w:lang w:val="ru-RU" w:eastAsia="ru-BY"/>
        </w:rPr>
        <w:t xml:space="preserve"> району</w:t>
      </w:r>
    </w:p>
    <w:p w:rsidR="001A735C" w:rsidRDefault="001A735C"/>
    <w:sectPr w:rsidR="001A735C" w:rsidSect="00346F31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31"/>
    <w:rsid w:val="001A735C"/>
    <w:rsid w:val="003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B79D"/>
  <w15:chartTrackingRefBased/>
  <w15:docId w15:val="{37FAF598-C01C-461E-B058-1F27EB87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1946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20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Уминская Юлия Владимировна</dc:creator>
  <cp:keywords/>
  <dc:description/>
  <cp:lastModifiedBy>Уминская Юлия Владимировна</cp:lastModifiedBy>
  <cp:revision>1</cp:revision>
  <dcterms:created xsi:type="dcterms:W3CDTF">2021-06-30T13:32:00Z</dcterms:created>
  <dcterms:modified xsi:type="dcterms:W3CDTF">2021-06-30T13:37:00Z</dcterms:modified>
</cp:coreProperties>
</file>