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50" w:rsidRPr="00365E43" w:rsidRDefault="00A73A50" w:rsidP="00A73A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65E43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>Пресс-релиз к Всемирному дню донора крови – 14 июня 2021 года Девиз – «Сдавайте кровь, пусть в мире пульсирует жизнь»</w:t>
      </w:r>
    </w:p>
    <w:p w:rsidR="00A73A50" w:rsidRDefault="00A73A50" w:rsidP="00365E4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6093515" cy="4301045"/>
            <wp:effectExtent l="19050" t="0" r="2485" b="0"/>
            <wp:docPr id="4" name="Рисунок 4" descr="\\Priemnay\1111\валеолог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riemnay\1111\валеология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918" cy="430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E43" w:rsidRPr="00365E43" w:rsidRDefault="00365E43" w:rsidP="00365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июня 2021 года в Республике Беларусь традиционно отмечается «Всемирный день донора крови». Служба крови выражает благодарность тем людям, которые добровольно и безвозмездно сдают свою кровь для спасения человеческих жизней, и ставит цель привлечь внимание общества к необходимости участия в регулярном добровольном безвозмездном донорстве.</w:t>
      </w:r>
    </w:p>
    <w:p w:rsidR="00365E43" w:rsidRPr="00365E43" w:rsidRDefault="00365E43" w:rsidP="00365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Лозунг «Всемирного дня донора крови» 2021 года – «Сдавайте кровь, пусть в мире пульсирует жизнь».</w:t>
      </w:r>
    </w:p>
    <w:p w:rsidR="00365E43" w:rsidRPr="00365E43" w:rsidRDefault="00365E43" w:rsidP="00365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рекомендации Всемирной организации здравоохранения (ВОЗ) определены основные цели кампании:</w:t>
      </w:r>
    </w:p>
    <w:p w:rsidR="00365E43" w:rsidRPr="00365E43" w:rsidRDefault="00365E43" w:rsidP="00365E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благодарности донорам крови и повышение осведомленности о необходимости регулярно и безвозмездно сдавать кровь;</w:t>
      </w:r>
    </w:p>
    <w:p w:rsidR="00365E43" w:rsidRPr="00365E43" w:rsidRDefault="00365E43" w:rsidP="00365E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укоренение общественной ценности донорства крови путем усиления общей солидарности и социальной сплоченности;</w:t>
      </w:r>
    </w:p>
    <w:p w:rsidR="00365E43" w:rsidRPr="00365E43" w:rsidRDefault="00365E43" w:rsidP="00365E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 молодежи отозваться на гуманный призыв сдавать кровь и </w:t>
      </w:r>
      <w:proofErr w:type="gramStart"/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побудить других последовать</w:t>
      </w:r>
      <w:proofErr w:type="gramEnd"/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этому примеру;</w:t>
      </w:r>
    </w:p>
    <w:p w:rsidR="00365E43" w:rsidRPr="00365E43" w:rsidRDefault="00365E43" w:rsidP="00365E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признание потенциала молодежи как партнера в деле укрепления здоровья.</w:t>
      </w:r>
    </w:p>
    <w:p w:rsidR="00365E43" w:rsidRPr="00365E43" w:rsidRDefault="00365E43" w:rsidP="00365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УЗ</w:t>
      </w:r>
      <w:proofErr w:type="gramEnd"/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«МОСПК» продолжаются корпоративные акции, посвящённых «Всемирному дню донора крови».</w:t>
      </w:r>
    </w:p>
    <w:p w:rsidR="00365E43" w:rsidRPr="00365E43" w:rsidRDefault="00365E43" w:rsidP="00365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мероприятиях приглашаются инициативные группы, некоммерческие организации, работники государственных и частных компаний, реализующие проекты в рамках корпоративной социальной ответственности, активисты и волонтёры общественных объединений, а также студенты учебных заведений.</w:t>
      </w:r>
    </w:p>
    <w:p w:rsidR="00365E43" w:rsidRPr="00365E43" w:rsidRDefault="00365E43" w:rsidP="00365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Республике Беларусь насчитывается около 100 000 доноров. Более 67 000 доноров крови, её компонентов награждены знаком отличия «Ганаровы донар Рэспубл</w:t>
      </w:r>
      <w:proofErr w:type="gramStart"/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>кi Беларусь». Служба крови в полном объёме обеспечивает организации здравоохранения качественными и безопасными компонентами крови и медицинскими изделиями собственного производства.</w:t>
      </w:r>
    </w:p>
    <w:p w:rsidR="00365E43" w:rsidRPr="00365E43" w:rsidRDefault="00365E43" w:rsidP="00365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основополагающему и руководящему принципу ВОЗ безопасная кровь является важной составляющей медицинской помощи. Эта работа позволяет ежедневно спасать жизни людей.</w:t>
      </w:r>
    </w:p>
    <w:p w:rsidR="00365E43" w:rsidRPr="00365E43" w:rsidRDefault="00365E43" w:rsidP="00365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пандемии COVID-19, несмотря на ограниченные возможности передвижения и другие трудности, доноры крови, её компонентов в Республике Беларусь и во многих странах продолжали сдавать кровь и плазму для пациентов, нуждающихся в переливании. Благодаря выполнению донорской функции и пониманию важности оказания помощи служба крови смогла обеспечить заготовку более 500 000 доз крови, её компонентов. В период пандемии подтверждается важная роль эффективно организованного активного добровольного и безвозмездного донорства крови. Для поддержания надлежащих запасов и своевременного безопасного переливания крови, её компонентов, необходимо регулярно сдавать кровь.</w:t>
      </w:r>
    </w:p>
    <w:p w:rsidR="00365E43" w:rsidRPr="00365E43" w:rsidRDefault="00365E43" w:rsidP="00365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здравоохранения Республики Беларусь и служба крови Республики Беларусь поздравляют всех доноров и медицинских работников </w:t>
      </w:r>
      <w:proofErr w:type="gramStart"/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«Всемирным днём донора крови», призывают поддержать акцию по добровольному и безвозмездному донорству крови и принять в ней участие 14 июня 2021 года.</w:t>
      </w:r>
    </w:p>
    <w:p w:rsidR="00365E43" w:rsidRPr="00365E43" w:rsidRDefault="00365E43" w:rsidP="00365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акции можно на базе организаций переливания крови Могилевской области:</w:t>
      </w:r>
    </w:p>
    <w:p w:rsidR="00365E43" w:rsidRPr="00365E43" w:rsidRDefault="00365E43" w:rsidP="00365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 «Могилевская областная станция переливания крови» </w:t>
      </w:r>
      <w:hyperlink r:id="rId6" w:history="1">
        <w:r w:rsidRPr="00365E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mospk@mogilev.by</w:t>
        </w:r>
      </w:hyperlink>
    </w:p>
    <w:p w:rsidR="00365E43" w:rsidRPr="00365E43" w:rsidRDefault="00365E43" w:rsidP="00365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огилев, ул. Пионерская, 17,</w:t>
      </w:r>
    </w:p>
    <w:p w:rsidR="00365E43" w:rsidRPr="00365E43" w:rsidRDefault="00F77F1E" w:rsidP="00365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65E43" w:rsidRPr="00365E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Часы работы</w:t>
        </w:r>
      </w:hyperlink>
      <w:r w:rsidR="00365E43"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>: 8:00- 17:00</w:t>
      </w:r>
    </w:p>
    <w:p w:rsidR="00365E43" w:rsidRPr="00365E43" w:rsidRDefault="00F77F1E" w:rsidP="00365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365E43" w:rsidRPr="00365E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Телефон</w:t>
        </w:r>
      </w:hyperlink>
      <w:r w:rsidR="00365E43" w:rsidRPr="00365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65E43"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0222 78-14-22, +375445920520</w:t>
      </w:r>
    </w:p>
    <w:p w:rsidR="00365E43" w:rsidRPr="00365E43" w:rsidRDefault="00F77F1E" w:rsidP="00365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1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7a6aa" stroked="f"/>
        </w:pict>
      </w:r>
    </w:p>
    <w:p w:rsidR="00365E43" w:rsidRPr="00365E43" w:rsidRDefault="00365E43" w:rsidP="00365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 «Бобруйская зональная станция переливания крови» </w:t>
      </w:r>
      <w:hyperlink r:id="rId9" w:history="1">
        <w:r w:rsidRPr="00365E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info@bzspk.by</w:t>
        </w:r>
      </w:hyperlink>
    </w:p>
    <w:p w:rsidR="00365E43" w:rsidRPr="00365E43" w:rsidRDefault="00365E43" w:rsidP="00365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Могилевская область, г</w:t>
      </w:r>
      <w:proofErr w:type="gramStart"/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обруйск, ул. Пушкина, 206,</w:t>
      </w:r>
    </w:p>
    <w:p w:rsidR="00365E43" w:rsidRPr="00365E43" w:rsidRDefault="00F77F1E" w:rsidP="00365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365E43" w:rsidRPr="00365E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Часы работы</w:t>
        </w:r>
      </w:hyperlink>
      <w:r w:rsidR="00365E43"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донорами: 8:00- 16:30</w:t>
      </w:r>
    </w:p>
    <w:p w:rsidR="00365E43" w:rsidRPr="00365E43" w:rsidRDefault="00F77F1E" w:rsidP="00365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365E43" w:rsidRPr="00365E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Телефон</w:t>
        </w:r>
      </w:hyperlink>
      <w:r w:rsidR="00365E43" w:rsidRPr="00365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65E43"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0225 73-46-70</w:t>
      </w:r>
    </w:p>
    <w:p w:rsidR="00365E43" w:rsidRPr="00365E43" w:rsidRDefault="00F77F1E" w:rsidP="00365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1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="t" fillcolor="#a7a6aa" stroked="f"/>
        </w:pict>
      </w:r>
    </w:p>
    <w:p w:rsidR="00365E43" w:rsidRPr="00365E43" w:rsidRDefault="00365E43" w:rsidP="00365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 "Климовичская ЦРБ" </w:t>
      </w:r>
      <w:hyperlink r:id="rId12" w:history="1">
        <w:r w:rsidRPr="00365E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omkklim@mogilev.by</w:t>
        </w:r>
      </w:hyperlink>
    </w:p>
    <w:p w:rsidR="00365E43" w:rsidRPr="00365E43" w:rsidRDefault="00365E43" w:rsidP="00365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Могилевская область, г</w:t>
      </w:r>
      <w:proofErr w:type="gramStart"/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лимовичи, ул. Ленина, 12</w:t>
      </w:r>
    </w:p>
    <w:p w:rsidR="00365E43" w:rsidRPr="00365E43" w:rsidRDefault="00F77F1E" w:rsidP="00365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1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1.5pt" o:hralign="center" o:hrstd="t" o:hr="t" fillcolor="#a7a6aa" stroked="f"/>
        </w:pict>
      </w:r>
    </w:p>
    <w:p w:rsidR="00365E43" w:rsidRPr="00365E43" w:rsidRDefault="00365E43" w:rsidP="00365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 "Горецкая ЦРБ" </w:t>
      </w:r>
      <w:hyperlink r:id="rId13" w:history="1">
        <w:r w:rsidRPr="00365E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gorki-opk@tut.by</w:t>
        </w:r>
      </w:hyperlink>
    </w:p>
    <w:p w:rsidR="00365E43" w:rsidRPr="00365E43" w:rsidRDefault="00365E43" w:rsidP="00365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Могилевская обл., г. Горки, ул. Кирова,16</w:t>
      </w:r>
    </w:p>
    <w:p w:rsidR="00365E43" w:rsidRPr="00365E43" w:rsidRDefault="00365E43" w:rsidP="00365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 факс: 8-(02233)-6-20-98</w:t>
      </w:r>
    </w:p>
    <w:p w:rsidR="00365E43" w:rsidRPr="00365E43" w:rsidRDefault="00365E43" w:rsidP="00365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Кровь вовремя – спасение жизни!</w:t>
      </w:r>
    </w:p>
    <w:p w:rsidR="00E05DEF" w:rsidRPr="00365E43" w:rsidRDefault="00E05DEF">
      <w:pPr>
        <w:rPr>
          <w:sz w:val="28"/>
          <w:szCs w:val="28"/>
        </w:rPr>
      </w:pPr>
    </w:p>
    <w:sectPr w:rsidR="00E05DEF" w:rsidRPr="00365E43" w:rsidSect="00365E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462F3"/>
    <w:multiLevelType w:val="multilevel"/>
    <w:tmpl w:val="A1CC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5E43"/>
    <w:rsid w:val="00365E43"/>
    <w:rsid w:val="00A73A50"/>
    <w:rsid w:val="00E05DEF"/>
    <w:rsid w:val="00F7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EF"/>
  </w:style>
  <w:style w:type="paragraph" w:styleId="1">
    <w:name w:val="heading 1"/>
    <w:basedOn w:val="a"/>
    <w:link w:val="10"/>
    <w:uiPriority w:val="9"/>
    <w:qFormat/>
    <w:rsid w:val="00365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65E43"/>
    <w:rPr>
      <w:b/>
      <w:bCs/>
    </w:rPr>
  </w:style>
  <w:style w:type="paragraph" w:styleId="a4">
    <w:name w:val="Normal (Web)"/>
    <w:basedOn w:val="a"/>
    <w:uiPriority w:val="99"/>
    <w:semiHidden/>
    <w:unhideWhenUsed/>
    <w:rsid w:val="0036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5E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1%83%D0%B7+%D0%B1%D0%BE%D0%B1%D1%80%D1%83%D0%B9%D1%81%D0%BA%D0%B0%D1%8F+%D0%B7%D0%BE%D0%BD%D0%B0%D0%BB%D1%8C%D0%BD%D0%B0%D1%8F+%D1%81%D1%82%D0%B0%D0%BD%D1%86%D0%B8%D1%8F+%D0%BF%D0%B5%D1%80%D0%B5%D0%BB%D0%B8%D0%B2%D0%B0%D0%BD%D0%B8%D1%8F+%D0%BA%D1%80%D0%BE%D0%B2%D0%B8+%D1%82%D0%B5%D0%BB%D0%B5%D1%84%D0%BE%D0%BD&amp;ludocid=6045627847970816930&amp;sa=X&amp;ved=2ahUKEwjyhN2O9_XwAhWBHHcKHSzBBAkQ6BMwGnoECB4QAg" TargetMode="External"/><Relationship Id="rId13" Type="http://schemas.openxmlformats.org/officeDocument/2006/relationships/hyperlink" Target="mailto:gorki-opk@tut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%D1%83%D0%B7+%D0%B1%D0%BE%D0%B1%D1%80%D1%83%D0%B9%D1%81%D0%BA%D0%B0%D1%8F+%D0%B7%D0%BE%D0%BD%D0%B0%D0%BB%D1%8C%D0%BD%D0%B0%D1%8F+%D1%81%D1%82%D0%B0%D0%BD%D1%86%D0%B8%D1%8F+%D0%BF%D0%B5%D1%80%D0%B5%D0%BB%D0%B8%D0%B2%D0%B0%D0%BD%D0%B8%D1%8F+%D0%BA%D1%80%D0%BE%D0%B2%D0%B8+%D0%92%D1%80%D0%B5%D0%BC%D1%8F+%D1%80%D0%B0%D0%B1%D0%BE%D1%82%D1%8B&amp;ludocid=6045627847970816930&amp;sa=X&amp;ved=2ahUKEwjyhN2O9_XwAhWBHHcKHSzBBAkQ6BMwGXoECB8QAg" TargetMode="External"/><Relationship Id="rId12" Type="http://schemas.openxmlformats.org/officeDocument/2006/relationships/hyperlink" Target="mailto:omkklim@mogile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pk@mogilev.by" TargetMode="External"/><Relationship Id="rId11" Type="http://schemas.openxmlformats.org/officeDocument/2006/relationships/hyperlink" Target="https://www.google.com/search?q=%D1%83%D0%B7+%D0%B1%D0%BE%D0%B1%D1%80%D1%83%D0%B9%D1%81%D0%BA%D0%B0%D1%8F+%D0%B7%D0%BE%D0%BD%D0%B0%D0%BB%D1%8C%D0%BD%D0%B0%D1%8F+%D1%81%D1%82%D0%B0%D0%BD%D1%86%D0%B8%D1%8F+%D0%BF%D0%B5%D1%80%D0%B5%D0%BB%D0%B8%D0%B2%D0%B0%D0%BD%D0%B8%D1%8F+%D0%BA%D1%80%D0%BE%D0%B2%D0%B8+%D1%82%D0%B5%D0%BB%D0%B5%D1%84%D0%BE%D0%BD&amp;ludocid=6045627847970816930&amp;sa=X&amp;ved=2ahUKEwjyhN2O9_XwAhWBHHcKHSzBBAkQ6BMwGnoECB4QA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q=%D1%83%D0%B7+%D0%B1%D0%BE%D0%B1%D1%80%D1%83%D0%B9%D1%81%D0%BA%D0%B0%D1%8F+%D0%B7%D0%BE%D0%BD%D0%B0%D0%BB%D1%8C%D0%BD%D0%B0%D1%8F+%D1%81%D1%82%D0%B0%D0%BD%D1%86%D0%B8%D1%8F+%D0%BF%D0%B5%D1%80%D0%B5%D0%BB%D0%B8%D0%B2%D0%B0%D0%BD%D0%B8%D1%8F+%D0%BA%D1%80%D0%BE%D0%B2%D0%B8+%D0%92%D1%80%D0%B5%D0%BC%D1%8F+%D1%80%D0%B0%D0%B1%D0%BE%D1%82%D1%8B&amp;ludocid=6045627847970816930&amp;sa=X&amp;ved=2ahUKEwjyhN2O9_XwAhWBHHcKHSzBBAkQ6BMwGXoECB8Q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zspk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4739</Characters>
  <Application>Microsoft Office Word</Application>
  <DocSecurity>0</DocSecurity>
  <Lines>39</Lines>
  <Paragraphs>11</Paragraphs>
  <ScaleCrop>false</ScaleCrop>
  <Company>home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2021-06-11T13:56:00Z</dcterms:created>
  <dcterms:modified xsi:type="dcterms:W3CDTF">2021-06-11T14:10:00Z</dcterms:modified>
</cp:coreProperties>
</file>