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C" w:rsidRDefault="00415C2C" w:rsidP="00415C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</w:pPr>
    </w:p>
    <w:p w:rsidR="00185DE2" w:rsidRDefault="00185DE2" w:rsidP="00185D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  <w:t>Порядок реализации древесины физическим лицам</w:t>
      </w:r>
    </w:p>
    <w:p w:rsidR="00185DE2" w:rsidRPr="00185DE2" w:rsidRDefault="00185DE2" w:rsidP="00185D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5050D"/>
          <w:sz w:val="36"/>
          <w:szCs w:val="36"/>
          <w:lang w:eastAsia="ru-RU"/>
        </w:rPr>
      </w:pPr>
    </w:p>
    <w:p w:rsidR="00185DE2" w:rsidRPr="00185DE2" w:rsidRDefault="00415C2C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7CBE31" wp14:editId="02993851">
            <wp:simplePos x="0" y="0"/>
            <wp:positionH relativeFrom="column">
              <wp:posOffset>2453640</wp:posOffset>
            </wp:positionH>
            <wp:positionV relativeFrom="paragraph">
              <wp:posOffset>75565</wp:posOffset>
            </wp:positionV>
            <wp:extent cx="3495675" cy="2695575"/>
            <wp:effectExtent l="0" t="0" r="9525" b="9525"/>
            <wp:wrapSquare wrapText="bothSides"/>
            <wp:docPr id="1" name="Рисунок 1" descr="http://uzdaleshoz.by/gallery/drevesina-ts16152709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daleshoz.by/gallery/drevesina-ts16152709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</w:t>
      </w:r>
      <w:r w:rsidR="00185DE2"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Порядок реализации древесины физическим лицам регламентируется Правилами реализации древесины, утвержденными </w:t>
      </w:r>
      <w:hyperlink r:id="rId6" w:tgtFrame="_blank" w:history="1">
        <w:r w:rsidR="00185DE2" w:rsidRPr="00185D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Указом Президента Республики Беларусь от 23.11.2020 № 437 «О ведении лесного хозяйства и реализации древесины»</w:t>
        </w:r>
      </w:hyperlink>
      <w:r w:rsidR="00185DE2" w:rsidRPr="00185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85DE2"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(далее – Правила).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Правилами предусмотрено два способа реализации древесины физическим лицам:</w:t>
      </w:r>
      <w:r w:rsidR="00415C2C" w:rsidRPr="00415C2C">
        <w:rPr>
          <w:noProof/>
          <w:lang w:eastAsia="ru-RU"/>
        </w:rPr>
        <w:t xml:space="preserve"> 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1. на биржевых торгах;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2. </w:t>
      </w:r>
      <w:proofErr w:type="gram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вне биржевых</w:t>
      </w:r>
      <w:proofErr w:type="gram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торгов.</w:t>
      </w:r>
    </w:p>
    <w:p w:rsidR="00185DE2" w:rsidRP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Правилами предусмотрена возможность реализации древесины физическим лицам: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- на корню (древесина на корню – древесина, отведенная в рубку и подлежащая заготовке);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- в заготовленном виде (древесина в заготовленном виде – круглые лесоматериалы и древесные хлысты).</w:t>
      </w:r>
    </w:p>
    <w:p w:rsid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5DE2" w:rsidRPr="00185DE2" w:rsidRDefault="00185DE2" w:rsidP="0081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Реализация древесины на корню </w:t>
      </w:r>
      <w:proofErr w:type="gramStart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вне биржевых</w:t>
      </w:r>
      <w:proofErr w:type="gramEnd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торгов физическим лицам осуществляется на следующие цели:</w:t>
      </w:r>
    </w:p>
    <w:p w:rsidR="00185DE2" w:rsidRP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 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1. для заготовки с последующим использованием для собственного потребления (выделяется древесина при ликвидации последствий стихийных бедствий, уборке захламленности леса, поврежденных лесных насаждений) (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. 8.7. п. 8 Правил);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2. для заготовки дров (выделяется древесина при проведении прочих рубок) (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. 8.7. п. 8 Правил);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3. для восстановления принадлежащих физическим лицам жилых домов и хозяйственных построек, уничтоженных либо поврежденных в результате пожара, стихийного бедствия или иного вредного воздействия, - по решению райисполкомов, горисполкомов (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. 8.8. п. 8 Правил). Объем заготовки деловой древесины составляет не более 50 куб. метров.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</w:t>
      </w:r>
      <w:r w:rsidRPr="00185DE2">
        <w:rPr>
          <w:rFonts w:ascii="Times New Roman" w:eastAsia="Times New Roman" w:hAnsi="Times New Roman" w:cs="Times New Roman"/>
          <w:bCs/>
          <w:i/>
          <w:color w:val="05050D"/>
          <w:sz w:val="28"/>
          <w:szCs w:val="28"/>
          <w:lang w:eastAsia="ru-RU"/>
        </w:rPr>
        <w:t>Реализация древесины на корню на вышеуказанные цели осуществляется по таксовой стоимости, устанавливаемой Советом Министров Республики Беларусь (п. 32 Правил).</w:t>
      </w:r>
    </w:p>
    <w:p w:rsidR="00185DE2" w:rsidRP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5DE2" w:rsidRDefault="00185DE2" w:rsidP="00813A87">
      <w:pPr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lastRenderedPageBreak/>
        <w:t xml:space="preserve">Реализация из фонда облисполкома древесины в заготовленном виде </w:t>
      </w:r>
      <w:proofErr w:type="gramStart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вне биржевых</w:t>
      </w:r>
      <w:proofErr w:type="gramEnd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торгов физическим лицам осуществляется на следующие цели:</w:t>
      </w:r>
    </w:p>
    <w:p w:rsidR="00185DE2" w:rsidRPr="00185DE2" w:rsidRDefault="00185DE2" w:rsidP="00185D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u w:val="single"/>
          <w:lang w:eastAsia="ru-RU"/>
        </w:rPr>
        <w:t>1. для ремонта жилых домов, хозяйственных построек</w:t>
      </w: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u w:val="single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u w:val="single"/>
          <w:lang w:eastAsia="ru-RU"/>
        </w:rPr>
        <w:t>. 8.2. п.8 Правил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u w:val="single"/>
          <w:lang w:eastAsia="ru-RU"/>
        </w:rPr>
        <w:t>).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Деловая древесина заготавливается государственным лесохозяйственным учреждением из выделенного фонда облисполкома из расчетной лесосеки и реализуется по цене организации-изготовителя (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. 8.2. п. 8, 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. 34.1. п. 34 Правил);</w:t>
      </w:r>
    </w:p>
    <w:p w:rsidR="00185DE2" w:rsidRP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u w:val="single"/>
          <w:lang w:eastAsia="ru-RU"/>
        </w:rPr>
        <w:t>2. для строительства, в том числе, реконструкции и ремонта, жилых домов и хозяйственных построек.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При этом физическое лицо должно постоянно проживать на территории сельсовета, поселка городского типа, города районного подчинения, являющегося административно-территориальной единицей, поселка городского типа и города районного подчинения, являющегося территориальной единицей, и нуждаться в улучшении жилищных условий.</w:t>
      </w:r>
    </w:p>
    <w:p w:rsid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Cs/>
          <w:i/>
          <w:color w:val="05050D"/>
          <w:sz w:val="28"/>
          <w:szCs w:val="28"/>
          <w:lang w:eastAsia="ru-RU"/>
        </w:rPr>
        <w:t xml:space="preserve">      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5050D"/>
          <w:sz w:val="28"/>
          <w:szCs w:val="28"/>
          <w:lang w:eastAsia="ru-RU"/>
        </w:rPr>
        <w:t xml:space="preserve">       </w:t>
      </w:r>
      <w:r w:rsidRPr="00185DE2">
        <w:rPr>
          <w:rFonts w:ascii="Times New Roman" w:eastAsia="Times New Roman" w:hAnsi="Times New Roman" w:cs="Times New Roman"/>
          <w:bCs/>
          <w:i/>
          <w:color w:val="05050D"/>
          <w:sz w:val="28"/>
          <w:szCs w:val="28"/>
          <w:lang w:eastAsia="ru-RU"/>
        </w:rPr>
        <w:t>Признание граждан нуждающимися в улучшении жилищных условий осуществляется в порядке, установленном жилищным законодательством.</w:t>
      </w:r>
    </w:p>
    <w:p w:rsid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Древесина заготавливается государственным лесохозяйственным учреждением из выделенного фонда облисполкома из расчетной лесосеки и реализуется по цене организации-изготовителя (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. 8.2. п. 8, 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. 34.1. п. 34 Правил).</w:t>
      </w:r>
    </w:p>
    <w:p w:rsidR="00185DE2" w:rsidRP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Порядок выделения физическим лицам из фонда облисполкома деловой древесины в заготовленном виде для ремонта жилых домов, хозяйственных построек, для строительства, в том числе, реконструкции и ремонта, жилых домов и хозяйственных построек (п. 18-21 Правил):</w:t>
      </w:r>
    </w:p>
    <w:p w:rsidR="00185DE2" w:rsidRP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  а) обращение физического лица в местный исполнительный и распорядительный орган с заявлением.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Для учета потребностей физических лиц и последующего выделения деловой древесины в заготовленном виде для ремонта жилых домов, </w:t>
      </w:r>
      <w:proofErr w:type="gram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хозяйственных построек, а также физических лиц, постоянно проживающих на территории сельской местности и нуждающихся в улучшении жилищных условий, для строительства, в том числе реконструкции и ремонта, жилых домов, хозяйственных построек, физическое лицо должно обратиться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до 1 июня года, предшествующего году реализации такой древесины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, в райисполком, горисполком, администрацию района в городе по месту расположения принадлежащего этому физическому лицу земельного участка, жилого</w:t>
      </w:r>
      <w:proofErr w:type="gram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дома, хозяйственной постройки (ч. 2 п. 18 Правил);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    б) направление местным исполнительным и распорядительным органом заявки о потребности в древесине в облисполком.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lastRenderedPageBreak/>
        <w:t xml:space="preserve">  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Райисполкомы, горисполкомы, администрации районов в городах на основании поданных заявлений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до 15 июня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направляют в соответствующий облисполком заявки о потребностях в древесине на корню и деловой древесине в заготовленном виде с обоснованием необходимости ее получения в заявленных объемах (ч. 3 п.18 Правил);</w:t>
      </w:r>
    </w:p>
    <w:p w:rsidR="00185DE2" w:rsidRPr="00185DE2" w:rsidRDefault="00185DE2" w:rsidP="00185D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    в) направление облисполкомом сводных заявок в Министерство лесного хозяйства Республики Беларусь (далее – </w:t>
      </w:r>
      <w:proofErr w:type="spellStart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Минлесхоз</w:t>
      </w:r>
      <w:proofErr w:type="spellEnd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).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Облисполкомы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до 1 июля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направляют в 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Минлесхоз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сводные заявки с указанием требуемых объемов древесины на корню для целей, определенных в подпункте 8.2 пункта 8 настоящих Правил (ч.4 п.18 Правил);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г) внесение </w:t>
      </w:r>
      <w:proofErr w:type="spellStart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Минлесхозом</w:t>
      </w:r>
      <w:proofErr w:type="spellEnd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в Совет Министров Республики Беларусь (далее – Совмин) проекта постановления.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Минлесхоз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рассматривает представленные заявки на реализацию </w:t>
      </w:r>
      <w:proofErr w:type="gram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вне биржевых</w:t>
      </w:r>
      <w:proofErr w:type="gram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торгов древесины на корню на очередной год и 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до 10 августа года, предшествующего году реализации древесины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, вносит в установленном порядке в Совмин проект нормативного правового акта об объемах реализации древесины на корню вне  биржевых торгов (п. 19 Правил);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д) информирование облисполкомом местных исполнительных и распорядительных органов.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</w:t>
      </w:r>
      <w:proofErr w:type="gram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Облисполкомы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в течение 10 дней после принятия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Совмином нормативного правового акта об объемах реализации древесины на корню вне биржевых торгов информируют райисполкомы, горисполкомы, администрации районов в городах об объемах реализации древесины на корню для целей, определенных в п.п.8.2 п. 8  Правил, объемах деловой древесины в заготовленном виде, реализуемой физическим лицам для ремонта жилых домов, хозяйственных построек, а также</w:t>
      </w:r>
      <w:proofErr w:type="gram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физическим лицам, постоянно проживающим на территории сельской местности и нуждающимся в улучшении жилищных условий, для строительства, в том числе реконструкции и ремонта, жилых домов, хозяйственных построек (п. 20 Правил);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е) письменное информирование местным исполнительным и распорядительным органом государственных лесохозяйственных учреждений и физических лиц о реализации им древесины.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Райисполкомы, горисполкомы, администрации районов в городах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в течение 10 дней после получения соответствующей информации от облисполкома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письменно информируют лесохозяйственное учреждение о реализации им древесины на корню для последующей заготовки и реализации физическим лицам, а также физических лиц о реализации им деловой древесины в заготовленном виде (п. 21 Правил);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ж) обращение физического лица в государственное лесохозяйственное учреждение с заявлением о реализации деловой древесины в заготовленном виде на вышеуказанные цели и предоставлением решения (распоряжения) местного исполнительного и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lastRenderedPageBreak/>
        <w:t>распорядительного органа (либо его копии) о выделении испрашиваемого объема древесины из фонда облисполкома;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</w:t>
      </w:r>
      <w:r w:rsidR="00813A87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з) заключение государственным лесохозяйственным учреждением гражданско-правового договора с физическим лицом и реализация древесины на предусмотренные цели.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u w:val="single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u w:val="single"/>
          <w:lang w:eastAsia="ru-RU"/>
        </w:rPr>
        <w:t>В иных случаях, не указанных выше, реализация древесины в заготовленном виде может осуществляться физическим лицам для собственного потребления по гражданско-правовым договорам.</w:t>
      </w:r>
    </w:p>
    <w:p w:rsid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 </w:t>
      </w:r>
      <w:proofErr w:type="gram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Реализация древесины осуществляется при обращении гражданина в государственное лесохозяйственное учреждение по цене организации-изготовителя, но не </w:t>
      </w:r>
      <w:r w:rsidRPr="00185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 </w:t>
      </w:r>
      <w:hyperlink r:id="rId7" w:history="1">
        <w:r w:rsidRPr="00185DE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квартальных биржевых котировок</w:t>
        </w:r>
      </w:hyperlink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, определенных по итогам биржевых торгов за три месяца (квартал), предшествующие началу очередного квартала (п.11, </w:t>
      </w:r>
      <w:proofErr w:type="spell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п.п</w:t>
      </w:r>
      <w:proofErr w:type="spell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. 34.3.</w:t>
      </w:r>
      <w:proofErr w:type="gramEnd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</w:t>
      </w:r>
      <w:proofErr w:type="gramStart"/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Правил).</w:t>
      </w:r>
      <w:proofErr w:type="gramEnd"/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u w:val="single"/>
          <w:lang w:eastAsia="ru-RU"/>
        </w:rPr>
      </w:pP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u w:val="single"/>
          <w:lang w:eastAsia="ru-RU"/>
        </w:rPr>
        <w:t>Реализация дров в заготовленном виде физическим лицам осуществляется по гражданско-правовым договорам (п.12 Правил).</w:t>
      </w:r>
    </w:p>
    <w:p w:rsid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Реализация производится государственным лесохозяйственным учреждением по ценам, сформированным в соответствии с законодательством о ценообразовании.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   </w:t>
      </w:r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Физические лица могут приобрести древесину в заготовленном виде для собственного потребления на биржевых торгах (</w:t>
      </w:r>
      <w:proofErr w:type="spellStart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абз</w:t>
      </w:r>
      <w:proofErr w:type="spellEnd"/>
      <w:r w:rsidRPr="00185DE2">
        <w:rPr>
          <w:rFonts w:ascii="Times New Roman" w:eastAsia="Times New Roman" w:hAnsi="Times New Roman" w:cs="Times New Roman"/>
          <w:b/>
          <w:bCs/>
          <w:color w:val="05050D"/>
          <w:sz w:val="28"/>
          <w:szCs w:val="28"/>
          <w:lang w:eastAsia="ru-RU"/>
        </w:rPr>
        <w:t>. 3 п.26 Правил).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Под реализацией древесины в заготовленном виде на биржевых торгах понимается совершение биржевых сделок с такой древесиной, заготавливаемой или заготовленной в порядке проведения рубок главного, промежуточного пользования и прочих рубок, на биржевых торгах ОАО "Белорусская универсальная товарная биржа" (п.25 Правил).</w:t>
      </w:r>
    </w:p>
    <w:p w:rsidR="00185DE2" w:rsidRPr="00185DE2" w:rsidRDefault="00185DE2" w:rsidP="00185DE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 xml:space="preserve">             </w:t>
      </w:r>
      <w:r w:rsidRPr="00185DE2">
        <w:rPr>
          <w:rFonts w:ascii="Times New Roman" w:eastAsia="Times New Roman" w:hAnsi="Times New Roman" w:cs="Times New Roman"/>
          <w:bCs/>
          <w:color w:val="05050D"/>
          <w:sz w:val="28"/>
          <w:szCs w:val="28"/>
          <w:lang w:eastAsia="ru-RU"/>
        </w:rPr>
        <w:t>Реализация древесины в заготовленном виде на биржевых торгах производится по ценам, устанавливаемым по соглашению сторон биржевой сделки, если иное не предусмотрено законодательными актами (п.29 Правил).</w:t>
      </w:r>
    </w:p>
    <w:p w:rsidR="00544A7F" w:rsidRPr="00185DE2" w:rsidRDefault="00544A7F">
      <w:pPr>
        <w:rPr>
          <w:rFonts w:ascii="Times New Roman" w:hAnsi="Times New Roman" w:cs="Times New Roman"/>
          <w:sz w:val="28"/>
          <w:szCs w:val="28"/>
        </w:rPr>
      </w:pPr>
    </w:p>
    <w:sectPr w:rsidR="00544A7F" w:rsidRPr="00185DE2" w:rsidSect="00415C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9"/>
    <w:rsid w:val="00141429"/>
    <w:rsid w:val="00185DE2"/>
    <w:rsid w:val="00415C2C"/>
    <w:rsid w:val="00544A7F"/>
    <w:rsid w:val="008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zdaleshoz.by/gallery/les_vr_kvart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P32000437&amp;p1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 Евгений Сергеевич</dc:creator>
  <cp:keywords/>
  <dc:description/>
  <cp:lastModifiedBy>Грибов Евгений Сергеевич</cp:lastModifiedBy>
  <cp:revision>4</cp:revision>
  <dcterms:created xsi:type="dcterms:W3CDTF">2021-11-19T11:29:00Z</dcterms:created>
  <dcterms:modified xsi:type="dcterms:W3CDTF">2021-11-19T11:48:00Z</dcterms:modified>
</cp:coreProperties>
</file>